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77D" w:rsidRPr="00025D40" w:rsidRDefault="0019577D" w:rsidP="0019577D">
      <w:pPr>
        <w:widowControl w:val="0"/>
        <w:suppressAutoHyphens/>
        <w:autoSpaceDE w:val="0"/>
        <w:autoSpaceDN w:val="0"/>
        <w:adjustRightInd w:val="0"/>
        <w:ind w:firstLine="726"/>
        <w:jc w:val="center"/>
        <w:outlineLvl w:val="2"/>
        <w:rPr>
          <w:rFonts w:ascii="Arial" w:hAnsi="Arial" w:cs="Arial"/>
          <w:b/>
          <w:color w:val="000000"/>
        </w:rPr>
      </w:pPr>
      <w:r w:rsidRPr="00025D40">
        <w:rPr>
          <w:rFonts w:ascii="Arial" w:hAnsi="Arial" w:cs="Arial"/>
          <w:b/>
          <w:color w:val="000000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19577D" w:rsidRPr="00025D40" w:rsidRDefault="0019577D" w:rsidP="0019577D">
      <w:pPr>
        <w:widowControl w:val="0"/>
        <w:suppressAutoHyphens/>
        <w:autoSpaceDE w:val="0"/>
        <w:autoSpaceDN w:val="0"/>
        <w:adjustRightInd w:val="0"/>
        <w:ind w:firstLine="726"/>
        <w:jc w:val="center"/>
        <w:outlineLvl w:val="2"/>
        <w:rPr>
          <w:rFonts w:ascii="Arial" w:hAnsi="Arial" w:cs="Arial"/>
          <w:b/>
          <w:color w:val="000000"/>
        </w:rPr>
      </w:pPr>
    </w:p>
    <w:p w:rsidR="0019577D" w:rsidRPr="00025D40" w:rsidRDefault="0019577D" w:rsidP="0019577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025D40">
        <w:rPr>
          <w:rFonts w:ascii="Arial" w:hAnsi="Arial" w:cs="Arial"/>
          <w:color w:val="000000" w:themeColor="text1"/>
        </w:rPr>
        <w:t>Предоставление муниципальной услуги осуществляется в соответствии с:</w:t>
      </w:r>
    </w:p>
    <w:p w:rsidR="0019577D" w:rsidRPr="00025D40" w:rsidRDefault="0019577D" w:rsidP="0019577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color w:val="000000" w:themeColor="text1"/>
        </w:rPr>
      </w:pPr>
      <w:hyperlink r:id="rId4" w:history="1">
        <w:r w:rsidRPr="00025D40">
          <w:rPr>
            <w:rFonts w:ascii="Arial" w:eastAsiaTheme="minorEastAsia" w:hAnsi="Arial" w:cs="Arial"/>
            <w:color w:val="000000" w:themeColor="text1"/>
          </w:rPr>
          <w:t>Конституцией</w:t>
        </w:r>
      </w:hyperlink>
      <w:r w:rsidRPr="00025D40">
        <w:rPr>
          <w:rFonts w:ascii="Arial" w:eastAsiaTheme="minorEastAsia" w:hAnsi="Arial" w:cs="Arial"/>
          <w:color w:val="000000" w:themeColor="text1"/>
        </w:rPr>
        <w:t xml:space="preserve"> Российской Федерации (принята всенародным голосованием 12 декабря 1993 года; с учетом поправок, внесенных Законами Российской Федерации о поправках к Конституции Российской Федерации </w:t>
      </w:r>
      <w:hyperlink r:id="rId5" w:history="1">
        <w:r w:rsidRPr="00025D40">
          <w:rPr>
            <w:rFonts w:ascii="Arial" w:eastAsiaTheme="minorEastAsia" w:hAnsi="Arial" w:cs="Arial"/>
            <w:color w:val="000000" w:themeColor="text1"/>
          </w:rPr>
          <w:t>от 30 декабря 2008 года № 6-ФКЗ</w:t>
        </w:r>
      </w:hyperlink>
      <w:r w:rsidRPr="00025D40">
        <w:rPr>
          <w:rFonts w:ascii="Arial" w:eastAsiaTheme="minorEastAsia" w:hAnsi="Arial" w:cs="Arial"/>
          <w:color w:val="000000" w:themeColor="text1"/>
        </w:rPr>
        <w:t xml:space="preserve">, от </w:t>
      </w:r>
      <w:hyperlink r:id="rId6" w:history="1">
        <w:r w:rsidRPr="00025D40">
          <w:rPr>
            <w:rFonts w:ascii="Arial" w:eastAsiaTheme="minorEastAsia" w:hAnsi="Arial" w:cs="Arial"/>
            <w:color w:val="000000" w:themeColor="text1"/>
          </w:rPr>
          <w:t>30 декабря 2008 года № 7-ФКЗ</w:t>
        </w:r>
      </w:hyperlink>
      <w:r w:rsidRPr="00025D40">
        <w:rPr>
          <w:rFonts w:ascii="Arial" w:eastAsiaTheme="minorEastAsia" w:hAnsi="Arial" w:cs="Arial"/>
          <w:color w:val="000000" w:themeColor="text1"/>
        </w:rPr>
        <w:t xml:space="preserve">, от </w:t>
      </w:r>
      <w:hyperlink r:id="rId7" w:history="1">
        <w:r w:rsidRPr="00025D40">
          <w:rPr>
            <w:rFonts w:ascii="Arial" w:eastAsiaTheme="minorEastAsia" w:hAnsi="Arial" w:cs="Arial"/>
            <w:color w:val="000000" w:themeColor="text1"/>
          </w:rPr>
          <w:t>5 февраля 2014 года № 2-ФКЗ</w:t>
        </w:r>
      </w:hyperlink>
      <w:r w:rsidRPr="00025D40">
        <w:rPr>
          <w:rFonts w:ascii="Arial" w:eastAsiaTheme="minorEastAsia" w:hAnsi="Arial" w:cs="Arial"/>
          <w:color w:val="000000" w:themeColor="text1"/>
        </w:rPr>
        <w:t xml:space="preserve">) (Официальный текст Конституции Российской Федерации, включающий новые субъекты Российской Федерации - Республику Крым и город федерального значения Севастополь, опубликован на официальном </w:t>
      </w:r>
      <w:proofErr w:type="spellStart"/>
      <w:r w:rsidRPr="00025D40">
        <w:rPr>
          <w:rFonts w:ascii="Arial" w:eastAsiaTheme="minorEastAsia" w:hAnsi="Arial" w:cs="Arial"/>
          <w:color w:val="000000" w:themeColor="text1"/>
        </w:rPr>
        <w:t>интернет-портале</w:t>
      </w:r>
      <w:proofErr w:type="spellEnd"/>
      <w:r w:rsidRPr="00025D40">
        <w:rPr>
          <w:rFonts w:ascii="Arial" w:eastAsiaTheme="minorEastAsia" w:hAnsi="Arial" w:cs="Arial"/>
          <w:color w:val="000000" w:themeColor="text1"/>
        </w:rPr>
        <w:t xml:space="preserve"> правовой информации http://www.pravo.gov.ru 11 апреля 2014 года, в «Собрании законодательства РФ», 14 апреля 2014 года, № 15, ст. 1691);</w:t>
      </w:r>
    </w:p>
    <w:p w:rsidR="0019577D" w:rsidRPr="00025D40" w:rsidRDefault="0019577D" w:rsidP="0019577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color w:val="000000" w:themeColor="text1"/>
        </w:rPr>
      </w:pPr>
      <w:hyperlink r:id="rId8" w:history="1">
        <w:r w:rsidRPr="00025D40">
          <w:rPr>
            <w:rFonts w:ascii="Arial" w:eastAsiaTheme="minorEastAsia" w:hAnsi="Arial" w:cs="Arial"/>
            <w:color w:val="000000" w:themeColor="text1"/>
          </w:rPr>
          <w:t>Градостроительным кодекс</w:t>
        </w:r>
      </w:hyperlink>
      <w:r w:rsidRPr="00025D40">
        <w:rPr>
          <w:rFonts w:ascii="Arial" w:eastAsiaTheme="minorEastAsia" w:hAnsi="Arial" w:cs="Arial"/>
          <w:color w:val="000000" w:themeColor="text1"/>
        </w:rPr>
        <w:t>ом Российской Федерации от 29 декабря 2004 года № 191-ФЗ (текст опубликован в изданиях «Российская газета»,                 №  290, 30 декабря 2004 года, «Собрание законодательства РФ», 3 января                  2005 года, № 1 (часть 1), ст. 16, «Парламентская газета», № 5-6,14 января               2005 года);</w:t>
      </w:r>
    </w:p>
    <w:p w:rsidR="0019577D" w:rsidRPr="00025D40" w:rsidRDefault="0019577D" w:rsidP="0019577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color w:val="000000" w:themeColor="text1"/>
        </w:rPr>
      </w:pPr>
      <w:r w:rsidRPr="00025D40">
        <w:rPr>
          <w:rFonts w:ascii="Arial" w:hAnsi="Arial" w:cs="Arial"/>
          <w:color w:val="000000" w:themeColor="text1"/>
        </w:rPr>
        <w:t>Федеральным законом</w:t>
      </w:r>
      <w:r w:rsidRPr="00025D40">
        <w:rPr>
          <w:rFonts w:ascii="Arial" w:eastAsiaTheme="minorEastAsia" w:hAnsi="Arial" w:cs="Arial"/>
          <w:color w:val="000000" w:themeColor="text1"/>
        </w:rPr>
        <w:t xml:space="preserve"> от 29 декабря 2004 года № 191-ФЗ «О введении в действие Градостроительного кодекса Российской Федерации» (текст опубликован в изданиях «Российская газета», № 290, 30 декабря 2004 года, «Собрание законодательства РФ», 3 января 2005 года, № 1 (часть 1), ст. 17, «Парламентская газета», № 5-6,14 января 2005 года);</w:t>
      </w:r>
    </w:p>
    <w:p w:rsidR="0019577D" w:rsidRPr="00025D40" w:rsidRDefault="0019577D" w:rsidP="0019577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color w:val="000000" w:themeColor="text1"/>
        </w:rPr>
      </w:pPr>
      <w:r w:rsidRPr="00025D40">
        <w:rPr>
          <w:rFonts w:ascii="Arial" w:hAnsi="Arial" w:cs="Arial"/>
          <w:color w:val="000000" w:themeColor="text1"/>
        </w:rPr>
        <w:t>Федеральным законом</w:t>
      </w:r>
      <w:r w:rsidRPr="00025D40">
        <w:rPr>
          <w:rFonts w:ascii="Arial" w:eastAsiaTheme="minorEastAsia" w:hAnsi="Arial" w:cs="Arial"/>
          <w:color w:val="000000" w:themeColor="text1"/>
        </w:rPr>
        <w:t xml:space="preserve"> от 27 июля 2010 года № 210-ФЗ «Об организации предоставления государственных и муниципальных услуг» (первоначальный текст документа опубликован в изданиях «Российская газета», № 168, 30 июля 2010 года, «Собрание законодательства РФ», 2 августа 2010 года, № 31, ст. 4179);</w:t>
      </w:r>
    </w:p>
    <w:p w:rsidR="0019577D" w:rsidRPr="00025D40" w:rsidRDefault="0019577D" w:rsidP="0019577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025D40">
        <w:rPr>
          <w:rFonts w:ascii="Arial" w:hAnsi="Arial" w:cs="Arial"/>
          <w:color w:val="000000" w:themeColor="text1"/>
        </w:rPr>
        <w:t>Федеральным законом от 6 апреля 2011 года № 63-ФЗ «Об электронной подписи» («Собрание законодательства РФ», 2011, № 15, ст. 2036; № 27,                ст. 3880);</w:t>
      </w:r>
    </w:p>
    <w:p w:rsidR="0019577D" w:rsidRPr="00025D40" w:rsidRDefault="0019577D" w:rsidP="0019577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025D40">
        <w:rPr>
          <w:rFonts w:ascii="Arial" w:hAnsi="Arial" w:cs="Arial"/>
          <w:color w:val="000000" w:themeColor="text1"/>
        </w:rPr>
        <w:t>Постановлением Правительства Российской Федерации от 16 мая               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(текст опубликован в «Собрании законодательства Российской Федерации» от 30 мая 2011 года № 22, статья 3169, текст с изменениями опубликован в «Российской газете» от 26 августа 2011 года № 189);</w:t>
      </w:r>
    </w:p>
    <w:p w:rsidR="0019577D" w:rsidRPr="00025D40" w:rsidRDefault="0019577D" w:rsidP="0019577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025D40">
        <w:rPr>
          <w:rStyle w:val="link"/>
          <w:rFonts w:ascii="Arial" w:hAnsi="Arial" w:cs="Arial"/>
          <w:color w:val="000000" w:themeColor="text1"/>
        </w:rPr>
        <w:t>Постановлением</w:t>
      </w:r>
      <w:r w:rsidRPr="00025D40">
        <w:rPr>
          <w:rFonts w:ascii="Arial" w:hAnsi="Arial" w:cs="Arial"/>
          <w:color w:val="000000" w:themeColor="text1"/>
        </w:rPr>
        <w:t xml:space="preserve"> Правительства Российской Федерации от 25 августа 2012 года № 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(«Собрание законодательства РФ», 3 сентября 2012 года, № 36, ст. 4903, «Российская газета», № 200, 31 августа 2012 года);</w:t>
      </w:r>
    </w:p>
    <w:p w:rsidR="0019577D" w:rsidRPr="00025D40" w:rsidRDefault="0019577D" w:rsidP="0019577D">
      <w:pPr>
        <w:ind w:firstLine="567"/>
        <w:jc w:val="both"/>
        <w:rPr>
          <w:rFonts w:ascii="Arial" w:hAnsi="Arial" w:cs="Arial"/>
          <w:color w:val="000000" w:themeColor="text1"/>
        </w:rPr>
      </w:pPr>
      <w:r w:rsidRPr="00025D40">
        <w:rPr>
          <w:rFonts w:ascii="Arial" w:hAnsi="Arial" w:cs="Arial"/>
          <w:color w:val="000000" w:themeColor="text1"/>
        </w:rPr>
        <w:t>Постановлением Правительства РФ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№ 148, 2 июля 2012 года, «Собрание законодательства РФ», 2 июля 2012, № 27, ст. 3744);</w:t>
      </w:r>
    </w:p>
    <w:p w:rsidR="0019577D" w:rsidRPr="00025D40" w:rsidRDefault="0019577D" w:rsidP="0019577D">
      <w:pPr>
        <w:ind w:firstLine="567"/>
        <w:jc w:val="both"/>
        <w:rPr>
          <w:rFonts w:ascii="Arial" w:hAnsi="Arial" w:cs="Arial"/>
          <w:color w:val="000000" w:themeColor="text1"/>
        </w:rPr>
      </w:pPr>
      <w:r w:rsidRPr="00025D40">
        <w:rPr>
          <w:rFonts w:ascii="Arial" w:hAnsi="Arial" w:cs="Arial"/>
          <w:color w:val="000000" w:themeColor="text1"/>
        </w:rPr>
        <w:t xml:space="preserve">Постановлением Правительства Российской Федерации от 20 ноября                2012 года № 1198 «О федеральной государственной информационной системе, обеспечивающей процесс досудебного, (внесудебного) обжалования решений и </w:t>
      </w:r>
      <w:r w:rsidRPr="00025D40">
        <w:rPr>
          <w:rFonts w:ascii="Arial" w:hAnsi="Arial" w:cs="Arial"/>
          <w:color w:val="000000" w:themeColor="text1"/>
        </w:rPr>
        <w:lastRenderedPageBreak/>
        <w:t>действий (бездействия), совершенных при предоставлении государственных и муниципальных услуг» («Российская газета», от 23 ноября 2012 года № 271, в Собрании законодательства Российской Федерации от 26 ноября 2012 года               № 48 ст. 6706);</w:t>
      </w:r>
    </w:p>
    <w:p w:rsidR="0019577D" w:rsidRPr="00025D40" w:rsidRDefault="0019577D" w:rsidP="0019577D">
      <w:pPr>
        <w:ind w:firstLine="567"/>
        <w:jc w:val="both"/>
        <w:rPr>
          <w:rFonts w:ascii="Arial" w:hAnsi="Arial" w:cs="Arial"/>
          <w:color w:val="000000" w:themeColor="text1"/>
        </w:rPr>
      </w:pPr>
      <w:r w:rsidRPr="00025D40">
        <w:rPr>
          <w:rFonts w:ascii="Arial" w:hAnsi="Arial" w:cs="Arial"/>
          <w:color w:val="000000" w:themeColor="text1"/>
        </w:rPr>
        <w:t>Постановлением Правительства РФ от 26 марта 2016 года № 236 «О требованиях к предоставлению в электронной форме государственных и муниципальных услуг» («Официальный интернет-портал правовой информации» (</w:t>
      </w:r>
      <w:proofErr w:type="spellStart"/>
      <w:r w:rsidRPr="00025D40">
        <w:rPr>
          <w:rFonts w:ascii="Arial" w:hAnsi="Arial" w:cs="Arial"/>
          <w:color w:val="000000" w:themeColor="text1"/>
        </w:rPr>
        <w:t>www.pravo.gov.ru</w:t>
      </w:r>
      <w:proofErr w:type="spellEnd"/>
      <w:r w:rsidRPr="00025D40">
        <w:rPr>
          <w:rFonts w:ascii="Arial" w:hAnsi="Arial" w:cs="Arial"/>
          <w:color w:val="000000" w:themeColor="text1"/>
        </w:rPr>
        <w:t>) 5 апреля 2016 года, «Российская газета» от 8 апреля                 2016 года № 75, Собрание законодательства Российской Федерации от 11 апреля 2016 года № 15 ст. 2084);</w:t>
      </w:r>
    </w:p>
    <w:p w:rsidR="0019577D" w:rsidRPr="00025D40" w:rsidRDefault="0019577D" w:rsidP="0019577D">
      <w:pPr>
        <w:ind w:firstLine="567"/>
        <w:jc w:val="both"/>
        <w:rPr>
          <w:rFonts w:ascii="Arial" w:hAnsi="Arial" w:cs="Arial"/>
          <w:color w:val="000000" w:themeColor="text1"/>
        </w:rPr>
      </w:pPr>
      <w:r w:rsidRPr="00025D40">
        <w:rPr>
          <w:rFonts w:ascii="Arial" w:hAnsi="Arial" w:cs="Arial"/>
          <w:color w:val="000000" w:themeColor="text1"/>
        </w:rPr>
        <w:t>Законом Краснодарского края от 2 марта 2012 года № 2446-КЗ «Об отдельных вопросах организации предоставления государственных и муниципальных услуг на территории Краснодарского края» («Кубанские новости» от                   5 марта 2011 года № 35);</w:t>
      </w:r>
    </w:p>
    <w:p w:rsidR="0019577D" w:rsidRPr="00025D40" w:rsidRDefault="0019577D" w:rsidP="0019577D">
      <w:pPr>
        <w:tabs>
          <w:tab w:val="left" w:pos="1134"/>
          <w:tab w:val="left" w:pos="1418"/>
        </w:tabs>
        <w:suppressAutoHyphens/>
        <w:ind w:firstLine="709"/>
        <w:jc w:val="both"/>
        <w:rPr>
          <w:rFonts w:ascii="Arial" w:hAnsi="Arial" w:cs="Arial"/>
          <w:color w:val="000000"/>
        </w:rPr>
      </w:pPr>
      <w:r w:rsidRPr="00025D40">
        <w:rPr>
          <w:rFonts w:ascii="Arial" w:hAnsi="Arial" w:cs="Arial"/>
          <w:color w:val="000000"/>
        </w:rPr>
        <w:t xml:space="preserve">Уставом муниципального образования город Горячий Ключ опубликован на официальном сайте администрации муниципального образования город Горячий Ключ </w:t>
      </w:r>
      <w:hyperlink r:id="rId9" w:anchor="_blank" w:history="1">
        <w:r w:rsidRPr="00025D40">
          <w:rPr>
            <w:rStyle w:val="a3"/>
            <w:rFonts w:ascii="Arial" w:hAnsi="Arial" w:cs="Arial"/>
            <w:color w:val="000000" w:themeColor="text1"/>
            <w:lang w:val="en-US"/>
          </w:rPr>
          <w:t>www</w:t>
        </w:r>
      </w:hyperlink>
      <w:hyperlink r:id="rId10" w:anchor="_blank" w:history="1">
        <w:r w:rsidRPr="00025D40">
          <w:rPr>
            <w:rStyle w:val="a3"/>
            <w:rFonts w:ascii="Arial" w:hAnsi="Arial" w:cs="Arial"/>
            <w:color w:val="000000" w:themeColor="text1"/>
          </w:rPr>
          <w:t>.</w:t>
        </w:r>
      </w:hyperlink>
      <w:hyperlink r:id="rId11" w:anchor="_blank" w:history="1">
        <w:proofErr w:type="spellStart"/>
        <w:r w:rsidRPr="00025D40">
          <w:rPr>
            <w:rStyle w:val="a3"/>
            <w:rFonts w:ascii="Arial" w:hAnsi="Arial" w:cs="Arial"/>
            <w:color w:val="000000" w:themeColor="text1"/>
            <w:lang w:val="en-US"/>
          </w:rPr>
          <w:t>gorkluch</w:t>
        </w:r>
        <w:proofErr w:type="spellEnd"/>
      </w:hyperlink>
      <w:hyperlink r:id="rId12" w:anchor="_blank" w:history="1">
        <w:r w:rsidRPr="00025D40">
          <w:rPr>
            <w:rStyle w:val="a3"/>
            <w:rFonts w:ascii="Arial" w:hAnsi="Arial" w:cs="Arial"/>
            <w:color w:val="000000" w:themeColor="text1"/>
          </w:rPr>
          <w:t>.</w:t>
        </w:r>
      </w:hyperlink>
      <w:hyperlink r:id="rId13" w:anchor="_blank" w:history="1">
        <w:proofErr w:type="spellStart"/>
        <w:r w:rsidRPr="00025D40">
          <w:rPr>
            <w:rStyle w:val="a3"/>
            <w:rFonts w:ascii="Arial" w:hAnsi="Arial" w:cs="Arial"/>
            <w:color w:val="000000" w:themeColor="text1"/>
            <w:lang w:val="en-US"/>
          </w:rPr>
          <w:t>ru</w:t>
        </w:r>
        <w:proofErr w:type="spellEnd"/>
      </w:hyperlink>
      <w:r w:rsidRPr="00025D40">
        <w:rPr>
          <w:rFonts w:ascii="Arial" w:hAnsi="Arial" w:cs="Arial"/>
          <w:color w:val="000000"/>
        </w:rPr>
        <w:t xml:space="preserve">  27 мая 2015 года).</w:t>
      </w:r>
    </w:p>
    <w:p w:rsidR="0060480D" w:rsidRDefault="0060480D"/>
    <w:sectPr w:rsidR="0060480D" w:rsidSect="00604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9577D"/>
    <w:rsid w:val="0019577D"/>
    <w:rsid w:val="00604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9577D"/>
    <w:rPr>
      <w:color w:val="0000FF"/>
      <w:u w:val="single"/>
    </w:rPr>
  </w:style>
  <w:style w:type="character" w:customStyle="1" w:styleId="link">
    <w:name w:val="link"/>
    <w:rsid w:val="0019577D"/>
    <w:rPr>
      <w:rFonts w:cs="Times New Roman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58.0" TargetMode="External"/><Relationship Id="rId13" Type="http://schemas.openxmlformats.org/officeDocument/2006/relationships/hyperlink" Target="http://www.gorkluch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70483580.0" TargetMode="External"/><Relationship Id="rId12" Type="http://schemas.openxmlformats.org/officeDocument/2006/relationships/hyperlink" Target="http://www.gorkluch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94634.0" TargetMode="External"/><Relationship Id="rId11" Type="http://schemas.openxmlformats.org/officeDocument/2006/relationships/hyperlink" Target="http://www.gorkluch.ru/" TargetMode="External"/><Relationship Id="rId5" Type="http://schemas.openxmlformats.org/officeDocument/2006/relationships/hyperlink" Target="garantF1://94633.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gorkluch.ru/" TargetMode="External"/><Relationship Id="rId4" Type="http://schemas.openxmlformats.org/officeDocument/2006/relationships/hyperlink" Target="garantF1://10003000.0" TargetMode="External"/><Relationship Id="rId9" Type="http://schemas.openxmlformats.org/officeDocument/2006/relationships/hyperlink" Target="http://www.gorkluch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730</Words>
  <Characters>4161</Characters>
  <Application>Microsoft Office Word</Application>
  <DocSecurity>0</DocSecurity>
  <Lines>34</Lines>
  <Paragraphs>9</Paragraphs>
  <ScaleCrop>false</ScaleCrop>
  <Company/>
  <LinksUpToDate>false</LinksUpToDate>
  <CharactersWithSpaces>4882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kovtunets_m</dc:creator>
  <cp:keywords/>
  <dc:description/>
  <cp:lastModifiedBy>kovtunets_m</cp:lastModifiedBy>
  <cp:revision>2</cp:revision>
  <dcterms:created xsi:type="dcterms:W3CDTF">2018-08-29T05:33:00Z</dcterms:created>
  <dcterms:modified xsi:type="dcterms:W3CDTF">2018-08-29T05:34:00Z</dcterms:modified>
</cp:coreProperties>
</file>