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61" w:rsidRDefault="004E5C61" w:rsidP="008C7BD8">
      <w:pPr>
        <w:jc w:val="right"/>
      </w:pPr>
    </w:p>
    <w:p w:rsidR="008A5839" w:rsidRPr="0056295E" w:rsidRDefault="008A5839" w:rsidP="008A5839">
      <w:pPr>
        <w:ind w:right="-1" w:firstLine="851"/>
        <w:jc w:val="center"/>
        <w:rPr>
          <w:b/>
          <w:color w:val="000000"/>
          <w:sz w:val="32"/>
        </w:rPr>
      </w:pPr>
      <w:r w:rsidRPr="0056295E">
        <w:rPr>
          <w:b/>
          <w:color w:val="000000"/>
          <w:sz w:val="32"/>
        </w:rPr>
        <w:t>Территориальная избирательная комиссия</w:t>
      </w:r>
    </w:p>
    <w:p w:rsidR="008A5839" w:rsidRPr="0056295E" w:rsidRDefault="008A5839" w:rsidP="008A5839">
      <w:pPr>
        <w:ind w:right="-1" w:firstLine="851"/>
        <w:jc w:val="center"/>
        <w:rPr>
          <w:b/>
          <w:color w:val="000000"/>
          <w:sz w:val="32"/>
        </w:rPr>
      </w:pPr>
      <w:r w:rsidRPr="0056295E">
        <w:rPr>
          <w:b/>
          <w:color w:val="000000"/>
          <w:sz w:val="32"/>
        </w:rPr>
        <w:t>Горячеключевская</w:t>
      </w:r>
    </w:p>
    <w:p w:rsidR="008A5839" w:rsidRPr="0056295E" w:rsidRDefault="008A5839" w:rsidP="008A5839">
      <w:pPr>
        <w:ind w:right="-1" w:firstLine="851"/>
        <w:jc w:val="center"/>
        <w:rPr>
          <w:color w:val="000000"/>
        </w:rPr>
      </w:pPr>
    </w:p>
    <w:p w:rsidR="008A5839" w:rsidRPr="0056295E" w:rsidRDefault="008A5839" w:rsidP="008A5839">
      <w:pPr>
        <w:ind w:right="-1" w:firstLine="851"/>
        <w:jc w:val="center"/>
        <w:rPr>
          <w:color w:val="000000"/>
        </w:rPr>
      </w:pPr>
      <w:r w:rsidRPr="0056295E">
        <w:rPr>
          <w:color w:val="000000"/>
        </w:rPr>
        <w:t>Ленина ул., д.19</w:t>
      </w:r>
      <w:r>
        <w:rPr>
          <w:color w:val="000000"/>
        </w:rPr>
        <w:t>7</w:t>
      </w:r>
      <w:r w:rsidRPr="0056295E">
        <w:rPr>
          <w:color w:val="000000"/>
        </w:rPr>
        <w:t>, г. Горячий Ключ, Краснодарский край, 353290</w:t>
      </w:r>
    </w:p>
    <w:p w:rsidR="008A5839" w:rsidRPr="0056295E" w:rsidRDefault="008A5839" w:rsidP="008A5839">
      <w:pPr>
        <w:ind w:right="-1" w:firstLine="851"/>
        <w:jc w:val="center"/>
        <w:rPr>
          <w:color w:val="000000"/>
        </w:rPr>
      </w:pPr>
      <w:r w:rsidRPr="0056295E">
        <w:rPr>
          <w:color w:val="000000"/>
        </w:rPr>
        <w:t>Тел. (8-861-59) 4-42-48</w:t>
      </w:r>
    </w:p>
    <w:tbl>
      <w:tblPr>
        <w:tblW w:w="0" w:type="auto"/>
        <w:tblBorders>
          <w:top w:val="thinThickLargeGap" w:sz="24" w:space="0" w:color="auto"/>
        </w:tblBorders>
        <w:tblLayout w:type="fixed"/>
        <w:tblLook w:val="0000" w:firstRow="0" w:lastRow="0" w:firstColumn="0" w:lastColumn="0" w:noHBand="0" w:noVBand="0"/>
      </w:tblPr>
      <w:tblGrid>
        <w:gridCol w:w="108"/>
        <w:gridCol w:w="4320"/>
        <w:gridCol w:w="4680"/>
        <w:gridCol w:w="463"/>
      </w:tblGrid>
      <w:tr w:rsidR="008A5839" w:rsidRPr="0056295E" w:rsidTr="0010482B">
        <w:trPr>
          <w:gridBefore w:val="1"/>
          <w:gridAfter w:val="1"/>
          <w:wBefore w:w="108" w:type="dxa"/>
          <w:wAfter w:w="463" w:type="dxa"/>
          <w:trHeight w:val="100"/>
        </w:trPr>
        <w:tc>
          <w:tcPr>
            <w:tcW w:w="9000" w:type="dxa"/>
            <w:gridSpan w:val="2"/>
            <w:tcBorders>
              <w:top w:val="thinThickLargeGap" w:sz="24" w:space="0" w:color="auto"/>
            </w:tcBorders>
          </w:tcPr>
          <w:p w:rsidR="008A5839" w:rsidRPr="0056295E" w:rsidRDefault="008A5839" w:rsidP="0010482B">
            <w:pPr>
              <w:ind w:right="-1" w:firstLine="851"/>
              <w:jc w:val="center"/>
              <w:rPr>
                <w:color w:val="000000"/>
                <w:sz w:val="10"/>
              </w:rPr>
            </w:pPr>
          </w:p>
          <w:p w:rsidR="008A5839" w:rsidRPr="0056295E" w:rsidRDefault="008A5839" w:rsidP="0010482B">
            <w:pPr>
              <w:ind w:right="-1" w:firstLine="851"/>
              <w:jc w:val="center"/>
              <w:rPr>
                <w:color w:val="000000"/>
                <w:sz w:val="10"/>
              </w:rPr>
            </w:pPr>
          </w:p>
          <w:p w:rsidR="008A5839" w:rsidRPr="0056295E" w:rsidRDefault="008A5839" w:rsidP="0010482B">
            <w:pPr>
              <w:keepNext/>
              <w:ind w:right="-1" w:firstLine="851"/>
              <w:jc w:val="center"/>
              <w:outlineLvl w:val="0"/>
              <w:rPr>
                <w:b/>
                <w:bCs/>
                <w:color w:val="000000"/>
                <w:sz w:val="32"/>
              </w:rPr>
            </w:pPr>
            <w:r w:rsidRPr="0056295E">
              <w:rPr>
                <w:b/>
                <w:bCs/>
                <w:color w:val="000000"/>
                <w:sz w:val="32"/>
              </w:rPr>
              <w:t>РЕШЕНИЕ</w:t>
            </w:r>
          </w:p>
          <w:p w:rsidR="008A5839" w:rsidRPr="0056295E" w:rsidRDefault="008A5839" w:rsidP="0010482B">
            <w:pPr>
              <w:ind w:right="-1" w:firstLine="851"/>
              <w:jc w:val="center"/>
              <w:rPr>
                <w:b/>
                <w:color w:val="000000"/>
              </w:rPr>
            </w:pPr>
          </w:p>
        </w:tc>
      </w:tr>
      <w:tr w:rsidR="00032EA0" w:rsidRPr="00032EA0" w:rsidTr="0010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8A5839" w:rsidRPr="00087F2E" w:rsidRDefault="008A5839" w:rsidP="00041F81">
            <w:pPr>
              <w:ind w:right="-1" w:firstLine="851"/>
              <w:rPr>
                <w:color w:val="000000"/>
              </w:rPr>
            </w:pPr>
            <w:r w:rsidRPr="00087F2E">
              <w:rPr>
                <w:color w:val="000000"/>
              </w:rPr>
              <w:t>"</w:t>
            </w:r>
            <w:r w:rsidR="00041F81">
              <w:rPr>
                <w:color w:val="000000"/>
              </w:rPr>
              <w:t>27</w:t>
            </w:r>
            <w:r w:rsidRPr="00087F2E">
              <w:rPr>
                <w:color w:val="000000"/>
              </w:rPr>
              <w:t xml:space="preserve">" </w:t>
            </w:r>
            <w:r w:rsidR="00041F81">
              <w:rPr>
                <w:color w:val="000000"/>
              </w:rPr>
              <w:t>декабря</w:t>
            </w:r>
            <w:r w:rsidRPr="00087F2E">
              <w:rPr>
                <w:color w:val="000000"/>
              </w:rPr>
              <w:t xml:space="preserve"> 20</w:t>
            </w:r>
            <w:r>
              <w:rPr>
                <w:color w:val="000000"/>
              </w:rPr>
              <w:t>22</w:t>
            </w:r>
            <w:r w:rsidRPr="00087F2E">
              <w:rPr>
                <w:color w:val="000000"/>
              </w:rPr>
              <w:t xml:space="preserve"> года</w:t>
            </w:r>
          </w:p>
        </w:tc>
        <w:tc>
          <w:tcPr>
            <w:tcW w:w="5143" w:type="dxa"/>
            <w:gridSpan w:val="2"/>
            <w:tcBorders>
              <w:top w:val="nil"/>
              <w:left w:val="nil"/>
              <w:bottom w:val="nil"/>
              <w:right w:val="nil"/>
            </w:tcBorders>
          </w:tcPr>
          <w:p w:rsidR="008A5839" w:rsidRPr="00032EA0" w:rsidRDefault="008A5839" w:rsidP="00343144">
            <w:pPr>
              <w:ind w:right="-1" w:firstLine="851"/>
              <w:jc w:val="right"/>
              <w:rPr>
                <w:color w:val="000000" w:themeColor="text1"/>
              </w:rPr>
            </w:pPr>
            <w:r w:rsidRPr="00032EA0">
              <w:rPr>
                <w:color w:val="000000" w:themeColor="text1"/>
              </w:rPr>
              <w:t>№</w:t>
            </w:r>
            <w:r w:rsidR="00343144" w:rsidRPr="00032EA0">
              <w:rPr>
                <w:color w:val="000000" w:themeColor="text1"/>
              </w:rPr>
              <w:t>49</w:t>
            </w:r>
            <w:r w:rsidRPr="00032EA0">
              <w:rPr>
                <w:color w:val="000000" w:themeColor="text1"/>
              </w:rPr>
              <w:t>/</w:t>
            </w:r>
            <w:r w:rsidR="00343144" w:rsidRPr="00032EA0">
              <w:rPr>
                <w:color w:val="000000" w:themeColor="text1"/>
              </w:rPr>
              <w:t>325</w:t>
            </w:r>
            <w:r w:rsidRPr="00032EA0">
              <w:rPr>
                <w:color w:val="000000" w:themeColor="text1"/>
              </w:rPr>
              <w:t>-5</w:t>
            </w:r>
          </w:p>
        </w:tc>
      </w:tr>
      <w:tr w:rsidR="008A5839" w:rsidRPr="0056295E" w:rsidTr="0010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tcPr>
          <w:p w:rsidR="008A5839" w:rsidRPr="00087F2E" w:rsidRDefault="008A5839" w:rsidP="0010482B">
            <w:pPr>
              <w:ind w:right="-1" w:firstLine="851"/>
              <w:rPr>
                <w:color w:val="000000"/>
              </w:rPr>
            </w:pPr>
          </w:p>
        </w:tc>
        <w:tc>
          <w:tcPr>
            <w:tcW w:w="5143" w:type="dxa"/>
            <w:gridSpan w:val="2"/>
            <w:tcBorders>
              <w:top w:val="nil"/>
              <w:left w:val="nil"/>
              <w:bottom w:val="nil"/>
              <w:right w:val="nil"/>
            </w:tcBorders>
          </w:tcPr>
          <w:p w:rsidR="008A5839" w:rsidRPr="0056295E" w:rsidRDefault="008A5839" w:rsidP="0010482B">
            <w:pPr>
              <w:ind w:right="-1" w:firstLine="851"/>
              <w:jc w:val="center"/>
              <w:rPr>
                <w:color w:val="000000"/>
              </w:rPr>
            </w:pPr>
          </w:p>
        </w:tc>
      </w:tr>
    </w:tbl>
    <w:p w:rsidR="008A5839" w:rsidRPr="0056295E" w:rsidRDefault="008A5839" w:rsidP="008A5839">
      <w:pPr>
        <w:ind w:right="-1" w:firstLine="851"/>
        <w:jc w:val="center"/>
        <w:rPr>
          <w:b/>
        </w:rPr>
      </w:pPr>
      <w:r>
        <w:rPr>
          <w:b/>
        </w:rPr>
        <w:t xml:space="preserve">О выполнении Плана работы </w:t>
      </w:r>
      <w:r w:rsidRPr="0056295E">
        <w:rPr>
          <w:b/>
        </w:rPr>
        <w:t>территориальной избирательной комис</w:t>
      </w:r>
      <w:r>
        <w:rPr>
          <w:b/>
        </w:rPr>
        <w:t xml:space="preserve">сии </w:t>
      </w:r>
      <w:r w:rsidRPr="0056295E">
        <w:rPr>
          <w:b/>
        </w:rPr>
        <w:t>Горячеключевская за 20</w:t>
      </w:r>
      <w:r>
        <w:rPr>
          <w:b/>
        </w:rPr>
        <w:t>2</w:t>
      </w:r>
      <w:r w:rsidR="00343144">
        <w:rPr>
          <w:b/>
        </w:rPr>
        <w:t>2</w:t>
      </w:r>
      <w:r w:rsidRPr="0056295E">
        <w:rPr>
          <w:b/>
        </w:rPr>
        <w:t xml:space="preserve"> год</w:t>
      </w:r>
    </w:p>
    <w:p w:rsidR="008A5839" w:rsidRPr="0056295E" w:rsidRDefault="008A5839" w:rsidP="008A5839">
      <w:pPr>
        <w:ind w:right="-1" w:firstLine="851"/>
        <w:jc w:val="center"/>
        <w:rPr>
          <w:b/>
        </w:rPr>
      </w:pPr>
    </w:p>
    <w:p w:rsidR="008A5839" w:rsidRPr="00D8505C" w:rsidRDefault="00343144" w:rsidP="008A5839">
      <w:pPr>
        <w:keepNext/>
        <w:spacing w:line="360" w:lineRule="auto"/>
        <w:ind w:firstLine="993"/>
        <w:jc w:val="both"/>
        <w:outlineLvl w:val="0"/>
        <w:rPr>
          <w:b/>
          <w:bCs/>
          <w:color w:val="000000"/>
          <w:szCs w:val="20"/>
        </w:rPr>
      </w:pPr>
      <w:r>
        <w:rPr>
          <w:bCs/>
          <w:color w:val="000000"/>
          <w:szCs w:val="20"/>
        </w:rPr>
        <w:t>З</w:t>
      </w:r>
      <w:r w:rsidR="008A5839" w:rsidRPr="00D8505C">
        <w:rPr>
          <w:bCs/>
          <w:color w:val="000000"/>
          <w:szCs w:val="20"/>
        </w:rPr>
        <w:t>аслушав информацию</w:t>
      </w:r>
      <w:r w:rsidR="008A5839">
        <w:rPr>
          <w:bCs/>
          <w:color w:val="000000"/>
          <w:szCs w:val="20"/>
        </w:rPr>
        <w:t xml:space="preserve"> об итогах работы территориальной избирательно комиссии Горячеключевская за 202</w:t>
      </w:r>
      <w:r>
        <w:rPr>
          <w:bCs/>
          <w:color w:val="000000"/>
          <w:szCs w:val="20"/>
        </w:rPr>
        <w:t>2</w:t>
      </w:r>
      <w:r w:rsidR="008A5839">
        <w:rPr>
          <w:bCs/>
          <w:color w:val="000000"/>
          <w:szCs w:val="20"/>
        </w:rPr>
        <w:t xml:space="preserve"> год, </w:t>
      </w:r>
      <w:r w:rsidR="008A5839" w:rsidRPr="00D8505C">
        <w:rPr>
          <w:bCs/>
          <w:color w:val="000000"/>
          <w:szCs w:val="20"/>
        </w:rPr>
        <w:t xml:space="preserve">и </w:t>
      </w:r>
      <w:r w:rsidR="008A5839" w:rsidRPr="00D8505C">
        <w:rPr>
          <w:b/>
          <w:bCs/>
          <w:color w:val="000000"/>
          <w:szCs w:val="20"/>
        </w:rPr>
        <w:t xml:space="preserve">территориальная избирательная комиссия Горячеключевская </w:t>
      </w:r>
    </w:p>
    <w:p w:rsidR="008A5839" w:rsidRPr="00D8505C" w:rsidRDefault="008A5839" w:rsidP="008A5839">
      <w:pPr>
        <w:keepNext/>
        <w:spacing w:line="360" w:lineRule="auto"/>
        <w:jc w:val="center"/>
        <w:outlineLvl w:val="0"/>
        <w:rPr>
          <w:b/>
          <w:bCs/>
          <w:color w:val="000000"/>
          <w:szCs w:val="20"/>
        </w:rPr>
      </w:pPr>
      <w:r w:rsidRPr="00D8505C">
        <w:rPr>
          <w:b/>
          <w:bCs/>
          <w:color w:val="000000"/>
          <w:szCs w:val="20"/>
        </w:rPr>
        <w:t>РЕШИЛА</w:t>
      </w:r>
    </w:p>
    <w:p w:rsidR="008A5839" w:rsidRPr="00D8505C" w:rsidRDefault="008A5839" w:rsidP="008A5839">
      <w:pPr>
        <w:spacing w:line="360" w:lineRule="auto"/>
        <w:ind w:firstLine="851"/>
        <w:jc w:val="both"/>
        <w:rPr>
          <w:color w:val="000000"/>
          <w:spacing w:val="13"/>
        </w:rPr>
      </w:pPr>
      <w:r w:rsidRPr="00D8505C">
        <w:rPr>
          <w:color w:val="000000"/>
        </w:rPr>
        <w:t xml:space="preserve">1. Принять к сведению информацию </w:t>
      </w:r>
      <w:r w:rsidR="00FF2CE9">
        <w:rPr>
          <w:color w:val="000000"/>
        </w:rPr>
        <w:t xml:space="preserve">о выполнении Плана работы </w:t>
      </w:r>
      <w:r w:rsidRPr="00D8505C">
        <w:rPr>
          <w:color w:val="000000"/>
        </w:rPr>
        <w:t>территориальной избирательной комиссии Горячеключевская за 20</w:t>
      </w:r>
      <w:r>
        <w:rPr>
          <w:color w:val="000000"/>
        </w:rPr>
        <w:t>2</w:t>
      </w:r>
      <w:r w:rsidR="00343144">
        <w:rPr>
          <w:color w:val="000000"/>
        </w:rPr>
        <w:t>2</w:t>
      </w:r>
      <w:r w:rsidRPr="00D8505C">
        <w:rPr>
          <w:color w:val="000000"/>
        </w:rPr>
        <w:t xml:space="preserve"> год</w:t>
      </w:r>
      <w:r w:rsidRPr="00D8505C">
        <w:rPr>
          <w:color w:val="000000"/>
          <w:spacing w:val="13"/>
        </w:rPr>
        <w:t xml:space="preserve"> (прилагается).</w:t>
      </w:r>
    </w:p>
    <w:p w:rsidR="008A5839" w:rsidRPr="00D8505C" w:rsidRDefault="008A5839" w:rsidP="008A5839">
      <w:pPr>
        <w:tabs>
          <w:tab w:val="left" w:pos="567"/>
        </w:tabs>
        <w:spacing w:line="360" w:lineRule="auto"/>
        <w:ind w:right="-1" w:firstLine="851"/>
        <w:jc w:val="both"/>
        <w:rPr>
          <w:color w:val="000000"/>
          <w:spacing w:val="13"/>
        </w:rPr>
      </w:pPr>
      <w:r w:rsidRPr="00D8505C">
        <w:rPr>
          <w:color w:val="000000"/>
          <w:spacing w:val="13"/>
        </w:rPr>
        <w:t xml:space="preserve">2. </w:t>
      </w:r>
      <w:r w:rsidRPr="00D8505C">
        <w:t xml:space="preserve">Направить настоящее решение в избирательную комиссию Краснодарского края </w:t>
      </w:r>
      <w:r w:rsidR="00FF2CE9">
        <w:t>до</w:t>
      </w:r>
      <w:r w:rsidRPr="00D8505C">
        <w:t xml:space="preserve"> </w:t>
      </w:r>
      <w:r>
        <w:t>1</w:t>
      </w:r>
      <w:r w:rsidR="00343144">
        <w:t>3</w:t>
      </w:r>
      <w:r w:rsidRPr="00D8505C">
        <w:t xml:space="preserve"> января 20</w:t>
      </w:r>
      <w:r>
        <w:t>2</w:t>
      </w:r>
      <w:r w:rsidR="00343144">
        <w:t>3</w:t>
      </w:r>
      <w:r>
        <w:t xml:space="preserve"> </w:t>
      </w:r>
      <w:r w:rsidRPr="00D8505C">
        <w:t>года.</w:t>
      </w:r>
    </w:p>
    <w:p w:rsidR="008A5839" w:rsidRPr="00D8505C" w:rsidRDefault="008A5839" w:rsidP="008A5839">
      <w:pPr>
        <w:tabs>
          <w:tab w:val="left" w:pos="567"/>
        </w:tabs>
        <w:spacing w:line="360" w:lineRule="auto"/>
        <w:ind w:right="-1" w:firstLine="851"/>
        <w:jc w:val="both"/>
      </w:pPr>
      <w:r w:rsidRPr="00D8505C">
        <w:rPr>
          <w:color w:val="000000"/>
          <w:spacing w:val="13"/>
        </w:rPr>
        <w:t xml:space="preserve">3. Разместить </w:t>
      </w:r>
      <w:r>
        <w:rPr>
          <w:color w:val="000000"/>
          <w:spacing w:val="13"/>
        </w:rPr>
        <w:t>настоящее</w:t>
      </w:r>
      <w:r w:rsidRPr="00D8505C">
        <w:rPr>
          <w:color w:val="000000"/>
          <w:spacing w:val="13"/>
        </w:rPr>
        <w:t xml:space="preserve"> решение в сети «Интернет» на странице территориальной избирательной комиссии Горячеключевская.</w:t>
      </w:r>
    </w:p>
    <w:p w:rsidR="008A5839" w:rsidRPr="00D8505C" w:rsidRDefault="008A5839" w:rsidP="008A5839">
      <w:pPr>
        <w:spacing w:line="360" w:lineRule="auto"/>
        <w:ind w:firstLine="851"/>
        <w:jc w:val="both"/>
        <w:rPr>
          <w:color w:val="000000"/>
          <w:szCs w:val="20"/>
        </w:rPr>
      </w:pPr>
      <w:r>
        <w:rPr>
          <w:color w:val="000000"/>
          <w:szCs w:val="20"/>
        </w:rPr>
        <w:t xml:space="preserve">4. Контроль за </w:t>
      </w:r>
      <w:r w:rsidRPr="00D8505C">
        <w:rPr>
          <w:color w:val="000000"/>
          <w:szCs w:val="20"/>
        </w:rPr>
        <w:t>исполнением пунктов 2, 3 решения возложить на секретаря территор</w:t>
      </w:r>
      <w:r>
        <w:rPr>
          <w:color w:val="000000"/>
          <w:szCs w:val="20"/>
        </w:rPr>
        <w:t xml:space="preserve">иальной избирательной комиссии </w:t>
      </w:r>
      <w:r w:rsidRPr="00D8505C">
        <w:rPr>
          <w:color w:val="000000"/>
          <w:szCs w:val="20"/>
        </w:rPr>
        <w:t xml:space="preserve">Горячеключевская </w:t>
      </w:r>
      <w:r w:rsidR="00FF2CE9">
        <w:rPr>
          <w:color w:val="000000"/>
          <w:szCs w:val="20"/>
        </w:rPr>
        <w:t xml:space="preserve"> </w:t>
      </w:r>
      <w:r w:rsidR="00343144">
        <w:rPr>
          <w:color w:val="000000"/>
          <w:szCs w:val="20"/>
        </w:rPr>
        <w:t xml:space="preserve">   </w:t>
      </w:r>
      <w:r w:rsidR="00FF2CE9">
        <w:rPr>
          <w:color w:val="000000"/>
          <w:szCs w:val="20"/>
        </w:rPr>
        <w:t xml:space="preserve"> С.В. Исакову</w:t>
      </w:r>
      <w:r w:rsidR="00343144">
        <w:rPr>
          <w:color w:val="000000"/>
          <w:szCs w:val="20"/>
        </w:rPr>
        <w:t>.</w:t>
      </w:r>
    </w:p>
    <w:tbl>
      <w:tblPr>
        <w:tblW w:w="9414" w:type="dxa"/>
        <w:tblLook w:val="01E0" w:firstRow="1" w:lastRow="1" w:firstColumn="1" w:lastColumn="1" w:noHBand="0" w:noVBand="0"/>
      </w:tblPr>
      <w:tblGrid>
        <w:gridCol w:w="4111"/>
        <w:gridCol w:w="2951"/>
        <w:gridCol w:w="2352"/>
      </w:tblGrid>
      <w:tr w:rsidR="008A5839" w:rsidRPr="00D8505C" w:rsidTr="00343144">
        <w:tc>
          <w:tcPr>
            <w:tcW w:w="4111" w:type="dxa"/>
          </w:tcPr>
          <w:p w:rsidR="008A5839" w:rsidRPr="00D8505C" w:rsidRDefault="008A5839" w:rsidP="0010482B">
            <w:pPr>
              <w:tabs>
                <w:tab w:val="center" w:pos="4677"/>
                <w:tab w:val="left" w:pos="7140"/>
                <w:tab w:val="right" w:pos="9355"/>
              </w:tabs>
              <w:ind w:right="-1" w:firstLine="284"/>
              <w:jc w:val="center"/>
            </w:pPr>
          </w:p>
          <w:p w:rsidR="008A5839" w:rsidRDefault="008A5839" w:rsidP="00343144">
            <w:pPr>
              <w:tabs>
                <w:tab w:val="center" w:pos="4677"/>
                <w:tab w:val="left" w:pos="7140"/>
                <w:tab w:val="right" w:pos="9355"/>
              </w:tabs>
              <w:ind w:right="-1"/>
            </w:pPr>
            <w:r>
              <w:t>П</w:t>
            </w:r>
            <w:r w:rsidRPr="00D8505C">
              <w:t>редседател</w:t>
            </w:r>
            <w:r>
              <w:t xml:space="preserve">ь </w:t>
            </w:r>
            <w:r w:rsidR="00343144">
              <w:t>территориальной</w:t>
            </w:r>
          </w:p>
          <w:p w:rsidR="00343144" w:rsidRDefault="00343144" w:rsidP="00343144">
            <w:pPr>
              <w:tabs>
                <w:tab w:val="center" w:pos="4677"/>
                <w:tab w:val="left" w:pos="7140"/>
                <w:tab w:val="right" w:pos="9355"/>
              </w:tabs>
              <w:ind w:right="-1"/>
            </w:pPr>
            <w:r>
              <w:t xml:space="preserve">избирательной комиссии </w:t>
            </w:r>
          </w:p>
          <w:p w:rsidR="00343144" w:rsidRPr="00D8505C" w:rsidRDefault="00343144" w:rsidP="00343144">
            <w:pPr>
              <w:tabs>
                <w:tab w:val="center" w:pos="4677"/>
                <w:tab w:val="left" w:pos="7140"/>
                <w:tab w:val="right" w:pos="9355"/>
              </w:tabs>
              <w:ind w:right="-1"/>
            </w:pPr>
            <w:r>
              <w:t>Горячеключевская</w:t>
            </w:r>
          </w:p>
        </w:tc>
        <w:tc>
          <w:tcPr>
            <w:tcW w:w="2951" w:type="dxa"/>
          </w:tcPr>
          <w:p w:rsidR="008A5839" w:rsidRPr="00D8505C" w:rsidRDefault="008A5839" w:rsidP="0010482B">
            <w:pPr>
              <w:ind w:right="-1"/>
            </w:pPr>
          </w:p>
        </w:tc>
        <w:tc>
          <w:tcPr>
            <w:tcW w:w="2352" w:type="dxa"/>
          </w:tcPr>
          <w:p w:rsidR="008A5839" w:rsidRDefault="008A5839" w:rsidP="0010482B">
            <w:pPr>
              <w:ind w:right="-1"/>
            </w:pPr>
          </w:p>
          <w:p w:rsidR="00343144" w:rsidRDefault="00343144" w:rsidP="0010482B">
            <w:pPr>
              <w:ind w:right="-1"/>
            </w:pPr>
          </w:p>
          <w:p w:rsidR="00343144" w:rsidRDefault="00343144" w:rsidP="0010482B">
            <w:pPr>
              <w:ind w:right="-1"/>
            </w:pPr>
          </w:p>
          <w:p w:rsidR="008A5839" w:rsidRPr="00D8505C" w:rsidRDefault="008A5839" w:rsidP="0010482B">
            <w:pPr>
              <w:ind w:right="-1"/>
            </w:pPr>
            <w:r>
              <w:t>Т.И. Боровская</w:t>
            </w:r>
          </w:p>
        </w:tc>
      </w:tr>
    </w:tbl>
    <w:p w:rsidR="008A5839" w:rsidRDefault="008A5839" w:rsidP="008A5839">
      <w:pPr>
        <w:jc w:val="both"/>
        <w:rPr>
          <w:color w:val="000000"/>
          <w:szCs w:val="20"/>
        </w:rPr>
      </w:pPr>
    </w:p>
    <w:p w:rsidR="00343144" w:rsidRPr="00343144" w:rsidRDefault="00032EA0" w:rsidP="00343144">
      <w:pPr>
        <w:jc w:val="both"/>
        <w:rPr>
          <w:color w:val="000000"/>
          <w:szCs w:val="20"/>
        </w:rPr>
      </w:pPr>
      <w:r>
        <w:rPr>
          <w:color w:val="000000"/>
          <w:szCs w:val="20"/>
        </w:rPr>
        <w:t>И.О. с</w:t>
      </w:r>
      <w:r w:rsidR="008A5839" w:rsidRPr="00D8505C">
        <w:rPr>
          <w:color w:val="000000"/>
          <w:szCs w:val="20"/>
        </w:rPr>
        <w:t>екретар</w:t>
      </w:r>
      <w:r>
        <w:rPr>
          <w:color w:val="000000"/>
          <w:szCs w:val="20"/>
        </w:rPr>
        <w:t>я</w:t>
      </w:r>
      <w:r w:rsidR="00343144">
        <w:rPr>
          <w:color w:val="000000"/>
          <w:szCs w:val="20"/>
        </w:rPr>
        <w:t xml:space="preserve"> </w:t>
      </w:r>
      <w:r w:rsidR="00343144" w:rsidRPr="00343144">
        <w:rPr>
          <w:color w:val="000000"/>
          <w:szCs w:val="20"/>
        </w:rPr>
        <w:t>территориальной</w:t>
      </w:r>
    </w:p>
    <w:p w:rsidR="00343144" w:rsidRPr="00343144" w:rsidRDefault="00343144" w:rsidP="00343144">
      <w:pPr>
        <w:jc w:val="both"/>
        <w:rPr>
          <w:color w:val="000000"/>
          <w:szCs w:val="20"/>
        </w:rPr>
      </w:pPr>
      <w:r w:rsidRPr="00343144">
        <w:rPr>
          <w:color w:val="000000"/>
          <w:szCs w:val="20"/>
        </w:rPr>
        <w:t xml:space="preserve">избирательной комиссии </w:t>
      </w:r>
    </w:p>
    <w:p w:rsidR="008A5839" w:rsidRPr="00D8505C" w:rsidRDefault="00343144" w:rsidP="00343144">
      <w:pPr>
        <w:jc w:val="both"/>
        <w:rPr>
          <w:szCs w:val="20"/>
        </w:rPr>
      </w:pPr>
      <w:r w:rsidRPr="00343144">
        <w:rPr>
          <w:color w:val="000000"/>
          <w:szCs w:val="20"/>
        </w:rPr>
        <w:t>Горячеключевская</w:t>
      </w:r>
      <w:r w:rsidR="008A5839" w:rsidRPr="00D8505C">
        <w:rPr>
          <w:color w:val="000000"/>
          <w:szCs w:val="20"/>
        </w:rPr>
        <w:tab/>
      </w:r>
      <w:r w:rsidR="008A5839" w:rsidRPr="00D8505C">
        <w:rPr>
          <w:color w:val="000000"/>
          <w:szCs w:val="20"/>
        </w:rPr>
        <w:tab/>
      </w:r>
      <w:r w:rsidR="008A5839" w:rsidRPr="00D8505C">
        <w:rPr>
          <w:color w:val="000000"/>
          <w:szCs w:val="20"/>
        </w:rPr>
        <w:tab/>
      </w:r>
      <w:r w:rsidR="008A5839" w:rsidRPr="00D8505C">
        <w:rPr>
          <w:color w:val="000000"/>
          <w:szCs w:val="20"/>
        </w:rPr>
        <w:tab/>
      </w:r>
      <w:r w:rsidR="008A5839" w:rsidRPr="00D8505C">
        <w:rPr>
          <w:color w:val="000000"/>
          <w:szCs w:val="20"/>
        </w:rPr>
        <w:tab/>
      </w:r>
      <w:r w:rsidR="008A5839" w:rsidRPr="00D8505C">
        <w:rPr>
          <w:color w:val="000000"/>
          <w:szCs w:val="20"/>
        </w:rPr>
        <w:tab/>
      </w:r>
      <w:r w:rsidR="008A5839" w:rsidRPr="00D8505C">
        <w:rPr>
          <w:color w:val="000000"/>
          <w:szCs w:val="20"/>
        </w:rPr>
        <w:tab/>
      </w:r>
      <w:r w:rsidR="008A5839">
        <w:rPr>
          <w:color w:val="000000"/>
          <w:szCs w:val="20"/>
        </w:rPr>
        <w:t xml:space="preserve"> </w:t>
      </w:r>
      <w:r w:rsidR="00032EA0">
        <w:rPr>
          <w:color w:val="000000"/>
          <w:szCs w:val="20"/>
        </w:rPr>
        <w:t>В.С. Горнов</w:t>
      </w:r>
    </w:p>
    <w:p w:rsidR="008A5839" w:rsidRDefault="008A5839" w:rsidP="008A5839">
      <w:pPr>
        <w:pStyle w:val="a7"/>
        <w:tabs>
          <w:tab w:val="left" w:pos="3960"/>
        </w:tabs>
        <w:spacing w:line="216" w:lineRule="auto"/>
        <w:ind w:right="4495"/>
        <w:jc w:val="both"/>
        <w:rPr>
          <w:b w:val="0"/>
          <w:szCs w:val="28"/>
        </w:rPr>
        <w:sectPr w:rsidR="008A5839" w:rsidSect="00392BC4">
          <w:headerReference w:type="default" r:id="rId8"/>
          <w:pgSz w:w="11906" w:h="16838" w:code="9"/>
          <w:pgMar w:top="993" w:right="851" w:bottom="851" w:left="1701" w:header="709" w:footer="488" w:gutter="0"/>
          <w:cols w:space="708"/>
          <w:titlePg/>
          <w:docGrid w:linePitch="381"/>
        </w:sectPr>
      </w:pPr>
    </w:p>
    <w:p w:rsidR="004E5C61" w:rsidRDefault="004E5C61" w:rsidP="00AE2141">
      <w:pPr>
        <w:pStyle w:val="21"/>
        <w:outlineLvl w:val="0"/>
        <w:rPr>
          <w:b/>
          <w:bCs/>
        </w:rPr>
      </w:pPr>
    </w:p>
    <w:p w:rsidR="004E5C61" w:rsidRPr="00FD402E" w:rsidRDefault="004E5C61" w:rsidP="00AE2141">
      <w:pPr>
        <w:pStyle w:val="a3"/>
        <w:ind w:left="4111"/>
        <w:jc w:val="center"/>
      </w:pPr>
      <w:r w:rsidRPr="00FD402E">
        <w:t>Приложение</w:t>
      </w:r>
    </w:p>
    <w:p w:rsidR="00032EA0" w:rsidRDefault="004E5C61" w:rsidP="00AE2141">
      <w:pPr>
        <w:pStyle w:val="31"/>
        <w:spacing w:after="0"/>
        <w:ind w:left="4111"/>
        <w:jc w:val="center"/>
        <w:rPr>
          <w:sz w:val="28"/>
          <w:szCs w:val="28"/>
        </w:rPr>
      </w:pPr>
      <w:r w:rsidRPr="00FD402E">
        <w:rPr>
          <w:sz w:val="28"/>
          <w:szCs w:val="28"/>
        </w:rPr>
        <w:t xml:space="preserve">к </w:t>
      </w:r>
      <w:r w:rsidR="00E1539F">
        <w:rPr>
          <w:sz w:val="28"/>
          <w:szCs w:val="28"/>
        </w:rPr>
        <w:t>решению территориальной</w:t>
      </w:r>
    </w:p>
    <w:p w:rsidR="00032EA0" w:rsidRDefault="00E1539F" w:rsidP="00AE2141">
      <w:pPr>
        <w:pStyle w:val="31"/>
        <w:spacing w:after="0"/>
        <w:ind w:left="4111"/>
        <w:jc w:val="center"/>
        <w:rPr>
          <w:sz w:val="28"/>
          <w:szCs w:val="28"/>
        </w:rPr>
      </w:pPr>
      <w:r>
        <w:rPr>
          <w:sz w:val="28"/>
          <w:szCs w:val="28"/>
        </w:rPr>
        <w:t xml:space="preserve"> </w:t>
      </w:r>
      <w:r w:rsidR="004E5C61" w:rsidRPr="00FD402E">
        <w:rPr>
          <w:sz w:val="28"/>
          <w:szCs w:val="28"/>
        </w:rPr>
        <w:t xml:space="preserve">избирательной комиссии </w:t>
      </w:r>
    </w:p>
    <w:p w:rsidR="004E5C61" w:rsidRPr="00FD402E" w:rsidRDefault="00E1539F" w:rsidP="00AE2141">
      <w:pPr>
        <w:pStyle w:val="31"/>
        <w:spacing w:after="0"/>
        <w:ind w:left="4111"/>
        <w:jc w:val="center"/>
        <w:rPr>
          <w:sz w:val="28"/>
          <w:szCs w:val="28"/>
        </w:rPr>
      </w:pPr>
      <w:r>
        <w:rPr>
          <w:sz w:val="28"/>
          <w:szCs w:val="28"/>
        </w:rPr>
        <w:t>Горячеключевская</w:t>
      </w:r>
    </w:p>
    <w:p w:rsidR="004E5C61" w:rsidRPr="00E63CF8" w:rsidRDefault="004E5C61" w:rsidP="00AE2141">
      <w:pPr>
        <w:pStyle w:val="31"/>
        <w:spacing w:after="0"/>
        <w:ind w:left="4111"/>
        <w:jc w:val="center"/>
        <w:rPr>
          <w:color w:val="FFFFFF" w:themeColor="background1"/>
          <w:sz w:val="28"/>
          <w:szCs w:val="28"/>
        </w:rPr>
      </w:pPr>
      <w:r w:rsidRPr="00E63CF8">
        <w:rPr>
          <w:color w:val="FFFFFF" w:themeColor="background1"/>
          <w:sz w:val="28"/>
          <w:szCs w:val="28"/>
        </w:rPr>
        <w:t xml:space="preserve">от </w:t>
      </w:r>
      <w:r w:rsidR="00343144" w:rsidRPr="00E63CF8">
        <w:rPr>
          <w:color w:val="FFFFFF" w:themeColor="background1"/>
          <w:sz w:val="28"/>
          <w:szCs w:val="28"/>
        </w:rPr>
        <w:t>27</w:t>
      </w:r>
      <w:r w:rsidR="008C5A1C" w:rsidRPr="00E63CF8">
        <w:rPr>
          <w:color w:val="FFFFFF" w:themeColor="background1"/>
          <w:sz w:val="28"/>
          <w:szCs w:val="28"/>
        </w:rPr>
        <w:t xml:space="preserve"> </w:t>
      </w:r>
      <w:r w:rsidR="00343144" w:rsidRPr="00E63CF8">
        <w:rPr>
          <w:color w:val="FFFFFF" w:themeColor="background1"/>
          <w:sz w:val="28"/>
          <w:szCs w:val="28"/>
        </w:rPr>
        <w:t>декабря</w:t>
      </w:r>
      <w:r w:rsidR="004508E8" w:rsidRPr="00E63CF8">
        <w:rPr>
          <w:color w:val="FFFFFF" w:themeColor="background1"/>
          <w:sz w:val="28"/>
          <w:szCs w:val="28"/>
        </w:rPr>
        <w:t xml:space="preserve"> </w:t>
      </w:r>
      <w:r w:rsidRPr="00E63CF8">
        <w:rPr>
          <w:color w:val="FFFFFF" w:themeColor="background1"/>
          <w:sz w:val="28"/>
          <w:szCs w:val="28"/>
        </w:rPr>
        <w:t>20</w:t>
      </w:r>
      <w:r w:rsidR="00B86400" w:rsidRPr="00E63CF8">
        <w:rPr>
          <w:color w:val="FFFFFF" w:themeColor="background1"/>
          <w:sz w:val="28"/>
          <w:szCs w:val="28"/>
        </w:rPr>
        <w:t>2</w:t>
      </w:r>
      <w:r w:rsidR="00E1539F" w:rsidRPr="00E63CF8">
        <w:rPr>
          <w:color w:val="FFFFFF" w:themeColor="background1"/>
          <w:sz w:val="28"/>
          <w:szCs w:val="28"/>
        </w:rPr>
        <w:t>2</w:t>
      </w:r>
      <w:r w:rsidRPr="00E63CF8">
        <w:rPr>
          <w:color w:val="FFFFFF" w:themeColor="background1"/>
          <w:sz w:val="28"/>
          <w:szCs w:val="28"/>
        </w:rPr>
        <w:t xml:space="preserve"> г. №</w:t>
      </w:r>
      <w:r w:rsidR="00343144" w:rsidRPr="00E63CF8">
        <w:rPr>
          <w:color w:val="FFFFFF" w:themeColor="background1"/>
          <w:sz w:val="28"/>
          <w:szCs w:val="28"/>
        </w:rPr>
        <w:t>49</w:t>
      </w:r>
      <w:r w:rsidR="00536D1F" w:rsidRPr="00E63CF8">
        <w:rPr>
          <w:color w:val="FFFFFF" w:themeColor="background1"/>
          <w:sz w:val="28"/>
          <w:szCs w:val="28"/>
        </w:rPr>
        <w:t>/</w:t>
      </w:r>
      <w:r w:rsidR="00343144" w:rsidRPr="00E63CF8">
        <w:rPr>
          <w:color w:val="FFFFFF" w:themeColor="background1"/>
          <w:sz w:val="28"/>
          <w:szCs w:val="28"/>
        </w:rPr>
        <w:t>325</w:t>
      </w:r>
      <w:r w:rsidR="00536D1F" w:rsidRPr="00E63CF8">
        <w:rPr>
          <w:color w:val="FFFFFF" w:themeColor="background1"/>
          <w:sz w:val="28"/>
          <w:szCs w:val="28"/>
        </w:rPr>
        <w:t>-</w:t>
      </w:r>
      <w:r w:rsidR="00E1539F" w:rsidRPr="00E63CF8">
        <w:rPr>
          <w:color w:val="FFFFFF" w:themeColor="background1"/>
          <w:sz w:val="28"/>
          <w:szCs w:val="28"/>
        </w:rPr>
        <w:t>5</w:t>
      </w:r>
    </w:p>
    <w:p w:rsidR="004E5C61" w:rsidRPr="00E63CF8" w:rsidRDefault="004E5C61" w:rsidP="00BA2C9B">
      <w:pPr>
        <w:pStyle w:val="a7"/>
        <w:spacing w:line="360" w:lineRule="auto"/>
        <w:jc w:val="left"/>
        <w:rPr>
          <w:color w:val="FFFFFF" w:themeColor="background1"/>
          <w:sz w:val="28"/>
          <w:szCs w:val="28"/>
        </w:rPr>
      </w:pPr>
    </w:p>
    <w:p w:rsidR="004E5C61" w:rsidRPr="00FD402E" w:rsidRDefault="004E5C61" w:rsidP="00016A38">
      <w:pPr>
        <w:pStyle w:val="a7"/>
        <w:spacing w:line="360" w:lineRule="auto"/>
        <w:rPr>
          <w:sz w:val="28"/>
          <w:szCs w:val="28"/>
        </w:rPr>
      </w:pPr>
    </w:p>
    <w:p w:rsidR="00536D1F" w:rsidRDefault="00A36E5A" w:rsidP="00016A38">
      <w:pPr>
        <w:jc w:val="center"/>
        <w:rPr>
          <w:b/>
        </w:rPr>
      </w:pPr>
      <w:r>
        <w:rPr>
          <w:b/>
        </w:rPr>
        <w:t>И</w:t>
      </w:r>
      <w:r w:rsidRPr="00A36E5A">
        <w:rPr>
          <w:b/>
        </w:rPr>
        <w:t>нформаци</w:t>
      </w:r>
      <w:r w:rsidR="00B735C2">
        <w:rPr>
          <w:b/>
        </w:rPr>
        <w:t>я</w:t>
      </w:r>
      <w:r w:rsidRPr="00A36E5A">
        <w:rPr>
          <w:b/>
        </w:rPr>
        <w:t xml:space="preserve"> </w:t>
      </w:r>
    </w:p>
    <w:p w:rsidR="00091676" w:rsidRPr="00591DB4" w:rsidRDefault="00A36E5A" w:rsidP="00E1539F">
      <w:pPr>
        <w:jc w:val="center"/>
        <w:rPr>
          <w:b/>
        </w:rPr>
      </w:pPr>
      <w:r w:rsidRPr="00A36E5A">
        <w:rPr>
          <w:b/>
        </w:rPr>
        <w:t xml:space="preserve"> </w:t>
      </w:r>
      <w:r w:rsidR="00E1539F" w:rsidRPr="00E1539F">
        <w:rPr>
          <w:b/>
        </w:rPr>
        <w:t xml:space="preserve">о выполнении Плана работы </w:t>
      </w:r>
      <w:r w:rsidR="00E1539F">
        <w:rPr>
          <w:b/>
        </w:rPr>
        <w:t xml:space="preserve">территориальной избирательной комиссии Горячеключевская </w:t>
      </w:r>
      <w:r w:rsidR="00E1539F" w:rsidRPr="00E1539F">
        <w:rPr>
          <w:b/>
        </w:rPr>
        <w:t>за 202</w:t>
      </w:r>
      <w:r w:rsidR="00343144">
        <w:rPr>
          <w:b/>
        </w:rPr>
        <w:t>2</w:t>
      </w:r>
      <w:r w:rsidR="00E1539F" w:rsidRPr="00E1539F">
        <w:rPr>
          <w:b/>
        </w:rPr>
        <w:t xml:space="preserve"> год </w:t>
      </w:r>
    </w:p>
    <w:p w:rsidR="004E5C61" w:rsidRDefault="004E5C61" w:rsidP="00016A38">
      <w:pPr>
        <w:jc w:val="center"/>
      </w:pPr>
    </w:p>
    <w:p w:rsidR="000A79A3" w:rsidRPr="001C6B88" w:rsidRDefault="000A79A3" w:rsidP="000A79A3">
      <w:pPr>
        <w:spacing w:line="360" w:lineRule="auto"/>
        <w:ind w:right="75" w:firstLine="851"/>
        <w:jc w:val="both"/>
      </w:pPr>
      <w:r w:rsidRPr="001B6972">
        <w:t>В целях осуществления планирования текущей и перспективной деятельности территориальной избирательной комиссии Горячеключевская,</w:t>
      </w:r>
      <w:r>
        <w:t xml:space="preserve"> были приняты решения</w:t>
      </w:r>
      <w:r w:rsidRPr="00FF6033">
        <w:t xml:space="preserve"> </w:t>
      </w:r>
      <w:r w:rsidRPr="00B90126">
        <w:t xml:space="preserve">от </w:t>
      </w:r>
      <w:r>
        <w:t>1</w:t>
      </w:r>
      <w:r w:rsidR="00343144">
        <w:t>2</w:t>
      </w:r>
      <w:r w:rsidRPr="00B90126">
        <w:t xml:space="preserve"> января 20</w:t>
      </w:r>
      <w:r>
        <w:t>2</w:t>
      </w:r>
      <w:r w:rsidR="00343144">
        <w:t>2</w:t>
      </w:r>
      <w:r w:rsidRPr="00B90126">
        <w:t xml:space="preserve"> года </w:t>
      </w:r>
      <w:r w:rsidRPr="00B90126">
        <w:rPr>
          <w:color w:val="000000"/>
        </w:rPr>
        <w:t>№</w:t>
      </w:r>
      <w:r w:rsidR="00343144" w:rsidRPr="00343144">
        <w:rPr>
          <w:color w:val="000000"/>
        </w:rPr>
        <w:t xml:space="preserve"> 31/163-5 </w:t>
      </w:r>
      <w:r w:rsidRPr="00B90126">
        <w:t>«О плане работы территориальной избирательной комиссии Горячеключевская на 20</w:t>
      </w:r>
      <w:r>
        <w:t>2</w:t>
      </w:r>
      <w:r w:rsidR="00343144">
        <w:t>2</w:t>
      </w:r>
      <w:r>
        <w:t xml:space="preserve"> год» и от</w:t>
      </w:r>
      <w:r w:rsidRPr="000A79A3">
        <w:rPr>
          <w:color w:val="000000"/>
        </w:rPr>
        <w:t xml:space="preserve"> </w:t>
      </w:r>
      <w:r>
        <w:rPr>
          <w:color w:val="000000"/>
        </w:rPr>
        <w:t>"</w:t>
      </w:r>
      <w:r w:rsidR="004D44F2">
        <w:rPr>
          <w:color w:val="000000"/>
        </w:rPr>
        <w:t>12</w:t>
      </w:r>
      <w:r>
        <w:rPr>
          <w:color w:val="000000"/>
        </w:rPr>
        <w:t>"января 202</w:t>
      </w:r>
      <w:r w:rsidR="004D44F2">
        <w:rPr>
          <w:color w:val="000000"/>
        </w:rPr>
        <w:t>2</w:t>
      </w:r>
      <w:r>
        <w:rPr>
          <w:color w:val="000000"/>
        </w:rPr>
        <w:t xml:space="preserve"> года</w:t>
      </w:r>
      <w:r>
        <w:t xml:space="preserve"> </w:t>
      </w:r>
      <w:r w:rsidR="004D44F2" w:rsidRPr="00A10D1E">
        <w:rPr>
          <w:color w:val="000000"/>
        </w:rPr>
        <w:t>№</w:t>
      </w:r>
      <w:r w:rsidR="004D44F2">
        <w:rPr>
          <w:color w:val="000000"/>
        </w:rPr>
        <w:t>31</w:t>
      </w:r>
      <w:r w:rsidR="004D44F2" w:rsidRPr="00A10D1E">
        <w:rPr>
          <w:color w:val="000000"/>
        </w:rPr>
        <w:t>/</w:t>
      </w:r>
      <w:r w:rsidR="004D44F2">
        <w:rPr>
          <w:color w:val="000000"/>
        </w:rPr>
        <w:t>164-5</w:t>
      </w:r>
      <w:r w:rsidR="004D44F2" w:rsidRPr="001C6B88">
        <w:t xml:space="preserve"> </w:t>
      </w:r>
      <w:r w:rsidRPr="001C6B88">
        <w:t>«</w:t>
      </w:r>
      <w:r>
        <w:t>О Сводном плане основных мероприятий  территориальной избирательной комиссии Горячеключевская по обучению организаторов выборов и иных участников избирательного процесса, повышению правовой культуры избирателей на 202</w:t>
      </w:r>
      <w:r w:rsidR="00343144">
        <w:t>2</w:t>
      </w:r>
      <w:r>
        <w:t xml:space="preserve"> год</w:t>
      </w:r>
      <w:r w:rsidRPr="001C6B88">
        <w:t>»</w:t>
      </w:r>
      <w:r>
        <w:t>.</w:t>
      </w:r>
    </w:p>
    <w:p w:rsidR="000A79A3" w:rsidRDefault="000A79A3" w:rsidP="000A79A3">
      <w:pPr>
        <w:spacing w:line="360" w:lineRule="auto"/>
        <w:ind w:right="-1" w:firstLine="851"/>
        <w:jc w:val="both"/>
      </w:pPr>
      <w:r w:rsidRPr="003A0BB8">
        <w:t>Территориальной избирательной комиссией в 20</w:t>
      </w:r>
      <w:r>
        <w:t>2</w:t>
      </w:r>
      <w:r w:rsidR="004D44F2">
        <w:t>2</w:t>
      </w:r>
      <w:r w:rsidR="001524D9">
        <w:t xml:space="preserve"> </w:t>
      </w:r>
      <w:r w:rsidRPr="003A0BB8">
        <w:t>году охвачены все основные направления деятельности, которые были включены в вышеуказанный План работы.</w:t>
      </w:r>
    </w:p>
    <w:p w:rsidR="00DF359C" w:rsidRDefault="00DF359C" w:rsidP="000A79A3">
      <w:pPr>
        <w:spacing w:line="360" w:lineRule="auto"/>
        <w:ind w:right="-1" w:firstLine="851"/>
        <w:jc w:val="both"/>
      </w:pPr>
    </w:p>
    <w:p w:rsidR="00DF359C" w:rsidRPr="00DF359C" w:rsidRDefault="00DF359C" w:rsidP="00DF359C">
      <w:pPr>
        <w:widowControl w:val="0"/>
        <w:tabs>
          <w:tab w:val="right" w:pos="9355"/>
        </w:tabs>
        <w:ind w:firstLine="851"/>
        <w:jc w:val="center"/>
        <w:rPr>
          <w:b/>
          <w:spacing w:val="4"/>
          <w:szCs w:val="20"/>
        </w:rPr>
      </w:pPr>
      <w:r w:rsidRPr="00DF359C">
        <w:rPr>
          <w:b/>
          <w:spacing w:val="4"/>
          <w:szCs w:val="20"/>
          <w:lang w:val="en-US"/>
        </w:rPr>
        <w:t>I</w:t>
      </w:r>
      <w:r w:rsidRPr="00DF359C">
        <w:rPr>
          <w:b/>
          <w:spacing w:val="4"/>
          <w:szCs w:val="20"/>
        </w:rPr>
        <w:t>. Рассмотрени</w:t>
      </w:r>
      <w:r w:rsidR="007E13B0">
        <w:rPr>
          <w:b/>
          <w:spacing w:val="4"/>
          <w:szCs w:val="20"/>
        </w:rPr>
        <w:t>е</w:t>
      </w:r>
      <w:r w:rsidRPr="00DF359C">
        <w:rPr>
          <w:b/>
          <w:spacing w:val="4"/>
          <w:szCs w:val="20"/>
        </w:rPr>
        <w:t xml:space="preserve"> вопросов подготовки и проведения выборов</w:t>
      </w:r>
    </w:p>
    <w:p w:rsidR="00DF359C" w:rsidRPr="00DF359C" w:rsidRDefault="00DF359C" w:rsidP="00DF359C">
      <w:pPr>
        <w:widowControl w:val="0"/>
        <w:tabs>
          <w:tab w:val="right" w:pos="9355"/>
        </w:tabs>
        <w:ind w:firstLine="851"/>
        <w:jc w:val="center"/>
        <w:rPr>
          <w:b/>
          <w:spacing w:val="4"/>
          <w:szCs w:val="20"/>
        </w:rPr>
      </w:pPr>
      <w:r w:rsidRPr="00DF359C">
        <w:rPr>
          <w:b/>
          <w:spacing w:val="4"/>
          <w:szCs w:val="20"/>
        </w:rPr>
        <w:t>на заседаниях территориальной избирательной</w:t>
      </w:r>
    </w:p>
    <w:p w:rsidR="00DF359C" w:rsidRPr="00DF359C" w:rsidRDefault="00DF359C" w:rsidP="00DF359C">
      <w:pPr>
        <w:widowControl w:val="0"/>
        <w:tabs>
          <w:tab w:val="right" w:pos="9355"/>
        </w:tabs>
        <w:ind w:firstLine="851"/>
        <w:jc w:val="center"/>
        <w:rPr>
          <w:b/>
          <w:spacing w:val="4"/>
          <w:szCs w:val="20"/>
        </w:rPr>
      </w:pPr>
      <w:r w:rsidRPr="00DF359C">
        <w:rPr>
          <w:b/>
          <w:spacing w:val="4"/>
          <w:szCs w:val="20"/>
        </w:rPr>
        <w:t>комиссии Горячеключевская</w:t>
      </w:r>
    </w:p>
    <w:p w:rsidR="00D765DA" w:rsidRDefault="00D765DA" w:rsidP="00D765DA">
      <w:pPr>
        <w:spacing w:line="360" w:lineRule="auto"/>
        <w:ind w:right="-1" w:firstLine="851"/>
        <w:jc w:val="both"/>
      </w:pPr>
      <w:r w:rsidRPr="003A0BB8">
        <w:t>В течени</w:t>
      </w:r>
      <w:r>
        <w:t>е</w:t>
      </w:r>
      <w:r w:rsidRPr="003A0BB8">
        <w:t xml:space="preserve"> рассматриваемого периода терр</w:t>
      </w:r>
      <w:r>
        <w:t xml:space="preserve">иториальной комиссией </w:t>
      </w:r>
      <w:r w:rsidRPr="00D52FB2">
        <w:t xml:space="preserve">проведено </w:t>
      </w:r>
      <w:r w:rsidR="00D52FB2" w:rsidRPr="00D52FB2">
        <w:t>19</w:t>
      </w:r>
      <w:r w:rsidRPr="00D52FB2">
        <w:t xml:space="preserve"> заседаний, рассмотрено и принято </w:t>
      </w:r>
      <w:r w:rsidR="00D52FB2" w:rsidRPr="00D52FB2">
        <w:t>165</w:t>
      </w:r>
      <w:r w:rsidRPr="00D52FB2">
        <w:t xml:space="preserve"> решени</w:t>
      </w:r>
      <w:r w:rsidR="00E63CF8">
        <w:t>й</w:t>
      </w:r>
      <w:r w:rsidRPr="00D52FB2">
        <w:t>, регулирующие</w:t>
      </w:r>
      <w:r>
        <w:t xml:space="preserve"> </w:t>
      </w:r>
      <w:r w:rsidRPr="003A0BB8">
        <w:t>правовы</w:t>
      </w:r>
      <w:r>
        <w:t xml:space="preserve">е, </w:t>
      </w:r>
      <w:r w:rsidRPr="003A0BB8">
        <w:t>организационны</w:t>
      </w:r>
      <w:r>
        <w:t xml:space="preserve">е, финансовые и иные вопросы обеспечения деятельности территориальной избирательной комиссии, участковых избирательных комиссий, подготовки к избирательной кампании по выборам депутатов </w:t>
      </w:r>
      <w:r w:rsidR="004D44F2">
        <w:t>Законодательного Собрания Краснодарского седьмого</w:t>
      </w:r>
      <w:r>
        <w:t xml:space="preserve"> созыва, по </w:t>
      </w:r>
      <w:r w:rsidRPr="003A0BB8">
        <w:lastRenderedPageBreak/>
        <w:t>формировани</w:t>
      </w:r>
      <w:r>
        <w:t>ю</w:t>
      </w:r>
      <w:r w:rsidRPr="003A0BB8">
        <w:t xml:space="preserve"> участковых избирательных комиссий</w:t>
      </w:r>
      <w:r>
        <w:t xml:space="preserve">, </w:t>
      </w:r>
      <w:r w:rsidRPr="003A0BB8">
        <w:t>назначени</w:t>
      </w:r>
      <w:r>
        <w:t xml:space="preserve">ю </w:t>
      </w:r>
      <w:r w:rsidRPr="003A0BB8">
        <w:t xml:space="preserve">председателей, резерва составов участковых комиссий и иные. </w:t>
      </w:r>
    </w:p>
    <w:p w:rsidR="005B5A07" w:rsidRDefault="00D765DA" w:rsidP="005B5A07">
      <w:pPr>
        <w:spacing w:line="360" w:lineRule="auto"/>
        <w:ind w:firstLine="709"/>
        <w:jc w:val="both"/>
        <w:rPr>
          <w:color w:val="000000"/>
        </w:rPr>
      </w:pPr>
      <w:r w:rsidRPr="00EC1B95">
        <w:t xml:space="preserve">По вопросам подготовки и проведения выборов </w:t>
      </w:r>
      <w:r>
        <w:t>в</w:t>
      </w:r>
      <w:r w:rsidRPr="00EC1B95">
        <w:t xml:space="preserve"> </w:t>
      </w:r>
      <w:r>
        <w:t>202</w:t>
      </w:r>
      <w:r w:rsidR="004D44F2">
        <w:t>2</w:t>
      </w:r>
      <w:r>
        <w:t xml:space="preserve"> </w:t>
      </w:r>
      <w:r w:rsidRPr="00EC1B95">
        <w:t>год</w:t>
      </w:r>
      <w:r>
        <w:t>у</w:t>
      </w:r>
      <w:r w:rsidRPr="00EC1B95">
        <w:t xml:space="preserve"> </w:t>
      </w:r>
      <w:r>
        <w:t xml:space="preserve">территориальной </w:t>
      </w:r>
      <w:r w:rsidRPr="00EC1B95">
        <w:t xml:space="preserve">избирательной комиссией </w:t>
      </w:r>
      <w:r>
        <w:t>Горячеключевская</w:t>
      </w:r>
      <w:r w:rsidRPr="00EC1B95">
        <w:t xml:space="preserve"> принято </w:t>
      </w:r>
      <w:r w:rsidR="00302848">
        <w:t xml:space="preserve">72 </w:t>
      </w:r>
      <w:r w:rsidRPr="00CD1151">
        <w:rPr>
          <w:color w:val="000000"/>
        </w:rPr>
        <w:t>решени</w:t>
      </w:r>
      <w:r w:rsidR="00302848">
        <w:rPr>
          <w:color w:val="000000"/>
        </w:rPr>
        <w:t>я</w:t>
      </w:r>
      <w:r w:rsidRPr="00CD1151">
        <w:rPr>
          <w:color w:val="000000"/>
        </w:rPr>
        <w:t>.</w:t>
      </w:r>
      <w:r w:rsidRPr="00EC1B95">
        <w:t xml:space="preserve"> Из них по вопросам</w:t>
      </w:r>
      <w:r>
        <w:t xml:space="preserve"> –</w:t>
      </w:r>
      <w:r w:rsidR="00237794">
        <w:t xml:space="preserve"> </w:t>
      </w:r>
      <w:r w:rsidRPr="00030646">
        <w:t xml:space="preserve">прекращения и назначения членов участковых избирательных комиссий с правом решающего голоса – </w:t>
      </w:r>
      <w:r w:rsidR="002B0CC7">
        <w:t>40</w:t>
      </w:r>
      <w:r w:rsidRPr="00030646">
        <w:t>; о прекращении полномочий и назначении председателей участковых комиссий принято -</w:t>
      </w:r>
      <w:r w:rsidR="002B0CC7">
        <w:t>14</w:t>
      </w:r>
      <w:r w:rsidRPr="00030646">
        <w:t>;</w:t>
      </w:r>
      <w:r w:rsidRPr="00EC1B95">
        <w:t xml:space="preserve"> </w:t>
      </w:r>
      <w:r w:rsidR="007E13B0">
        <w:t>по</w:t>
      </w:r>
      <w:r w:rsidRPr="00030646">
        <w:t xml:space="preserve"> вопросам финансового обеспечения избирательных кампаний - </w:t>
      </w:r>
      <w:r w:rsidR="002B0CC7">
        <w:rPr>
          <w:color w:val="000000"/>
        </w:rPr>
        <w:t>8</w:t>
      </w:r>
      <w:r w:rsidRPr="00030646">
        <w:t xml:space="preserve">, </w:t>
      </w:r>
      <w:r w:rsidR="005B5A07" w:rsidRPr="005B5A07">
        <w:rPr>
          <w:color w:val="000000"/>
        </w:rPr>
        <w:t xml:space="preserve">о </w:t>
      </w:r>
      <w:r w:rsidR="00E63CF8">
        <w:rPr>
          <w:color w:val="000000"/>
        </w:rPr>
        <w:t>работе «Горячей линии»</w:t>
      </w:r>
      <w:r w:rsidR="005B5A07" w:rsidRPr="005B5A07">
        <w:rPr>
          <w:color w:val="000000"/>
        </w:rPr>
        <w:t xml:space="preserve"> </w:t>
      </w:r>
      <w:r w:rsidR="005B5A07">
        <w:rPr>
          <w:color w:val="000000"/>
        </w:rPr>
        <w:t>-</w:t>
      </w:r>
      <w:r w:rsidR="00E63CF8">
        <w:rPr>
          <w:color w:val="000000"/>
        </w:rPr>
        <w:t>1</w:t>
      </w:r>
      <w:r w:rsidR="005B5A07">
        <w:rPr>
          <w:color w:val="000000"/>
        </w:rPr>
        <w:t>, по обеспечению избирательных пра</w:t>
      </w:r>
      <w:r w:rsidR="00E63CF8">
        <w:rPr>
          <w:color w:val="000000"/>
        </w:rPr>
        <w:t>в</w:t>
      </w:r>
      <w:r w:rsidR="005B5A07">
        <w:rPr>
          <w:color w:val="000000"/>
        </w:rPr>
        <w:t xml:space="preserve"> инвалидов и создание условий для избирателей с ограниченными физическими возможностями, определения избирательных участко</w:t>
      </w:r>
      <w:r w:rsidR="00783327">
        <w:rPr>
          <w:color w:val="000000"/>
        </w:rPr>
        <w:t xml:space="preserve">в для слепых и слабовидящих – </w:t>
      </w:r>
      <w:r w:rsidR="002B0CC7">
        <w:rPr>
          <w:color w:val="000000"/>
        </w:rPr>
        <w:t>1</w:t>
      </w:r>
      <w:r w:rsidR="00783327">
        <w:rPr>
          <w:color w:val="000000"/>
        </w:rPr>
        <w:t xml:space="preserve"> и др</w:t>
      </w:r>
      <w:r w:rsidR="00E63CF8">
        <w:rPr>
          <w:color w:val="000000"/>
        </w:rPr>
        <w:t>угие.</w:t>
      </w:r>
    </w:p>
    <w:p w:rsidR="00D765DA" w:rsidRPr="00523B76" w:rsidRDefault="00D765DA" w:rsidP="00D765DA">
      <w:pPr>
        <w:spacing w:line="360" w:lineRule="auto"/>
        <w:ind w:firstLine="709"/>
        <w:jc w:val="both"/>
        <w:rPr>
          <w:color w:val="000000"/>
        </w:rPr>
      </w:pPr>
      <w:r w:rsidRPr="00523B76">
        <w:t xml:space="preserve">В рамках осуществления контроля за соблюдением избирательных прав граждан территориальной избирательной комиссией </w:t>
      </w:r>
      <w:r>
        <w:t>Горячеключевская</w:t>
      </w:r>
      <w:r w:rsidRPr="00523B76">
        <w:t xml:space="preserve"> в установленные законом сроки рассматривались обращения о нарушении избирательных прав граждан, жалобы на решения и действия (бездействие) нижестоящих избирательных</w:t>
      </w:r>
      <w:r w:rsidR="008571B3">
        <w:t xml:space="preserve"> комиссий и их должностных лиц. </w:t>
      </w:r>
    </w:p>
    <w:p w:rsidR="00D765DA" w:rsidRPr="003A0BB8" w:rsidRDefault="00D765DA" w:rsidP="00D765DA">
      <w:pPr>
        <w:widowControl w:val="0"/>
        <w:tabs>
          <w:tab w:val="right" w:pos="9355"/>
        </w:tabs>
        <w:spacing w:line="360" w:lineRule="auto"/>
        <w:ind w:right="-1" w:firstLine="851"/>
        <w:jc w:val="both"/>
        <w:rPr>
          <w:spacing w:val="4"/>
          <w:szCs w:val="20"/>
        </w:rPr>
      </w:pPr>
      <w:r w:rsidRPr="003A0BB8">
        <w:rPr>
          <w:spacing w:val="4"/>
          <w:szCs w:val="20"/>
        </w:rPr>
        <w:t>За отчетный период на заседаниях комиссии приняты, в основном, все запланированные решения. Большая часть принята в установленные сроки, часть с опережением сроков.</w:t>
      </w:r>
    </w:p>
    <w:p w:rsidR="00DF359C" w:rsidRPr="00FD402E" w:rsidRDefault="00DF359C" w:rsidP="003B51E1">
      <w:pPr>
        <w:jc w:val="center"/>
        <w:rPr>
          <w:b/>
          <w:bCs/>
        </w:rPr>
      </w:pPr>
    </w:p>
    <w:p w:rsidR="004E5C61" w:rsidRPr="005D5C11" w:rsidRDefault="00F6467B" w:rsidP="001B48CF">
      <w:pPr>
        <w:jc w:val="center"/>
        <w:rPr>
          <w:b/>
          <w:bCs/>
          <w:color w:val="000000"/>
        </w:rPr>
      </w:pPr>
      <w:r w:rsidRPr="005D5C11">
        <w:rPr>
          <w:b/>
          <w:bCs/>
          <w:color w:val="000000"/>
          <w:lang w:val="en-US"/>
        </w:rPr>
        <w:t>II</w:t>
      </w:r>
      <w:r w:rsidRPr="005D5C11">
        <w:rPr>
          <w:b/>
          <w:bCs/>
          <w:color w:val="000000"/>
        </w:rPr>
        <w:t xml:space="preserve">. </w:t>
      </w:r>
      <w:r w:rsidR="004E5C61" w:rsidRPr="005D5C11">
        <w:rPr>
          <w:b/>
          <w:bCs/>
          <w:color w:val="000000"/>
        </w:rPr>
        <w:t xml:space="preserve">Подготовка и проведение выборов </w:t>
      </w:r>
      <w:r w:rsidR="004A5EBD">
        <w:rPr>
          <w:b/>
          <w:bCs/>
          <w:color w:val="000000"/>
        </w:rPr>
        <w:t>на территории муниципального образования город Горячий Ключ</w:t>
      </w:r>
    </w:p>
    <w:p w:rsidR="004E5C61" w:rsidRPr="0035213E" w:rsidRDefault="004E5C61" w:rsidP="001B48CF">
      <w:pPr>
        <w:jc w:val="center"/>
        <w:rPr>
          <w:color w:val="000000"/>
          <w:highlight w:val="yellow"/>
        </w:rPr>
      </w:pPr>
    </w:p>
    <w:p w:rsidR="00F301FD" w:rsidRDefault="00F301FD" w:rsidP="00BB5098">
      <w:pPr>
        <w:spacing w:line="360" w:lineRule="auto"/>
        <w:ind w:firstLine="720"/>
        <w:jc w:val="both"/>
        <w:rPr>
          <w:color w:val="000000"/>
        </w:rPr>
      </w:pPr>
      <w:r w:rsidRPr="00801013">
        <w:rPr>
          <w:color w:val="000000"/>
        </w:rPr>
        <w:t xml:space="preserve">В </w:t>
      </w:r>
      <w:r w:rsidR="004A5EBD" w:rsidRPr="00801013">
        <w:rPr>
          <w:color w:val="000000"/>
        </w:rPr>
        <w:t xml:space="preserve">единый день голосования </w:t>
      </w:r>
      <w:r w:rsidR="004D44F2">
        <w:rPr>
          <w:color w:val="000000"/>
        </w:rPr>
        <w:t>11</w:t>
      </w:r>
      <w:r w:rsidR="004A5EBD" w:rsidRPr="00801013">
        <w:rPr>
          <w:color w:val="000000"/>
        </w:rPr>
        <w:t xml:space="preserve"> сентября 202</w:t>
      </w:r>
      <w:r w:rsidR="004D44F2">
        <w:rPr>
          <w:color w:val="000000"/>
        </w:rPr>
        <w:t>2</w:t>
      </w:r>
      <w:r w:rsidR="004A5EBD" w:rsidRPr="00801013">
        <w:rPr>
          <w:color w:val="000000"/>
        </w:rPr>
        <w:t xml:space="preserve"> года </w:t>
      </w:r>
      <w:r w:rsidRPr="00801013">
        <w:rPr>
          <w:color w:val="000000"/>
        </w:rPr>
        <w:t xml:space="preserve">на территории </w:t>
      </w:r>
      <w:r w:rsidR="005B5A07">
        <w:rPr>
          <w:color w:val="000000"/>
        </w:rPr>
        <w:t>муниципального образования город Горячий Ключ</w:t>
      </w:r>
      <w:r w:rsidRPr="00801013">
        <w:rPr>
          <w:color w:val="000000"/>
        </w:rPr>
        <w:t xml:space="preserve"> </w:t>
      </w:r>
      <w:r w:rsidR="00E63CF8">
        <w:rPr>
          <w:color w:val="000000"/>
        </w:rPr>
        <w:t>была проведена</w:t>
      </w:r>
      <w:r w:rsidRPr="00801013">
        <w:rPr>
          <w:color w:val="000000"/>
        </w:rPr>
        <w:t xml:space="preserve"> избирательн</w:t>
      </w:r>
      <w:r w:rsidR="005B5A07">
        <w:rPr>
          <w:color w:val="000000"/>
        </w:rPr>
        <w:t>ая</w:t>
      </w:r>
      <w:r w:rsidRPr="00801013">
        <w:rPr>
          <w:color w:val="000000"/>
        </w:rPr>
        <w:t xml:space="preserve"> </w:t>
      </w:r>
      <w:r w:rsidR="004A5EBD" w:rsidRPr="00801013">
        <w:rPr>
          <w:color w:val="000000"/>
        </w:rPr>
        <w:t>кампания</w:t>
      </w:r>
      <w:r w:rsidR="004A5EBD">
        <w:rPr>
          <w:color w:val="000000"/>
        </w:rPr>
        <w:t xml:space="preserve"> по</w:t>
      </w:r>
      <w:r w:rsidR="005B5A07">
        <w:rPr>
          <w:color w:val="000000"/>
        </w:rPr>
        <w:t xml:space="preserve"> выборам депутатов </w:t>
      </w:r>
      <w:r w:rsidR="004D44F2">
        <w:rPr>
          <w:color w:val="000000"/>
        </w:rPr>
        <w:t>Законодательного Собрания Краснодарского края седь</w:t>
      </w:r>
      <w:r w:rsidR="005B5A07">
        <w:rPr>
          <w:color w:val="000000"/>
        </w:rPr>
        <w:t>мого созыва.</w:t>
      </w:r>
    </w:p>
    <w:p w:rsidR="008A3462" w:rsidRDefault="008A3462" w:rsidP="008A3462">
      <w:pPr>
        <w:spacing w:line="360" w:lineRule="auto"/>
        <w:ind w:firstLine="708"/>
        <w:contextualSpacing/>
        <w:jc w:val="both"/>
      </w:pPr>
      <w:r w:rsidRPr="00AE2F49">
        <w:t>С</w:t>
      </w:r>
      <w:r>
        <w:t>о</w:t>
      </w:r>
      <w:r w:rsidRPr="00AE2F49">
        <w:t xml:space="preserve"> </w:t>
      </w:r>
      <w:r w:rsidR="004E1380">
        <w:t>25 июля</w:t>
      </w:r>
      <w:r w:rsidRPr="00AE2F49">
        <w:t xml:space="preserve"> 202</w:t>
      </w:r>
      <w:r w:rsidR="004E1380">
        <w:t>2</w:t>
      </w:r>
      <w:r w:rsidRPr="00AE2F49">
        <w:t xml:space="preserve"> года осуществлялась работа по приему заявлений о голосовании по месту нахождения через Единый портал государственных и муниципальных услуг (далее – ЕПГУ), МФЦ и в территориальн</w:t>
      </w:r>
      <w:r w:rsidR="004A5EBD">
        <w:t xml:space="preserve">ой </w:t>
      </w:r>
      <w:r w:rsidRPr="00AE2F49">
        <w:t>избирательн</w:t>
      </w:r>
      <w:r w:rsidR="004A5EBD">
        <w:t xml:space="preserve">ой </w:t>
      </w:r>
      <w:r w:rsidRPr="00AE2F49">
        <w:t>комисси</w:t>
      </w:r>
      <w:r w:rsidR="004A5EBD">
        <w:t>и Горячеключевская.</w:t>
      </w:r>
      <w:r w:rsidRPr="00AE2F49">
        <w:t xml:space="preserve"> С </w:t>
      </w:r>
      <w:r w:rsidR="004E1380">
        <w:t>31</w:t>
      </w:r>
      <w:r w:rsidRPr="00AE2F49">
        <w:t xml:space="preserve"> </w:t>
      </w:r>
      <w:r w:rsidR="004E1380">
        <w:t>августа</w:t>
      </w:r>
      <w:r w:rsidRPr="00AE2F49">
        <w:t xml:space="preserve"> 202</w:t>
      </w:r>
      <w:r w:rsidR="004E1380">
        <w:t>2</w:t>
      </w:r>
      <w:r w:rsidRPr="00AE2F49">
        <w:t xml:space="preserve"> года к </w:t>
      </w:r>
      <w:r w:rsidRPr="00AE2F49">
        <w:lastRenderedPageBreak/>
        <w:t>оформлению заявлений приступил</w:t>
      </w:r>
      <w:r>
        <w:t>и</w:t>
      </w:r>
      <w:r w:rsidRPr="00AE2F49">
        <w:t xml:space="preserve"> </w:t>
      </w:r>
      <w:r w:rsidR="004A5EBD">
        <w:t>37</w:t>
      </w:r>
      <w:r w:rsidRPr="00AE2F49">
        <w:t xml:space="preserve"> пункт</w:t>
      </w:r>
      <w:r w:rsidR="004A5EBD">
        <w:t>ов</w:t>
      </w:r>
      <w:r w:rsidRPr="00AE2F49">
        <w:t xml:space="preserve"> приема заявлений в участковых избирательных комиссиях.</w:t>
      </w:r>
    </w:p>
    <w:p w:rsidR="004E1380" w:rsidRPr="00B51296" w:rsidRDefault="004E1380"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B51296">
        <w:rPr>
          <w:color w:val="000000" w:themeColor="text1"/>
          <w:sz w:val="28"/>
          <w:szCs w:val="28"/>
          <w:shd w:val="clear" w:color="auto" w:fill="FFFFFF"/>
        </w:rPr>
        <w:t xml:space="preserve">В этом году голосование </w:t>
      </w:r>
      <w:r>
        <w:rPr>
          <w:color w:val="000000" w:themeColor="text1"/>
          <w:sz w:val="28"/>
          <w:szCs w:val="28"/>
          <w:shd w:val="clear" w:color="auto" w:fill="FFFFFF"/>
        </w:rPr>
        <w:t xml:space="preserve">по выборам депутатов Законодательного Собрания Краснодарского края </w:t>
      </w:r>
      <w:r w:rsidRPr="00B51296">
        <w:rPr>
          <w:color w:val="000000" w:themeColor="text1"/>
          <w:sz w:val="28"/>
          <w:szCs w:val="28"/>
          <w:shd w:val="clear" w:color="auto" w:fill="FFFFFF"/>
        </w:rPr>
        <w:t xml:space="preserve">длилось три дня. Такое решение принято </w:t>
      </w:r>
      <w:r>
        <w:rPr>
          <w:color w:val="000000" w:themeColor="text1"/>
          <w:sz w:val="28"/>
          <w:szCs w:val="28"/>
          <w:shd w:val="clear" w:color="auto" w:fill="FFFFFF"/>
        </w:rPr>
        <w:t xml:space="preserve">избирательной комиссией Краснодарского края </w:t>
      </w:r>
      <w:r w:rsidRPr="00B51296">
        <w:rPr>
          <w:color w:val="000000" w:themeColor="text1"/>
          <w:sz w:val="28"/>
          <w:szCs w:val="28"/>
          <w:shd w:val="clear" w:color="auto" w:fill="FFFFFF"/>
        </w:rPr>
        <w:t xml:space="preserve">для того, чтобы избежать скопления людей на участках и минимизировать риск заражения </w:t>
      </w:r>
      <w:proofErr w:type="spellStart"/>
      <w:r w:rsidRPr="00B51296">
        <w:rPr>
          <w:color w:val="000000" w:themeColor="text1"/>
          <w:sz w:val="28"/>
          <w:szCs w:val="28"/>
          <w:shd w:val="clear" w:color="auto" w:fill="FFFFFF"/>
        </w:rPr>
        <w:t>коронавирусной</w:t>
      </w:r>
      <w:proofErr w:type="spellEnd"/>
      <w:r w:rsidRPr="00B51296">
        <w:rPr>
          <w:color w:val="000000" w:themeColor="text1"/>
          <w:sz w:val="28"/>
          <w:szCs w:val="28"/>
          <w:shd w:val="clear" w:color="auto" w:fill="FFFFFF"/>
        </w:rPr>
        <w:t xml:space="preserve"> инфекцией. Избирателей обеспечива</w:t>
      </w:r>
      <w:r>
        <w:rPr>
          <w:color w:val="000000" w:themeColor="text1"/>
          <w:sz w:val="28"/>
          <w:szCs w:val="28"/>
          <w:shd w:val="clear" w:color="auto" w:fill="FFFFFF"/>
        </w:rPr>
        <w:t>ли</w:t>
      </w:r>
      <w:r w:rsidRPr="00B51296">
        <w:rPr>
          <w:color w:val="000000" w:themeColor="text1"/>
          <w:sz w:val="28"/>
          <w:szCs w:val="28"/>
          <w:shd w:val="clear" w:color="auto" w:fill="FFFFFF"/>
        </w:rPr>
        <w:t xml:space="preserve"> масками. </w:t>
      </w:r>
      <w:r>
        <w:rPr>
          <w:color w:val="000000" w:themeColor="text1"/>
          <w:sz w:val="28"/>
          <w:szCs w:val="28"/>
          <w:shd w:val="clear" w:color="auto" w:fill="FFFFFF"/>
        </w:rPr>
        <w:t>39 и</w:t>
      </w:r>
      <w:r w:rsidRPr="00B51296">
        <w:rPr>
          <w:color w:val="000000" w:themeColor="text1"/>
          <w:sz w:val="28"/>
          <w:szCs w:val="28"/>
          <w:shd w:val="clear" w:color="auto" w:fill="FFFFFF"/>
        </w:rPr>
        <w:t>збирательны</w:t>
      </w:r>
      <w:r>
        <w:rPr>
          <w:color w:val="000000" w:themeColor="text1"/>
          <w:sz w:val="28"/>
          <w:szCs w:val="28"/>
          <w:shd w:val="clear" w:color="auto" w:fill="FFFFFF"/>
        </w:rPr>
        <w:t>х</w:t>
      </w:r>
      <w:r w:rsidRPr="00B51296">
        <w:rPr>
          <w:color w:val="000000" w:themeColor="text1"/>
          <w:sz w:val="28"/>
          <w:szCs w:val="28"/>
          <w:shd w:val="clear" w:color="auto" w:fill="FFFFFF"/>
        </w:rPr>
        <w:t xml:space="preserve"> участк</w:t>
      </w:r>
      <w:r>
        <w:rPr>
          <w:color w:val="000000" w:themeColor="text1"/>
          <w:sz w:val="28"/>
          <w:szCs w:val="28"/>
          <w:shd w:val="clear" w:color="auto" w:fill="FFFFFF"/>
        </w:rPr>
        <w:t>ов на территории муниципального образования город Горячий Ключ</w:t>
      </w:r>
      <w:r w:rsidRPr="00B51296">
        <w:rPr>
          <w:color w:val="000000" w:themeColor="text1"/>
          <w:sz w:val="28"/>
          <w:szCs w:val="28"/>
          <w:shd w:val="clear" w:color="auto" w:fill="FFFFFF"/>
        </w:rPr>
        <w:t xml:space="preserve"> </w:t>
      </w:r>
      <w:r>
        <w:rPr>
          <w:color w:val="000000" w:themeColor="text1"/>
          <w:sz w:val="28"/>
          <w:szCs w:val="28"/>
          <w:shd w:val="clear" w:color="auto" w:fill="FFFFFF"/>
        </w:rPr>
        <w:t xml:space="preserve">были </w:t>
      </w:r>
      <w:r w:rsidRPr="00B51296">
        <w:rPr>
          <w:color w:val="000000" w:themeColor="text1"/>
          <w:sz w:val="28"/>
          <w:szCs w:val="28"/>
          <w:shd w:val="clear" w:color="auto" w:fill="FFFFFF"/>
        </w:rPr>
        <w:t>открыты с 08.00 до 20.00</w:t>
      </w:r>
      <w:r>
        <w:rPr>
          <w:color w:val="000000" w:themeColor="text1"/>
          <w:sz w:val="28"/>
          <w:szCs w:val="28"/>
          <w:shd w:val="clear" w:color="auto" w:fill="FFFFFF"/>
        </w:rPr>
        <w:t xml:space="preserve"> часов 9, 10 и 11 сентября 2022 года.</w:t>
      </w:r>
    </w:p>
    <w:p w:rsidR="004E1380" w:rsidRPr="00F35A61" w:rsidRDefault="004E1380" w:rsidP="004E1380">
      <w:pPr>
        <w:spacing w:line="360" w:lineRule="auto"/>
        <w:ind w:firstLine="540"/>
        <w:jc w:val="both"/>
      </w:pPr>
      <w:r>
        <w:t>Т</w:t>
      </w:r>
      <w:r w:rsidRPr="00F35A61">
        <w:t>ерритори</w:t>
      </w:r>
      <w:r w:rsidR="001524D9">
        <w:t>я</w:t>
      </w:r>
      <w:r w:rsidRPr="00F35A61">
        <w:t xml:space="preserve"> муниципального образования город Горячий Ключ </w:t>
      </w:r>
      <w:r>
        <w:t xml:space="preserve">входила в одномандатный избирательный округ №39 и одномандатный избирательный округ №40, полномочия окружных избирательных комиссий были возложены на территориальную избирательную комиссию </w:t>
      </w:r>
      <w:proofErr w:type="spellStart"/>
      <w:r>
        <w:t>Белореченская</w:t>
      </w:r>
      <w:proofErr w:type="spellEnd"/>
      <w:r>
        <w:t xml:space="preserve"> и территориальную избирательную комиссию Апшеронская. </w:t>
      </w:r>
    </w:p>
    <w:p w:rsidR="00E67123" w:rsidRPr="00E67123" w:rsidRDefault="00E67123" w:rsidP="00E67123">
      <w:pPr>
        <w:spacing w:line="360" w:lineRule="auto"/>
        <w:ind w:firstLine="851"/>
        <w:jc w:val="both"/>
      </w:pPr>
      <w:r w:rsidRPr="00E67123">
        <w:rPr>
          <w:noProof/>
        </w:rPr>
        <w:t>П</w:t>
      </w:r>
      <w:r w:rsidRPr="00E67123">
        <w:t>о выборам депутатов Законодательного Собрания Краснодарского края седьмого созыва было изготовлено и размещено – 5 баннеров 3х6; 1 пилон- 3х1,4.</w:t>
      </w:r>
    </w:p>
    <w:p w:rsidR="00E67123" w:rsidRPr="00E67123" w:rsidRDefault="00E67123" w:rsidP="00E67123">
      <w:pPr>
        <w:spacing w:line="360" w:lineRule="auto"/>
        <w:ind w:firstLine="851"/>
        <w:jc w:val="both"/>
      </w:pPr>
      <w:r w:rsidRPr="00E67123">
        <w:t xml:space="preserve">За период подготовки избирательной кампании в 2022 году было </w:t>
      </w:r>
      <w:r w:rsidRPr="00E67123">
        <w:rPr>
          <w:rFonts w:eastAsia="Calibri"/>
        </w:rPr>
        <w:t xml:space="preserve">размещено: </w:t>
      </w:r>
      <w:r w:rsidRPr="00E67123">
        <w:t xml:space="preserve">информационных плакатов: формата А-1 – 80; формата А-2 – </w:t>
      </w:r>
      <w:r w:rsidR="00E63CF8">
        <w:t xml:space="preserve">80; формата А-3 – 370; формата </w:t>
      </w:r>
      <w:r w:rsidRPr="00E67123">
        <w:t>А – 4</w:t>
      </w:r>
      <w:r w:rsidR="00E63CF8">
        <w:t xml:space="preserve"> - </w:t>
      </w:r>
      <w:r w:rsidRPr="00E67123">
        <w:t>370; плакат - кандидат формата А-1 – 370; формата А-4 - 200; плакат с графиком работы формата А-4 в количестве 400 шт.</w:t>
      </w:r>
    </w:p>
    <w:p w:rsidR="00E67123" w:rsidRPr="00E67123" w:rsidRDefault="00E67123" w:rsidP="00FC4FB5">
      <w:pPr>
        <w:spacing w:line="360" w:lineRule="auto"/>
        <w:ind w:firstLine="851"/>
        <w:jc w:val="both"/>
        <w:rPr>
          <w:rFonts w:eastAsia="Calibri"/>
        </w:rPr>
      </w:pPr>
      <w:r w:rsidRPr="00E67123">
        <w:t xml:space="preserve">Пригласительных для извещения избирателей о месте и времени голосования А-5 в количестве 26000 </w:t>
      </w:r>
      <w:proofErr w:type="spellStart"/>
      <w:r w:rsidRPr="00E67123">
        <w:t>экз</w:t>
      </w:r>
      <w:proofErr w:type="spellEnd"/>
      <w:r w:rsidRPr="00E67123">
        <w:t xml:space="preserve">, А-4 в количестве </w:t>
      </w:r>
      <w:r w:rsidR="00FC4FB5">
        <w:t>–</w:t>
      </w:r>
      <w:r w:rsidRPr="00E67123">
        <w:t xml:space="preserve"> 1200</w:t>
      </w:r>
      <w:r w:rsidR="00FC4FB5">
        <w:t>;</w:t>
      </w:r>
    </w:p>
    <w:p w:rsidR="00E67123" w:rsidRPr="00E67123" w:rsidRDefault="00E67123" w:rsidP="00FC4FB5">
      <w:pPr>
        <w:spacing w:line="360" w:lineRule="auto"/>
        <w:ind w:firstLine="851"/>
        <w:jc w:val="both"/>
        <w:rPr>
          <w:rFonts w:eastAsia="Calibri"/>
        </w:rPr>
      </w:pPr>
      <w:r w:rsidRPr="00E67123">
        <w:rPr>
          <w:rFonts w:eastAsia="Calibri"/>
        </w:rPr>
        <w:t>Памятка наблюдателю на выборах депутатов Законодательного Собрания Краснодарского края седьмого созыва – 60;</w:t>
      </w:r>
    </w:p>
    <w:p w:rsidR="00E67123" w:rsidRPr="00E67123" w:rsidRDefault="00E67123" w:rsidP="00FC4FB5">
      <w:pPr>
        <w:spacing w:line="360" w:lineRule="auto"/>
        <w:ind w:firstLine="851"/>
        <w:jc w:val="both"/>
        <w:rPr>
          <w:rFonts w:eastAsia="Calibri"/>
        </w:rPr>
      </w:pPr>
      <w:r w:rsidRPr="00E67123">
        <w:rPr>
          <w:rFonts w:eastAsia="Calibri"/>
        </w:rPr>
        <w:t>Памятка сотруднику полиции, находящемуся в помещении для голосования, по защите прав и свобод граждан, охране общественного порядка и оказанию содействия УИК- 40;</w:t>
      </w:r>
    </w:p>
    <w:p w:rsidR="00E67123" w:rsidRPr="00E67123" w:rsidRDefault="00E67123" w:rsidP="00E67123">
      <w:pPr>
        <w:spacing w:line="360" w:lineRule="auto"/>
        <w:ind w:firstLine="709"/>
        <w:jc w:val="both"/>
        <w:rPr>
          <w:rFonts w:eastAsia="Calibri"/>
        </w:rPr>
      </w:pPr>
      <w:r w:rsidRPr="00E67123">
        <w:rPr>
          <w:rFonts w:eastAsia="Calibri"/>
        </w:rPr>
        <w:lastRenderedPageBreak/>
        <w:t>Памятка для представителей средств массовой информации, присутствующих в помещении для голосования в дни голосования – 40;</w:t>
      </w:r>
    </w:p>
    <w:p w:rsidR="00E67123" w:rsidRPr="00E67123" w:rsidRDefault="00E67123" w:rsidP="00E67123">
      <w:pPr>
        <w:spacing w:line="360" w:lineRule="auto"/>
        <w:ind w:firstLine="709"/>
        <w:jc w:val="both"/>
        <w:rPr>
          <w:rFonts w:eastAsia="Calibri"/>
        </w:rPr>
      </w:pPr>
      <w:proofErr w:type="spellStart"/>
      <w:r w:rsidRPr="00E67123">
        <w:rPr>
          <w:rFonts w:eastAsia="Calibri"/>
        </w:rPr>
        <w:t>Лифлеты</w:t>
      </w:r>
      <w:proofErr w:type="spellEnd"/>
      <w:r w:rsidRPr="00E67123">
        <w:rPr>
          <w:rFonts w:eastAsia="Calibri"/>
        </w:rPr>
        <w:t xml:space="preserve"> «О порядке подачи заявления о включении в список избирателей по месту нахождения» - 2000;</w:t>
      </w:r>
    </w:p>
    <w:p w:rsidR="00E67123" w:rsidRPr="00E67123" w:rsidRDefault="00E67123" w:rsidP="00E67123">
      <w:pPr>
        <w:spacing w:line="360" w:lineRule="auto"/>
        <w:ind w:firstLine="709"/>
        <w:jc w:val="both"/>
      </w:pPr>
      <w:r w:rsidRPr="00E67123">
        <w:rPr>
          <w:rFonts w:eastAsia="Calibri"/>
        </w:rPr>
        <w:t xml:space="preserve">Информационные плакаты распространялись </w:t>
      </w:r>
      <w:r w:rsidR="00FC4FB5" w:rsidRPr="00E67123">
        <w:rPr>
          <w:rFonts w:eastAsia="Calibri"/>
        </w:rPr>
        <w:t>на</w:t>
      </w:r>
      <w:r w:rsidR="00FC4FB5">
        <w:rPr>
          <w:rFonts w:eastAsia="Calibri"/>
        </w:rPr>
        <w:t xml:space="preserve"> территории</w:t>
      </w:r>
      <w:r w:rsidR="00FC4FB5" w:rsidRPr="00E67123">
        <w:rPr>
          <w:rFonts w:eastAsia="Calibri"/>
        </w:rPr>
        <w:t xml:space="preserve"> муниципальн</w:t>
      </w:r>
      <w:r w:rsidR="00FC4FB5">
        <w:rPr>
          <w:rFonts w:eastAsia="Calibri"/>
        </w:rPr>
        <w:t xml:space="preserve">ого </w:t>
      </w:r>
      <w:r w:rsidR="00FC4FB5" w:rsidRPr="00E67123">
        <w:rPr>
          <w:rFonts w:eastAsia="Calibri"/>
        </w:rPr>
        <w:t>образования</w:t>
      </w:r>
      <w:r w:rsidRPr="00E67123">
        <w:rPr>
          <w:rFonts w:eastAsia="Calibri"/>
        </w:rPr>
        <w:t xml:space="preserve"> город Горячий Ключ в зданиях и помещениях: общеобразовательных </w:t>
      </w:r>
      <w:r w:rsidR="001524D9">
        <w:rPr>
          <w:rFonts w:eastAsia="Calibri"/>
        </w:rPr>
        <w:t>учреждениях</w:t>
      </w:r>
      <w:r w:rsidRPr="00E67123">
        <w:rPr>
          <w:rFonts w:eastAsia="Calibri"/>
        </w:rPr>
        <w:t xml:space="preserve">, детских садах, библиотеках, отделениях почты России, ФАП, на объектах производственных предприятий, торговой сети, объекта аптечной сети, автовокзале, </w:t>
      </w:r>
      <w:r w:rsidRPr="00E67123">
        <w:t>на автобусных остановках.</w:t>
      </w:r>
    </w:p>
    <w:p w:rsidR="00E67123" w:rsidRPr="00E67123" w:rsidRDefault="00E67123" w:rsidP="00E67123">
      <w:pPr>
        <w:spacing w:line="360" w:lineRule="auto"/>
        <w:ind w:firstLine="851"/>
        <w:jc w:val="both"/>
      </w:pPr>
      <w:r w:rsidRPr="00E67123">
        <w:rPr>
          <w:rFonts w:eastAsia="Calibri"/>
        </w:rPr>
        <w:t xml:space="preserve">Избиратели извещались о времени и месте проведения голосования путем доставки пригласительных и информации избирателей через средства массовой информации. </w:t>
      </w:r>
      <w:r w:rsidRPr="00E67123">
        <w:t>На территории муниципального образования численность избирателей составляла 51800 человек, пригласительных для них было изготовлено и доставлено избирателям в количестве –</w:t>
      </w:r>
      <w:r w:rsidR="00C6717D">
        <w:t xml:space="preserve"> </w:t>
      </w:r>
      <w:r w:rsidRPr="00E67123">
        <w:t>26000 экземпляров.</w:t>
      </w:r>
    </w:p>
    <w:p w:rsidR="00E67123" w:rsidRPr="00E67123" w:rsidRDefault="00E67123" w:rsidP="00E67123">
      <w:pPr>
        <w:spacing w:line="360" w:lineRule="auto"/>
        <w:ind w:firstLine="709"/>
        <w:jc w:val="both"/>
        <w:rPr>
          <w:rFonts w:eastAsia="Calibri"/>
        </w:rPr>
      </w:pPr>
      <w:r w:rsidRPr="00E67123">
        <w:rPr>
          <w:rFonts w:eastAsia="Calibri"/>
        </w:rPr>
        <w:t>В период избирательной кампании осуществлялась трансляция информационно-разъяснительных роликов для избирателей о дне, времени и месте голосования в эфире Радио «Курорт-</w:t>
      </w:r>
      <w:r w:rsidRPr="00E67123">
        <w:rPr>
          <w:rFonts w:eastAsia="Calibri"/>
          <w:lang w:val="en-US"/>
        </w:rPr>
        <w:t>FM</w:t>
      </w:r>
      <w:r w:rsidRPr="00E67123">
        <w:rPr>
          <w:rFonts w:eastAsia="Calibri"/>
        </w:rPr>
        <w:t>» 4 раза в день.</w:t>
      </w:r>
    </w:p>
    <w:p w:rsidR="00E67123" w:rsidRPr="00E67123" w:rsidRDefault="00E67123" w:rsidP="00E67123">
      <w:pPr>
        <w:spacing w:line="360" w:lineRule="auto"/>
        <w:ind w:firstLine="709"/>
        <w:jc w:val="both"/>
        <w:rPr>
          <w:rFonts w:eastAsia="Calibri"/>
          <w:iCs/>
        </w:rPr>
      </w:pPr>
      <w:r w:rsidRPr="00E67123">
        <w:rPr>
          <w:rFonts w:eastAsia="Calibri"/>
        </w:rPr>
        <w:t>Регулярно информационные сообщения направлялись в избирательную комиссию Краснодарского края в раздел «Новости», на официальный сайт администрации МО город горячий Ключ,</w:t>
      </w:r>
      <w:r w:rsidR="001524D9">
        <w:rPr>
          <w:rFonts w:eastAsia="Calibri"/>
        </w:rPr>
        <w:t xml:space="preserve"> </w:t>
      </w:r>
      <w:r w:rsidRPr="00E67123">
        <w:rPr>
          <w:rFonts w:eastAsia="Calibri"/>
        </w:rPr>
        <w:t>информационно-обучающ</w:t>
      </w:r>
      <w:r w:rsidR="001524D9">
        <w:rPr>
          <w:rFonts w:eastAsia="Calibri"/>
        </w:rPr>
        <w:t xml:space="preserve">ий канале </w:t>
      </w:r>
      <w:r w:rsidRPr="00E67123">
        <w:rPr>
          <w:rFonts w:eastAsia="Calibri"/>
        </w:rPr>
        <w:t>избирательной комиссии Краснодарского края, в социальн</w:t>
      </w:r>
      <w:r w:rsidR="001524D9">
        <w:rPr>
          <w:rFonts w:eastAsia="Calibri"/>
        </w:rPr>
        <w:t>ые</w:t>
      </w:r>
      <w:r w:rsidRPr="00E67123">
        <w:rPr>
          <w:rFonts w:eastAsia="Calibri"/>
        </w:rPr>
        <w:t xml:space="preserve"> сет</w:t>
      </w:r>
      <w:r w:rsidR="001524D9">
        <w:rPr>
          <w:rFonts w:eastAsia="Calibri"/>
        </w:rPr>
        <w:t>и</w:t>
      </w:r>
      <w:r w:rsidRPr="00E67123">
        <w:rPr>
          <w:rFonts w:eastAsia="Calibri"/>
        </w:rPr>
        <w:t xml:space="preserve">, </w:t>
      </w:r>
      <w:r w:rsidRPr="00E67123">
        <w:rPr>
          <w:iCs/>
        </w:rPr>
        <w:t>на сайт средств массовой информации.</w:t>
      </w:r>
    </w:p>
    <w:p w:rsidR="00E67123" w:rsidRPr="00E67123" w:rsidRDefault="00E67123" w:rsidP="00E67123">
      <w:pPr>
        <w:spacing w:line="360" w:lineRule="auto"/>
        <w:ind w:firstLine="709"/>
        <w:jc w:val="both"/>
        <w:rPr>
          <w:szCs w:val="20"/>
        </w:rPr>
      </w:pPr>
      <w:r w:rsidRPr="00E67123">
        <w:rPr>
          <w:szCs w:val="20"/>
        </w:rPr>
        <w:t>На протяжении 2022 года территориальная избирательная комиссия Горячеключевская осуществляла тесное взаимодействие со средствами массовой информации. Периодическое печатное издание газета «Горячий Ключ» размещала представленные информационные сообщения о подготовке и проведению выборов на территории муниципального образования город Горячий Ключ, а также предоставляемую информацию окружными избирательными комиссиями.</w:t>
      </w:r>
    </w:p>
    <w:p w:rsidR="00E67123" w:rsidRPr="00E67123" w:rsidRDefault="00E67123" w:rsidP="00E67123">
      <w:pPr>
        <w:ind w:firstLine="709"/>
        <w:jc w:val="both"/>
      </w:pPr>
    </w:p>
    <w:p w:rsidR="00E67123" w:rsidRPr="00783327" w:rsidRDefault="00E67123" w:rsidP="00E67123">
      <w:pPr>
        <w:jc w:val="center"/>
        <w:rPr>
          <w:b/>
        </w:rPr>
      </w:pPr>
      <w:r w:rsidRPr="00783327">
        <w:rPr>
          <w:b/>
          <w:lang w:val="en-US"/>
        </w:rPr>
        <w:lastRenderedPageBreak/>
        <w:t>III</w:t>
      </w:r>
      <w:r w:rsidRPr="00783327">
        <w:rPr>
          <w:b/>
        </w:rPr>
        <w:t xml:space="preserve">. Обучение организаторов выборов, </w:t>
      </w:r>
      <w:r w:rsidRPr="00783327">
        <w:rPr>
          <w:b/>
        </w:rPr>
        <w:br/>
        <w:t>повышение правовой культуры участников избирательного процесса</w:t>
      </w:r>
    </w:p>
    <w:p w:rsidR="00E67123" w:rsidRDefault="00E67123" w:rsidP="004E1380">
      <w:pPr>
        <w:shd w:val="clear" w:color="auto" w:fill="FFFFFF"/>
        <w:spacing w:line="360" w:lineRule="auto"/>
        <w:ind w:firstLine="851"/>
        <w:jc w:val="both"/>
        <w:rPr>
          <w:color w:val="000000" w:themeColor="text1"/>
        </w:rPr>
      </w:pPr>
    </w:p>
    <w:p w:rsidR="004E1380" w:rsidRPr="007D0B85" w:rsidRDefault="004E1380" w:rsidP="004E1380">
      <w:pPr>
        <w:shd w:val="clear" w:color="auto" w:fill="FFFFFF"/>
        <w:spacing w:line="360" w:lineRule="auto"/>
        <w:ind w:firstLine="851"/>
        <w:jc w:val="both"/>
        <w:rPr>
          <w:color w:val="000000" w:themeColor="text1"/>
        </w:rPr>
      </w:pPr>
      <w:r w:rsidRPr="007D0B85">
        <w:rPr>
          <w:color w:val="000000" w:themeColor="text1"/>
        </w:rPr>
        <w:t>В период подготовки и проведения выборов депутатов Законодательного Собрания Краснодарского края седьмого созыва 11 сентября 2022 года члены территориальной и участковых избирательных комиссий участвовали во все</w:t>
      </w:r>
      <w:r w:rsidR="001524D9">
        <w:rPr>
          <w:color w:val="000000" w:themeColor="text1"/>
        </w:rPr>
        <w:t>х</w:t>
      </w:r>
      <w:r w:rsidRPr="007D0B85">
        <w:rPr>
          <w:color w:val="000000" w:themeColor="text1"/>
        </w:rPr>
        <w:t xml:space="preserve"> обучающих мероприятиях.</w:t>
      </w:r>
    </w:p>
    <w:p w:rsidR="004E1380" w:rsidRPr="007D0B85" w:rsidRDefault="004E1380" w:rsidP="004E1380">
      <w:pPr>
        <w:shd w:val="clear" w:color="auto" w:fill="FFFFFF"/>
        <w:spacing w:line="360" w:lineRule="auto"/>
        <w:ind w:firstLine="851"/>
        <w:jc w:val="both"/>
        <w:rPr>
          <w:color w:val="000000" w:themeColor="text1"/>
        </w:rPr>
      </w:pPr>
      <w:r w:rsidRPr="007D0B85">
        <w:rPr>
          <w:color w:val="000000" w:themeColor="text1"/>
        </w:rPr>
        <w:t xml:space="preserve">В январе 2022 года избирательная комиссия Краснодарского края провела обучающее мероприятие в режиме видеоконференции для системных администраторов комплексов средств автоматизации системы Государственной автоматизированной системы Российской Федерации «Выборы» муниципальных и территориальных избирательных комиссий. </w:t>
      </w:r>
    </w:p>
    <w:p w:rsidR="004E1380" w:rsidRPr="007D0B85" w:rsidRDefault="004E1380" w:rsidP="004E1380">
      <w:pPr>
        <w:shd w:val="clear" w:color="auto" w:fill="FFFFFF"/>
        <w:spacing w:line="360" w:lineRule="auto"/>
        <w:ind w:firstLine="851"/>
        <w:jc w:val="both"/>
        <w:rPr>
          <w:color w:val="000000" w:themeColor="text1"/>
        </w:rPr>
      </w:pPr>
      <w:r w:rsidRPr="007D0B85">
        <w:rPr>
          <w:color w:val="000000" w:themeColor="text1"/>
        </w:rPr>
        <w:t xml:space="preserve">Основные вопросы, которые были освещены на обучении – это информационная безопасность эксплуатации и развития КСА ГАС «Выборы», защита персональных данных, организация работы со средствами криптографической защиты информации, а также о практических аспектах выполнения требования Положения «О безопасности информации </w:t>
      </w:r>
      <w:proofErr w:type="gramStart"/>
      <w:r w:rsidRPr="007D0B85">
        <w:rPr>
          <w:color w:val="000000" w:themeColor="text1"/>
        </w:rPr>
        <w:t>в ГАС</w:t>
      </w:r>
      <w:proofErr w:type="gramEnd"/>
      <w:r w:rsidRPr="007D0B85">
        <w:rPr>
          <w:color w:val="000000" w:themeColor="text1"/>
        </w:rPr>
        <w:t xml:space="preserve"> Выборы».</w:t>
      </w:r>
    </w:p>
    <w:p w:rsidR="004E1380" w:rsidRPr="00CE189C" w:rsidRDefault="004E1380" w:rsidP="00E67123">
      <w:pPr>
        <w:shd w:val="clear" w:color="auto" w:fill="FFFFFF"/>
        <w:spacing w:line="360" w:lineRule="auto"/>
        <w:ind w:firstLine="851"/>
        <w:jc w:val="both"/>
      </w:pPr>
      <w:r w:rsidRPr="004041BE">
        <w:rPr>
          <w:shd w:val="clear" w:color="auto" w:fill="FFFFFF"/>
        </w:rPr>
        <w:t xml:space="preserve">В апреле 2022 года </w:t>
      </w:r>
      <w:r>
        <w:t>и</w:t>
      </w:r>
      <w:r w:rsidRPr="00102778">
        <w:t>збирательная комиссия Краснодарского края совместно с Законодательным Собранием Краснодарского края организовала и провела обучение территориальных избирательных комиссий.</w:t>
      </w:r>
      <w:r w:rsidR="00E67123">
        <w:t xml:space="preserve"> Были проведены м</w:t>
      </w:r>
      <w:r w:rsidRPr="00CE189C">
        <w:t>ногодневны</w:t>
      </w:r>
      <w:r w:rsidR="00E67123">
        <w:t>е</w:t>
      </w:r>
      <w:r w:rsidRPr="00CE189C">
        <w:t xml:space="preserve"> обучающи</w:t>
      </w:r>
      <w:r w:rsidR="00E67123">
        <w:t>е</w:t>
      </w:r>
      <w:r w:rsidRPr="00CE189C">
        <w:t xml:space="preserve"> семинар</w:t>
      </w:r>
      <w:r w:rsidR="00E67123">
        <w:t>ы, которые</w:t>
      </w:r>
      <w:r w:rsidRPr="00CE189C">
        <w:t xml:space="preserve"> проходил</w:t>
      </w:r>
      <w:r w:rsidR="00E67123">
        <w:t>и</w:t>
      </w:r>
      <w:r w:rsidRPr="00CE189C">
        <w:t xml:space="preserve"> в Краснодарском рег</w:t>
      </w:r>
      <w:r w:rsidR="00E67123">
        <w:t>иональном институте Агробизнеса отдельными группами ТИК.</w:t>
      </w:r>
    </w:p>
    <w:p w:rsidR="004E1380" w:rsidRPr="007D0B85" w:rsidRDefault="004E1380"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4041BE">
        <w:rPr>
          <w:sz w:val="28"/>
          <w:szCs w:val="28"/>
          <w:shd w:val="clear" w:color="auto" w:fill="FFFFFF"/>
        </w:rPr>
        <w:t>16</w:t>
      </w:r>
      <w:r>
        <w:rPr>
          <w:sz w:val="28"/>
          <w:szCs w:val="28"/>
          <w:shd w:val="clear" w:color="auto" w:fill="FFFFFF"/>
        </w:rPr>
        <w:t xml:space="preserve"> мая </w:t>
      </w:r>
      <w:r w:rsidRPr="004041BE">
        <w:rPr>
          <w:sz w:val="28"/>
          <w:szCs w:val="28"/>
          <w:shd w:val="clear" w:color="auto" w:fill="FFFFFF"/>
        </w:rPr>
        <w:t xml:space="preserve">2022 года </w:t>
      </w:r>
      <w:r w:rsidRPr="007D0B85">
        <w:rPr>
          <w:color w:val="000000" w:themeColor="text1"/>
          <w:sz w:val="28"/>
          <w:szCs w:val="28"/>
          <w:shd w:val="clear" w:color="auto" w:fill="FFFFFF"/>
        </w:rPr>
        <w:t>с</w:t>
      </w:r>
      <w:r w:rsidRPr="007D0B85">
        <w:rPr>
          <w:color w:val="000000" w:themeColor="text1"/>
          <w:sz w:val="28"/>
          <w:szCs w:val="28"/>
        </w:rPr>
        <w:t>остоялся дистанционный семинар с участием территориальных избирательных комиссий с правом решающего голоса.</w:t>
      </w:r>
    </w:p>
    <w:p w:rsidR="004E1380" w:rsidRPr="007D0B85" w:rsidRDefault="004E1380"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Мероприятие организовано и проведено избирательной комиссии Краснодарского края в рамках подготовки к единому дню голосования посредством системы видеоконференцсвязи со всеми территориальными избирательными комиссиями края.</w:t>
      </w:r>
    </w:p>
    <w:p w:rsidR="004E1380" w:rsidRPr="007D0B85" w:rsidRDefault="004E1380" w:rsidP="00FC4FB5">
      <w:pPr>
        <w:shd w:val="clear" w:color="auto" w:fill="FFFFFF"/>
        <w:spacing w:line="360" w:lineRule="auto"/>
        <w:ind w:firstLine="851"/>
        <w:jc w:val="both"/>
        <w:rPr>
          <w:color w:val="000000" w:themeColor="text1"/>
        </w:rPr>
      </w:pPr>
      <w:r w:rsidRPr="007D0B85">
        <w:rPr>
          <w:color w:val="000000" w:themeColor="text1"/>
        </w:rPr>
        <w:t>11 мая 2022года, был проведен обучающий семинар для секретарей территориальных избирательных комиссий. Обучение прошло в очно-</w:t>
      </w:r>
      <w:r w:rsidRPr="007D0B85">
        <w:rPr>
          <w:color w:val="000000" w:themeColor="text1"/>
        </w:rPr>
        <w:lastRenderedPageBreak/>
        <w:t>дистанционном формате с использованием системы видеоконференцсвязи избирательных комиссий Краснодарского края.</w:t>
      </w:r>
    </w:p>
    <w:p w:rsidR="004E1380" w:rsidRPr="007D0B85" w:rsidRDefault="004E1380" w:rsidP="004E1380">
      <w:pPr>
        <w:spacing w:line="360" w:lineRule="auto"/>
        <w:ind w:firstLine="851"/>
        <w:jc w:val="both"/>
        <w:rPr>
          <w:color w:val="000000" w:themeColor="text1"/>
        </w:rPr>
      </w:pPr>
      <w:r w:rsidRPr="007D0B85">
        <w:rPr>
          <w:color w:val="000000" w:themeColor="text1"/>
          <w:shd w:val="clear" w:color="auto" w:fill="FFFFFF"/>
        </w:rPr>
        <w:t>С 17.05.2022 года избирательная комиссия Краснодарского края проводила тестирование для членов территориальных избирательных комиссий по итогам проведенных обучающих мероприятий в дистанционном формате. Тестирование было доступно на Информационно-обучающем портале избирательных комиссий Краснодарского края в разделе «Тестирование». В тестировании приняли участие члены территориальной избирательной комиссии Горячеключевская.</w:t>
      </w:r>
    </w:p>
    <w:p w:rsidR="004E1380" w:rsidRPr="007D0B85" w:rsidRDefault="004E1380" w:rsidP="00E67123">
      <w:pPr>
        <w:shd w:val="clear" w:color="auto" w:fill="FFFFFF"/>
        <w:spacing w:line="360" w:lineRule="auto"/>
        <w:ind w:firstLine="851"/>
        <w:jc w:val="both"/>
        <w:rPr>
          <w:color w:val="000000" w:themeColor="text1"/>
        </w:rPr>
      </w:pPr>
      <w:r w:rsidRPr="007D0B85">
        <w:rPr>
          <w:color w:val="000000" w:themeColor="text1"/>
        </w:rPr>
        <w:t>30 мая 2022 года избирательная комиссия Краснодарского края провела ежемесячное планерное совещание с территориальными избирательными комиссиями. В совещании приняли участие председатель и системный администратор ГАС «Выборы» территориальной избирательной комиссии Горячеключевская.</w:t>
      </w:r>
      <w:r w:rsidRPr="007D0B85">
        <w:rPr>
          <w:noProof/>
          <w:color w:val="000000" w:themeColor="text1"/>
        </w:rPr>
        <w:t xml:space="preserve"> </w:t>
      </w:r>
      <w:r w:rsidRPr="007D0B85">
        <w:rPr>
          <w:color w:val="000000" w:themeColor="text1"/>
        </w:rPr>
        <w:t>Мероприятие прошло в режиме видеоконференцсвязи.</w:t>
      </w:r>
    </w:p>
    <w:p w:rsidR="004E1380" w:rsidRPr="007D0B85" w:rsidRDefault="004E1380"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 xml:space="preserve">3 июня 2022 года избирательная комиссия Краснодарского края провела обучающий семинар для региональных отделений политических партий. На мероприятие были приглашены представители Управления Министерства юстиции Российской Федерации по Краснодарскому краю и Управления </w:t>
      </w:r>
      <w:proofErr w:type="spellStart"/>
      <w:r w:rsidRPr="007D0B85">
        <w:rPr>
          <w:color w:val="000000" w:themeColor="text1"/>
          <w:sz w:val="28"/>
          <w:szCs w:val="28"/>
        </w:rPr>
        <w:t>Роскомнадзора</w:t>
      </w:r>
      <w:proofErr w:type="spellEnd"/>
      <w:r w:rsidRPr="007D0B85">
        <w:rPr>
          <w:color w:val="000000" w:themeColor="text1"/>
          <w:sz w:val="28"/>
          <w:szCs w:val="28"/>
        </w:rPr>
        <w:t xml:space="preserve"> по Южному федеральному округу.</w:t>
      </w:r>
    </w:p>
    <w:p w:rsidR="004E1380" w:rsidRPr="007D0B85" w:rsidRDefault="00FC4FB5"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 xml:space="preserve">9 июня 2022 года </w:t>
      </w:r>
      <w:r>
        <w:rPr>
          <w:color w:val="000000" w:themeColor="text1"/>
          <w:sz w:val="28"/>
          <w:szCs w:val="28"/>
        </w:rPr>
        <w:t>т</w:t>
      </w:r>
      <w:r w:rsidR="004E1380" w:rsidRPr="007D0B85">
        <w:rPr>
          <w:color w:val="000000" w:themeColor="text1"/>
          <w:sz w:val="28"/>
          <w:szCs w:val="28"/>
        </w:rPr>
        <w:t>ерриториальная избирательная комиссия Горячеключевская в Большом зале администрации муниципального образования город Горячий Ключ провела обучающий семинар с председателями, заместителями председателей и секретарями уч</w:t>
      </w:r>
      <w:r>
        <w:rPr>
          <w:color w:val="000000" w:themeColor="text1"/>
          <w:sz w:val="28"/>
          <w:szCs w:val="28"/>
        </w:rPr>
        <w:t>астковых избирательных комиссий по</w:t>
      </w:r>
      <w:r w:rsidR="004E1380" w:rsidRPr="007D0B85">
        <w:rPr>
          <w:color w:val="000000" w:themeColor="text1"/>
          <w:sz w:val="28"/>
          <w:szCs w:val="28"/>
        </w:rPr>
        <w:t xml:space="preserve"> основны</w:t>
      </w:r>
      <w:r>
        <w:rPr>
          <w:color w:val="000000" w:themeColor="text1"/>
          <w:sz w:val="28"/>
          <w:szCs w:val="28"/>
        </w:rPr>
        <w:t>м</w:t>
      </w:r>
      <w:r w:rsidR="004E1380" w:rsidRPr="007D0B85">
        <w:rPr>
          <w:color w:val="000000" w:themeColor="text1"/>
          <w:sz w:val="28"/>
          <w:szCs w:val="28"/>
        </w:rPr>
        <w:t xml:space="preserve"> вопрос</w:t>
      </w:r>
      <w:r>
        <w:rPr>
          <w:color w:val="000000" w:themeColor="text1"/>
          <w:sz w:val="28"/>
          <w:szCs w:val="28"/>
        </w:rPr>
        <w:t>ам</w:t>
      </w:r>
      <w:r w:rsidR="004E1380" w:rsidRPr="007D0B85">
        <w:rPr>
          <w:color w:val="000000" w:themeColor="text1"/>
          <w:sz w:val="28"/>
          <w:szCs w:val="28"/>
        </w:rPr>
        <w:t xml:space="preserve"> подготовки и проведения выборов</w:t>
      </w:r>
      <w:r w:rsidR="003346D7">
        <w:rPr>
          <w:color w:val="000000" w:themeColor="text1"/>
          <w:sz w:val="28"/>
          <w:szCs w:val="28"/>
        </w:rPr>
        <w:t xml:space="preserve"> - это</w:t>
      </w:r>
      <w:r w:rsidR="004E1380" w:rsidRPr="007D0B85">
        <w:rPr>
          <w:color w:val="000000" w:themeColor="text1"/>
          <w:sz w:val="28"/>
          <w:szCs w:val="28"/>
        </w:rPr>
        <w:t xml:space="preserve"> новелл</w:t>
      </w:r>
      <w:r w:rsidR="003346D7">
        <w:rPr>
          <w:color w:val="000000" w:themeColor="text1"/>
          <w:sz w:val="28"/>
          <w:szCs w:val="28"/>
        </w:rPr>
        <w:t>ы</w:t>
      </w:r>
      <w:r w:rsidR="004E1380" w:rsidRPr="007D0B85">
        <w:rPr>
          <w:color w:val="000000" w:themeColor="text1"/>
          <w:sz w:val="28"/>
          <w:szCs w:val="28"/>
        </w:rPr>
        <w:t xml:space="preserve"> избирательного законодательства, основные срок</w:t>
      </w:r>
      <w:r w:rsidR="003346D7">
        <w:rPr>
          <w:color w:val="000000" w:themeColor="text1"/>
          <w:sz w:val="28"/>
          <w:szCs w:val="28"/>
        </w:rPr>
        <w:t>и</w:t>
      </w:r>
      <w:r w:rsidR="004E1380" w:rsidRPr="007D0B85">
        <w:rPr>
          <w:color w:val="000000" w:themeColor="text1"/>
          <w:sz w:val="28"/>
          <w:szCs w:val="28"/>
        </w:rPr>
        <w:t xml:space="preserve"> проведения избирательной кампании, применени</w:t>
      </w:r>
      <w:r w:rsidR="003346D7">
        <w:rPr>
          <w:color w:val="000000" w:themeColor="text1"/>
          <w:sz w:val="28"/>
          <w:szCs w:val="28"/>
        </w:rPr>
        <w:t>е</w:t>
      </w:r>
      <w:r w:rsidR="004E1380" w:rsidRPr="007D0B85">
        <w:rPr>
          <w:color w:val="000000" w:themeColor="text1"/>
          <w:sz w:val="28"/>
          <w:szCs w:val="28"/>
        </w:rPr>
        <w:t xml:space="preserve"> новых технологий в избирательном процессе.</w:t>
      </w:r>
    </w:p>
    <w:p w:rsidR="004E1380" w:rsidRPr="007D0B85" w:rsidRDefault="004E1380" w:rsidP="004E1380">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 xml:space="preserve">4 июля 2022 года избирательная комиссия Краснодарского края в рамках подготовки и проведения избирательной кампании по выборам депутатов Законодательного Собрания Краснодарского края седьмого созыва 11 сентября </w:t>
      </w:r>
      <w:r w:rsidRPr="007D0B85">
        <w:rPr>
          <w:color w:val="000000" w:themeColor="text1"/>
          <w:sz w:val="28"/>
          <w:szCs w:val="28"/>
        </w:rPr>
        <w:lastRenderedPageBreak/>
        <w:t>2022 года для представителей средств массовой информации провела семинар в режиме видеоконференцсвязи.</w:t>
      </w:r>
    </w:p>
    <w:p w:rsidR="004E1380" w:rsidRPr="007D0B85" w:rsidRDefault="004E1380" w:rsidP="00E67123">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 xml:space="preserve">22 июля 2022 года председатель, системный администратор, оператор </w:t>
      </w:r>
      <w:r w:rsidR="003346D7">
        <w:rPr>
          <w:color w:val="000000" w:themeColor="text1"/>
          <w:sz w:val="28"/>
          <w:szCs w:val="28"/>
        </w:rPr>
        <w:t xml:space="preserve">ППЗ </w:t>
      </w:r>
      <w:r w:rsidRPr="007D0B85">
        <w:rPr>
          <w:color w:val="000000" w:themeColor="text1"/>
          <w:sz w:val="28"/>
          <w:szCs w:val="28"/>
        </w:rPr>
        <w:t>ТИК Горячеключевская, а также специалист МФЦ города Горячий Ключ приняли участие в семинаре по вопросам оформления заявлений о включении избирателей в список избирателей по месту нахождения при проведении выборов депутатов Законодательного Собрания Краснодарского края седьмого созыва, который провела избирательная комиссия Краснодарского края.</w:t>
      </w:r>
    </w:p>
    <w:p w:rsidR="004E1380" w:rsidRPr="007D0B85" w:rsidRDefault="004E1380" w:rsidP="00E67123">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 xml:space="preserve">5 августа 2022 года избирательная комиссия Краснодарского края провела в режиме </w:t>
      </w:r>
      <w:proofErr w:type="gramStart"/>
      <w:r w:rsidRPr="007D0B85">
        <w:rPr>
          <w:color w:val="000000" w:themeColor="text1"/>
          <w:sz w:val="28"/>
          <w:szCs w:val="28"/>
        </w:rPr>
        <w:t>видеоконференцсвязи</w:t>
      </w:r>
      <w:proofErr w:type="gramEnd"/>
      <w:r w:rsidRPr="007D0B85">
        <w:rPr>
          <w:color w:val="000000" w:themeColor="text1"/>
          <w:sz w:val="28"/>
          <w:szCs w:val="28"/>
        </w:rPr>
        <w:t xml:space="preserve"> обучающей семинар членов территориальных избирательных комиссий в котором приняли участие председатель и системный администратор территориальной избирательной комиссии Горячеключевская</w:t>
      </w:r>
      <w:r w:rsidR="003346D7">
        <w:rPr>
          <w:color w:val="000000" w:themeColor="text1"/>
          <w:sz w:val="28"/>
          <w:szCs w:val="28"/>
        </w:rPr>
        <w:t>.</w:t>
      </w:r>
    </w:p>
    <w:p w:rsidR="004E1380" w:rsidRPr="007D0B85" w:rsidRDefault="004E1380" w:rsidP="00E67123">
      <w:pPr>
        <w:shd w:val="clear" w:color="auto" w:fill="FFFFFF"/>
        <w:spacing w:line="360" w:lineRule="auto"/>
        <w:ind w:firstLine="851"/>
        <w:jc w:val="both"/>
        <w:rPr>
          <w:color w:val="000000" w:themeColor="text1"/>
        </w:rPr>
      </w:pPr>
      <w:r w:rsidRPr="007D0B85">
        <w:rPr>
          <w:color w:val="000000" w:themeColor="text1"/>
        </w:rPr>
        <w:t>18 августа 2022 года территориальная избирательная комиссия Горячеключевская в Большом зале администрации муниципального образования город Горячий Ключ провела очередной обучающий семинар с председателями, заместителями председателей и секретарями участковых избирательных комиссий.</w:t>
      </w:r>
    </w:p>
    <w:p w:rsidR="004E1380" w:rsidRPr="007D0B85" w:rsidRDefault="003346D7" w:rsidP="004E1380">
      <w:pPr>
        <w:shd w:val="clear" w:color="auto" w:fill="FFFFFF"/>
        <w:spacing w:line="360" w:lineRule="auto"/>
        <w:ind w:firstLine="851"/>
        <w:rPr>
          <w:color w:val="000000" w:themeColor="text1"/>
        </w:rPr>
      </w:pPr>
      <w:r>
        <w:rPr>
          <w:color w:val="000000" w:themeColor="text1"/>
        </w:rPr>
        <w:t xml:space="preserve">В августе 2022 года </w:t>
      </w:r>
      <w:r w:rsidR="004E1380" w:rsidRPr="007D0B85">
        <w:rPr>
          <w:color w:val="000000" w:themeColor="text1"/>
        </w:rPr>
        <w:t xml:space="preserve">было проведено очередное тестирование членов участковых избирательных комиссий. </w:t>
      </w:r>
    </w:p>
    <w:p w:rsidR="004E1380" w:rsidRPr="007D0B85" w:rsidRDefault="004E1380" w:rsidP="00E67123">
      <w:pPr>
        <w:pStyle w:val="af5"/>
        <w:shd w:val="clear" w:color="auto" w:fill="FFFFFF"/>
        <w:spacing w:before="0" w:beforeAutospacing="0" w:after="0" w:afterAutospacing="0" w:line="360" w:lineRule="auto"/>
        <w:ind w:firstLine="851"/>
        <w:jc w:val="both"/>
        <w:rPr>
          <w:color w:val="000000" w:themeColor="text1"/>
          <w:sz w:val="28"/>
          <w:szCs w:val="28"/>
        </w:rPr>
      </w:pPr>
      <w:r w:rsidRPr="007D0B85">
        <w:rPr>
          <w:color w:val="000000" w:themeColor="text1"/>
          <w:sz w:val="28"/>
          <w:szCs w:val="28"/>
        </w:rPr>
        <w:t>28 августа 2022</w:t>
      </w:r>
      <w:r w:rsidR="001524D9">
        <w:rPr>
          <w:color w:val="000000" w:themeColor="text1"/>
          <w:sz w:val="28"/>
          <w:szCs w:val="28"/>
        </w:rPr>
        <w:t xml:space="preserve"> </w:t>
      </w:r>
      <w:r w:rsidRPr="007D0B85">
        <w:rPr>
          <w:color w:val="000000" w:themeColor="text1"/>
          <w:sz w:val="28"/>
          <w:szCs w:val="28"/>
        </w:rPr>
        <w:t>года территориальной избирательной комиссией Горячеключевская проведен цикл кустовых обучающих мероприятий членов участковых избирательных комиссий. Рассмотрены вопросы деятельности участковых комиссий, работа пунктов приема заявлений, уделено особое внимание работе со списками избирателей, которы</w:t>
      </w:r>
      <w:r w:rsidR="001524D9">
        <w:rPr>
          <w:color w:val="000000" w:themeColor="text1"/>
          <w:sz w:val="28"/>
          <w:szCs w:val="28"/>
        </w:rPr>
        <w:t>е</w:t>
      </w:r>
      <w:r w:rsidRPr="007D0B85">
        <w:rPr>
          <w:color w:val="000000" w:themeColor="text1"/>
          <w:sz w:val="28"/>
          <w:szCs w:val="28"/>
        </w:rPr>
        <w:t xml:space="preserve"> явля</w:t>
      </w:r>
      <w:r w:rsidR="001524D9">
        <w:rPr>
          <w:color w:val="000000" w:themeColor="text1"/>
          <w:sz w:val="28"/>
          <w:szCs w:val="28"/>
        </w:rPr>
        <w:t>ю</w:t>
      </w:r>
      <w:r w:rsidRPr="007D0B85">
        <w:rPr>
          <w:color w:val="000000" w:themeColor="text1"/>
          <w:sz w:val="28"/>
          <w:szCs w:val="28"/>
        </w:rPr>
        <w:t>тся одним</w:t>
      </w:r>
      <w:r w:rsidR="001524D9">
        <w:rPr>
          <w:color w:val="000000" w:themeColor="text1"/>
          <w:sz w:val="28"/>
          <w:szCs w:val="28"/>
        </w:rPr>
        <w:t>и</w:t>
      </w:r>
      <w:r w:rsidRPr="007D0B85">
        <w:rPr>
          <w:color w:val="000000" w:themeColor="text1"/>
          <w:sz w:val="28"/>
          <w:szCs w:val="28"/>
        </w:rPr>
        <w:t xml:space="preserve"> из основных документов, а также интерактивному рабочему блокноту для УИК</w:t>
      </w:r>
      <w:r w:rsidR="003346D7">
        <w:rPr>
          <w:color w:val="000000" w:themeColor="text1"/>
          <w:sz w:val="28"/>
          <w:szCs w:val="28"/>
        </w:rPr>
        <w:t>.</w:t>
      </w:r>
    </w:p>
    <w:p w:rsidR="004E1380" w:rsidRPr="007D0B85" w:rsidRDefault="004E1380" w:rsidP="00E67123">
      <w:pPr>
        <w:shd w:val="clear" w:color="auto" w:fill="FFFFFF"/>
        <w:spacing w:line="360" w:lineRule="auto"/>
        <w:ind w:firstLine="851"/>
        <w:jc w:val="both"/>
        <w:rPr>
          <w:color w:val="000000" w:themeColor="text1"/>
        </w:rPr>
      </w:pPr>
      <w:r w:rsidRPr="007D0B85">
        <w:rPr>
          <w:color w:val="000000" w:themeColor="text1"/>
        </w:rPr>
        <w:t xml:space="preserve"> 5 сентября 2022 года в </w:t>
      </w:r>
      <w:r w:rsidR="003346D7">
        <w:rPr>
          <w:color w:val="000000" w:themeColor="text1"/>
        </w:rPr>
        <w:t>Б</w:t>
      </w:r>
      <w:r w:rsidRPr="007D0B85">
        <w:rPr>
          <w:color w:val="000000" w:themeColor="text1"/>
        </w:rPr>
        <w:t>ольшом зале администрации состоялся обучающий семинар, в котором приняли участие председатели, заместители председателей и секретари участковых избирательных комиссий избирательных участков 10-01 – 10</w:t>
      </w:r>
      <w:r w:rsidR="00E67123">
        <w:rPr>
          <w:color w:val="000000" w:themeColor="text1"/>
        </w:rPr>
        <w:t>-</w:t>
      </w:r>
      <w:r w:rsidRPr="007D0B85">
        <w:rPr>
          <w:color w:val="000000" w:themeColor="text1"/>
        </w:rPr>
        <w:t>37, 10-98,</w:t>
      </w:r>
      <w:r w:rsidR="00C6717D">
        <w:rPr>
          <w:color w:val="000000" w:themeColor="text1"/>
        </w:rPr>
        <w:t xml:space="preserve"> </w:t>
      </w:r>
      <w:r w:rsidRPr="007D0B85">
        <w:rPr>
          <w:color w:val="000000" w:themeColor="text1"/>
        </w:rPr>
        <w:t>10-99.</w:t>
      </w:r>
    </w:p>
    <w:p w:rsidR="004E1380" w:rsidRPr="007D0B85" w:rsidRDefault="004E1380" w:rsidP="004E1380">
      <w:pPr>
        <w:shd w:val="clear" w:color="auto" w:fill="FFFFFF"/>
        <w:spacing w:line="360" w:lineRule="auto"/>
        <w:ind w:firstLine="851"/>
        <w:jc w:val="both"/>
        <w:rPr>
          <w:color w:val="000000" w:themeColor="text1"/>
        </w:rPr>
      </w:pPr>
      <w:r w:rsidRPr="007D0B85">
        <w:rPr>
          <w:color w:val="000000" w:themeColor="text1"/>
        </w:rPr>
        <w:lastRenderedPageBreak/>
        <w:t>В программу семинара были включены вопросы, посвященные организации голосования 9,10 и 11 сентября. Рассмотрен алгоритм действий членов участковых комиссий каждого дня голосования.</w:t>
      </w:r>
    </w:p>
    <w:p w:rsidR="004E1380" w:rsidRPr="007D0B85" w:rsidRDefault="004E1380" w:rsidP="004E1380">
      <w:pPr>
        <w:shd w:val="clear" w:color="auto" w:fill="FFFFFF"/>
        <w:spacing w:line="360" w:lineRule="auto"/>
        <w:ind w:firstLine="851"/>
        <w:jc w:val="both"/>
        <w:rPr>
          <w:color w:val="000000" w:themeColor="text1"/>
        </w:rPr>
      </w:pPr>
      <w:r w:rsidRPr="007D0B85">
        <w:rPr>
          <w:color w:val="000000" w:themeColor="text1"/>
        </w:rPr>
        <w:t>Особое внимание уделено подведению итогов голосования на избирательном участке, общие правила подсчета голосов избирателей и составление итогового протокола, а также передача протоков и приложенных к ним документов в территориальную избирательную комиссию.</w:t>
      </w:r>
    </w:p>
    <w:p w:rsidR="002D3155" w:rsidRPr="00BC1E4E" w:rsidRDefault="002D3155" w:rsidP="00016A38">
      <w:pPr>
        <w:spacing w:line="360" w:lineRule="auto"/>
        <w:contextualSpacing/>
        <w:rPr>
          <w:b/>
          <w:color w:val="C00000"/>
        </w:rPr>
      </w:pPr>
    </w:p>
    <w:p w:rsidR="005A69C9" w:rsidRPr="00783327" w:rsidRDefault="00554EF4" w:rsidP="005A69C9">
      <w:pPr>
        <w:spacing w:line="276" w:lineRule="auto"/>
        <w:contextualSpacing/>
        <w:jc w:val="center"/>
        <w:rPr>
          <w:b/>
        </w:rPr>
      </w:pPr>
      <w:r w:rsidRPr="00783327">
        <w:rPr>
          <w:b/>
          <w:lang w:val="en-US"/>
        </w:rPr>
        <w:t>I</w:t>
      </w:r>
      <w:r w:rsidR="005A69C9" w:rsidRPr="00783327">
        <w:rPr>
          <w:b/>
          <w:lang w:val="en-US"/>
        </w:rPr>
        <w:t>V</w:t>
      </w:r>
      <w:r w:rsidR="005A69C9" w:rsidRPr="00783327">
        <w:rPr>
          <w:b/>
        </w:rPr>
        <w:t xml:space="preserve">. Повышение правовой культуры избирателей </w:t>
      </w:r>
      <w:r w:rsidR="005A69C9" w:rsidRPr="00783327">
        <w:rPr>
          <w:b/>
        </w:rPr>
        <w:br/>
        <w:t>и других участников избирательного процесса</w:t>
      </w:r>
    </w:p>
    <w:p w:rsidR="005A69C9" w:rsidRPr="00783327" w:rsidRDefault="005A69C9" w:rsidP="005A69C9">
      <w:pPr>
        <w:contextualSpacing/>
        <w:jc w:val="center"/>
        <w:rPr>
          <w:b/>
        </w:rPr>
      </w:pPr>
    </w:p>
    <w:p w:rsidR="00E67123" w:rsidRDefault="00E67123" w:rsidP="003346D7">
      <w:pPr>
        <w:spacing w:line="360" w:lineRule="auto"/>
        <w:ind w:firstLine="709"/>
        <w:contextualSpacing/>
        <w:jc w:val="both"/>
      </w:pPr>
      <w:r>
        <w:t xml:space="preserve">Большое внимание территориальная избирательная комиссия </w:t>
      </w:r>
      <w:r w:rsidR="00904774">
        <w:t xml:space="preserve">               Горя</w:t>
      </w:r>
      <w:r w:rsidR="003346D7">
        <w:t>ч</w:t>
      </w:r>
      <w:r>
        <w:t>еключевская уделяет информационно-разъяснительной деятельности среди школьников, учащихся, студентов и рабочей молодёжи – это встречи, уроки и лекции по избирательному праву, круглые столы, диспуты, конкурсы.</w:t>
      </w:r>
    </w:p>
    <w:p w:rsidR="00E67123" w:rsidRDefault="00E67123" w:rsidP="003346D7">
      <w:pPr>
        <w:spacing w:line="360" w:lineRule="auto"/>
        <w:ind w:firstLine="709"/>
        <w:contextualSpacing/>
        <w:jc w:val="both"/>
      </w:pPr>
      <w:r>
        <w:t>2 марта 2022 года молодежь города Го</w:t>
      </w:r>
      <w:r w:rsidR="003346D7">
        <w:t>рячий Ключ приняла участие в об</w:t>
      </w:r>
      <w:r>
        <w:t>разовательном проекте «Молодежная ш</w:t>
      </w:r>
      <w:r w:rsidR="00032EA0">
        <w:t>кола правовой политической куль</w:t>
      </w:r>
      <w:r>
        <w:t>туры»</w:t>
      </w:r>
      <w:r w:rsidR="003346D7">
        <w:t xml:space="preserve"> и участвовала во всех последующих </w:t>
      </w:r>
      <w:r>
        <w:t>лекционн</w:t>
      </w:r>
      <w:r w:rsidR="003346D7">
        <w:t>ых</w:t>
      </w:r>
      <w:r>
        <w:t xml:space="preserve"> заняти</w:t>
      </w:r>
      <w:r w:rsidR="00904774">
        <w:t>ях.</w:t>
      </w:r>
    </w:p>
    <w:p w:rsidR="00E67123" w:rsidRDefault="00E67123" w:rsidP="003346D7">
      <w:pPr>
        <w:spacing w:line="360" w:lineRule="auto"/>
        <w:ind w:firstLine="709"/>
        <w:contextualSpacing/>
        <w:jc w:val="both"/>
      </w:pPr>
      <w:r>
        <w:t xml:space="preserve">30 марта 2022 года в рамках мероприятий, приуроченных ко Дню молодого избирателя, проведен урок-встреча в СОШ №1 имени </w:t>
      </w:r>
      <w:proofErr w:type="spellStart"/>
      <w:r>
        <w:t>Косинова</w:t>
      </w:r>
      <w:proofErr w:type="spellEnd"/>
      <w:r>
        <w:t xml:space="preserve"> Ивана Филипповича с председателем т</w:t>
      </w:r>
      <w:r w:rsidR="00032EA0">
        <w:t>ерриториальной избирательной ко</w:t>
      </w:r>
      <w:r>
        <w:t xml:space="preserve">миссии Горячеключевская. </w:t>
      </w:r>
    </w:p>
    <w:p w:rsidR="00E67123" w:rsidRDefault="00E67123" w:rsidP="003346D7">
      <w:pPr>
        <w:spacing w:line="360" w:lineRule="auto"/>
        <w:ind w:firstLine="709"/>
        <w:contextualSpacing/>
        <w:jc w:val="both"/>
      </w:pPr>
      <w:r>
        <w:t xml:space="preserve">15 апреля 2022 года председатель территориальной избирательной комиссии Горячеключевская </w:t>
      </w:r>
      <w:r w:rsidR="003346D7">
        <w:t>и специалист отдела мо</w:t>
      </w:r>
      <w:r>
        <w:t xml:space="preserve">лодежи в рамках </w:t>
      </w:r>
      <w:r w:rsidR="003346D7">
        <w:t>мероприятий, посвященных Дню мо</w:t>
      </w:r>
      <w:r>
        <w:t>лодого избирателя, провели урок «Пр</w:t>
      </w:r>
      <w:r w:rsidR="003346D7">
        <w:t>аво» в Горячеключевском техноло</w:t>
      </w:r>
      <w:r>
        <w:t>гическом техникуме среди студентов 1 курса.</w:t>
      </w:r>
    </w:p>
    <w:p w:rsidR="00E67123" w:rsidRDefault="00E67123" w:rsidP="003346D7">
      <w:pPr>
        <w:spacing w:line="360" w:lineRule="auto"/>
        <w:ind w:firstLine="709"/>
        <w:contextualSpacing/>
        <w:jc w:val="both"/>
      </w:pPr>
      <w:r>
        <w:t>Была затронута тема о предстоящих выборах депутатов Законодательного Собрания Краснодарского края в едины</w:t>
      </w:r>
      <w:r w:rsidR="00032EA0">
        <w:t>й день голосования,</w:t>
      </w:r>
      <w:r w:rsidR="003346D7">
        <w:t xml:space="preserve"> а также была </w:t>
      </w:r>
      <w:r>
        <w:t>проведена викторина на знание из</w:t>
      </w:r>
      <w:r w:rsidR="003346D7">
        <w:t>бирательного права и избиратель</w:t>
      </w:r>
      <w:r>
        <w:t>ного процесса.</w:t>
      </w:r>
    </w:p>
    <w:p w:rsidR="003346D7" w:rsidRDefault="00E67123" w:rsidP="003346D7">
      <w:pPr>
        <w:spacing w:line="360" w:lineRule="auto"/>
        <w:ind w:firstLine="709"/>
        <w:contextualSpacing/>
        <w:jc w:val="both"/>
      </w:pPr>
      <w:r>
        <w:lastRenderedPageBreak/>
        <w:t xml:space="preserve">13 мая 2022 года территориальной избирательной комиссией </w:t>
      </w:r>
      <w:r w:rsidR="003346D7">
        <w:t>Горячеключевская</w:t>
      </w:r>
      <w:r>
        <w:t xml:space="preserve"> было принято решение о присвоении избирательному участку № 10-07 имени Марии Петровны МОРЕВ</w:t>
      </w:r>
      <w:r w:rsidR="003F4E83">
        <w:t>ОЙ (1926-2010), заслуженного ра</w:t>
      </w:r>
      <w:r>
        <w:t>ботника культуры Российской Федерации и почётного</w:t>
      </w:r>
      <w:r w:rsidR="003346D7">
        <w:t xml:space="preserve"> гражданина города Горячий Ключ. 21 июня 2022 года в городе Горячий Ключ состоялось торжественное мероприятие по случаю присвоения избирательному участку № 10-07, расположенному в здании ТО «Перекресток», статуса именного.</w:t>
      </w:r>
    </w:p>
    <w:p w:rsidR="00E67123" w:rsidRDefault="00E67123" w:rsidP="003346D7">
      <w:pPr>
        <w:spacing w:line="360" w:lineRule="auto"/>
        <w:ind w:firstLine="709"/>
        <w:contextualSpacing/>
        <w:jc w:val="both"/>
      </w:pPr>
      <w:r>
        <w:t>17 октября в школах муниципального образования гор</w:t>
      </w:r>
      <w:r w:rsidR="00904774">
        <w:t xml:space="preserve">од Горячий Ключ было проведено </w:t>
      </w:r>
      <w:r>
        <w:t>одно из самых масштабных традиционных событий – выборы лидеров общеобразовательных организаций!</w:t>
      </w:r>
    </w:p>
    <w:p w:rsidR="00E67123" w:rsidRDefault="00E67123" w:rsidP="003346D7">
      <w:pPr>
        <w:spacing w:line="360" w:lineRule="auto"/>
        <w:ind w:firstLine="709"/>
        <w:contextualSpacing/>
        <w:jc w:val="both"/>
      </w:pPr>
      <w:r>
        <w:t> </w:t>
      </w:r>
    </w:p>
    <w:p w:rsidR="003F4E83" w:rsidRPr="00783327" w:rsidRDefault="003F4E83" w:rsidP="003346D7">
      <w:pPr>
        <w:spacing w:line="360" w:lineRule="auto"/>
        <w:contextualSpacing/>
        <w:jc w:val="center"/>
        <w:rPr>
          <w:b/>
        </w:rPr>
      </w:pPr>
      <w:r w:rsidRPr="00783327">
        <w:rPr>
          <w:b/>
          <w:lang w:val="en-US"/>
        </w:rPr>
        <w:t>V</w:t>
      </w:r>
      <w:r w:rsidRPr="00783327">
        <w:rPr>
          <w:b/>
        </w:rPr>
        <w:t>. Работа с гражданами, являющимися инвалидами</w:t>
      </w:r>
    </w:p>
    <w:p w:rsidR="00E67123" w:rsidRDefault="00E67123" w:rsidP="003346D7">
      <w:pPr>
        <w:spacing w:line="360" w:lineRule="auto"/>
        <w:ind w:firstLine="709"/>
        <w:contextualSpacing/>
        <w:jc w:val="both"/>
      </w:pPr>
      <w:r>
        <w:t>ТИК Горячеключевская совместно с администрацией МО проводит   работу по выявлению избирателей, которые по уважительным причинам (по состоянию здоровья, инвалидности) не могут самостоятельно прибыть в помещение для голосования.  С этой целью налажено взаимодействие с общественными организациями: Всероссийским обществом инвалидов, Всероссийским обществом слепых, о</w:t>
      </w:r>
      <w:r w:rsidR="003F4E83">
        <w:t>бщественной организацией «Черно</w:t>
      </w:r>
      <w:r>
        <w:t>быль», управлением Пенсионного фонда, управлением социальной защиты населения. Их представители включены</w:t>
      </w:r>
      <w:r w:rsidR="003F4E83">
        <w:t xml:space="preserve"> в состав рабочей группы по реа</w:t>
      </w:r>
      <w:r>
        <w:t xml:space="preserve">лизации избирательных прав данной категории граждан. </w:t>
      </w:r>
    </w:p>
    <w:p w:rsidR="00E67123" w:rsidRDefault="00E67123" w:rsidP="003346D7">
      <w:pPr>
        <w:spacing w:line="360" w:lineRule="auto"/>
        <w:ind w:firstLine="709"/>
        <w:contextualSpacing/>
        <w:jc w:val="both"/>
      </w:pPr>
      <w:r>
        <w:t>Решением территориальной изби</w:t>
      </w:r>
      <w:r w:rsidR="003F4E83">
        <w:t>рательной комиссии Горячеключев</w:t>
      </w:r>
      <w:r>
        <w:t xml:space="preserve">ская был утвержден План мероприятий </w:t>
      </w:r>
      <w:r w:rsidR="00904774">
        <w:t>по созданию условий для реализа</w:t>
      </w:r>
      <w:r>
        <w:t>ции избирательных прав граждан Росс</w:t>
      </w:r>
      <w:r w:rsidR="00904774">
        <w:t>ийской Федерации, являющихся ин</w:t>
      </w:r>
      <w:r>
        <w:t>валидами при проведении выборов в ед</w:t>
      </w:r>
      <w:r w:rsidR="003F4E83">
        <w:t>иный день голосования 11 сентяб</w:t>
      </w:r>
      <w:r>
        <w:t xml:space="preserve">ря 2022 года. </w:t>
      </w:r>
    </w:p>
    <w:p w:rsidR="00E67123" w:rsidRDefault="00E67123" w:rsidP="003346D7">
      <w:pPr>
        <w:spacing w:line="360" w:lineRule="auto"/>
        <w:ind w:firstLine="709"/>
        <w:contextualSpacing/>
        <w:jc w:val="both"/>
      </w:pPr>
      <w:r>
        <w:t>В условиях пандемии эта работа была очень актуальна: уточнение сведений, полученных территориальн</w:t>
      </w:r>
      <w:r w:rsidR="00032EA0">
        <w:t>ой избирательной комиссией Горя</w:t>
      </w:r>
      <w:r>
        <w:t>чеключевская от общественных организа</w:t>
      </w:r>
      <w:r w:rsidR="003F4E83">
        <w:t>ций инвалидов и ветеранов и дру</w:t>
      </w:r>
      <w:r>
        <w:t xml:space="preserve">гих органов, о численности лиц с инвалидностью, обладающих активным </w:t>
      </w:r>
      <w:r>
        <w:lastRenderedPageBreak/>
        <w:t>избирательным правом, также организация совмест</w:t>
      </w:r>
      <w:r w:rsidR="003F4E83">
        <w:t>ной работы террито</w:t>
      </w:r>
      <w:r>
        <w:t>риальной избирательной комиссии, Уп</w:t>
      </w:r>
      <w:r w:rsidR="003F4E83">
        <w:t>равления социальной защите насе</w:t>
      </w:r>
      <w:r>
        <w:t>ления, общественных организаций инвалидов и ветеранов по уточнению,  составлению списков избирателей, выяв</w:t>
      </w:r>
      <w:r w:rsidR="003F4E83">
        <w:t>лению среди них лиц с инвалидно</w:t>
      </w:r>
      <w:r>
        <w:t>стью, включенных в списки избирателей на территории муниципального образования город Горячий Ключ, лиц</w:t>
      </w:r>
      <w:r w:rsidR="003F4E83">
        <w:t xml:space="preserve"> пожилого и престарелого возрас</w:t>
      </w:r>
      <w:r>
        <w:t xml:space="preserve">та, которые самостоятельно  не смогут </w:t>
      </w:r>
      <w:r w:rsidR="00904774">
        <w:t>принять участие в голосовании в</w:t>
      </w:r>
      <w:r>
        <w:t xml:space="preserve"> помещении для голосования на избира</w:t>
      </w:r>
      <w:r w:rsidR="003F4E83">
        <w:t>тельном участке в день голосова</w:t>
      </w:r>
      <w:r>
        <w:t>ния.</w:t>
      </w:r>
    </w:p>
    <w:p w:rsidR="00E67123" w:rsidRDefault="00E67123" w:rsidP="003346D7">
      <w:pPr>
        <w:spacing w:line="360" w:lineRule="auto"/>
        <w:ind w:firstLine="709"/>
        <w:contextualSpacing/>
        <w:jc w:val="both"/>
      </w:pPr>
      <w:r>
        <w:t>Подготавливались членами УИК</w:t>
      </w:r>
      <w:r w:rsidR="003F4E83">
        <w:t xml:space="preserve"> предварительные реестры избира</w:t>
      </w:r>
      <w:r>
        <w:t>телей, желающих проголосовать вне пом</w:t>
      </w:r>
      <w:r w:rsidR="003F4E83">
        <w:t>ещения для голосования в дни го</w:t>
      </w:r>
      <w:r>
        <w:t xml:space="preserve">лосования. </w:t>
      </w:r>
    </w:p>
    <w:p w:rsidR="00E67123" w:rsidRDefault="00E67123" w:rsidP="003346D7">
      <w:pPr>
        <w:spacing w:line="360" w:lineRule="auto"/>
        <w:ind w:firstLine="709"/>
        <w:contextualSpacing/>
        <w:jc w:val="both"/>
      </w:pPr>
      <w:r>
        <w:t>Включились в учебные програм</w:t>
      </w:r>
      <w:r w:rsidR="003F4E83">
        <w:t>мы при организации обучения чле</w:t>
      </w:r>
      <w:r>
        <w:t>нов территориальной и участковых избирательных комиссий муниципального образования город Горячий Клю</w:t>
      </w:r>
      <w:r w:rsidR="003F4E83">
        <w:t>ч вопросы, посвященные особенно</w:t>
      </w:r>
      <w:r>
        <w:t>стям работы с избирателями с ограни</w:t>
      </w:r>
      <w:r w:rsidR="003F4E83">
        <w:t>ченными физическими возможностя</w:t>
      </w:r>
      <w:r>
        <w:t xml:space="preserve">ми </w:t>
      </w:r>
    </w:p>
    <w:p w:rsidR="00E67123" w:rsidRDefault="00E67123" w:rsidP="003346D7">
      <w:pPr>
        <w:spacing w:line="360" w:lineRule="auto"/>
        <w:ind w:firstLine="709"/>
        <w:contextualSpacing/>
        <w:jc w:val="both"/>
      </w:pPr>
      <w:r>
        <w:t>Особое внимание уделялось привлечению волонтеров для оказания помощи лицам с инвалидностью в реализации избирательных прав данной категории избирателей и другие. На всех избирательных участках в день голосования работали волонтеры.</w:t>
      </w:r>
    </w:p>
    <w:p w:rsidR="004C77F9" w:rsidRDefault="004C77F9" w:rsidP="003346D7">
      <w:pPr>
        <w:pStyle w:val="af8"/>
        <w:jc w:val="both"/>
        <w:rPr>
          <w:b w:val="0"/>
          <w:color w:val="auto"/>
        </w:rPr>
      </w:pPr>
    </w:p>
    <w:p w:rsidR="00FB0CBE" w:rsidRPr="00783327" w:rsidRDefault="00F6467B" w:rsidP="003346D7">
      <w:pPr>
        <w:spacing w:line="360" w:lineRule="auto"/>
        <w:jc w:val="center"/>
        <w:rPr>
          <w:b/>
        </w:rPr>
      </w:pPr>
      <w:r w:rsidRPr="00783327">
        <w:rPr>
          <w:b/>
          <w:lang w:val="en-US"/>
        </w:rPr>
        <w:t>V</w:t>
      </w:r>
      <w:r w:rsidR="00D77D6A" w:rsidRPr="00783327">
        <w:rPr>
          <w:b/>
          <w:lang w:val="en-US"/>
        </w:rPr>
        <w:t>I</w:t>
      </w:r>
      <w:r w:rsidRPr="00783327">
        <w:rPr>
          <w:b/>
        </w:rPr>
        <w:t xml:space="preserve">. </w:t>
      </w:r>
      <w:r w:rsidR="00FB0CBE" w:rsidRPr="00783327">
        <w:rPr>
          <w:b/>
        </w:rPr>
        <w:t>О работе Молодежного общественного совета</w:t>
      </w:r>
    </w:p>
    <w:p w:rsidR="00FB0CBE" w:rsidRPr="00783327" w:rsidRDefault="00FB0CBE" w:rsidP="003346D7">
      <w:pPr>
        <w:spacing w:line="360" w:lineRule="auto"/>
        <w:jc w:val="center"/>
        <w:rPr>
          <w:b/>
        </w:rPr>
      </w:pPr>
      <w:r w:rsidRPr="00783327">
        <w:rPr>
          <w:b/>
        </w:rPr>
        <w:t xml:space="preserve">при </w:t>
      </w:r>
      <w:r w:rsidR="00A768F2" w:rsidRPr="00783327">
        <w:rPr>
          <w:b/>
        </w:rPr>
        <w:t xml:space="preserve">территориальной </w:t>
      </w:r>
      <w:r w:rsidRPr="00783327">
        <w:rPr>
          <w:b/>
        </w:rPr>
        <w:t xml:space="preserve">избирательной комиссии </w:t>
      </w:r>
      <w:r w:rsidR="00A768F2" w:rsidRPr="00783327">
        <w:rPr>
          <w:b/>
        </w:rPr>
        <w:t>Горячеключевская</w:t>
      </w:r>
    </w:p>
    <w:p w:rsidR="003F4E83" w:rsidRDefault="003F4E83" w:rsidP="003346D7">
      <w:pPr>
        <w:spacing w:line="360" w:lineRule="auto"/>
        <w:ind w:firstLine="851"/>
        <w:jc w:val="both"/>
      </w:pPr>
      <w:r w:rsidRPr="003E5CB6">
        <w:t>В 202</w:t>
      </w:r>
      <w:r>
        <w:t>2</w:t>
      </w:r>
      <w:r w:rsidRPr="003E5CB6">
        <w:t xml:space="preserve"> году члены Молодежного Совета приняли участие в выборах </w:t>
      </w:r>
      <w:r>
        <w:t xml:space="preserve">депутатов </w:t>
      </w:r>
      <w:r w:rsidR="00904774">
        <w:t>Законодательного Собрания Краснодарского края</w:t>
      </w:r>
      <w:r w:rsidRPr="003E5CB6">
        <w:t xml:space="preserve"> как члены участковых избирательных комиссий с правом решающего голоса на своих избирательных участках. </w:t>
      </w:r>
    </w:p>
    <w:p w:rsidR="003F4E83" w:rsidRPr="003D19B7" w:rsidRDefault="003F4E83" w:rsidP="003346D7">
      <w:pPr>
        <w:spacing w:line="360" w:lineRule="auto"/>
        <w:ind w:firstLine="709"/>
        <w:jc w:val="both"/>
        <w:rPr>
          <w:color w:val="2B2B2B"/>
        </w:rPr>
      </w:pPr>
      <w:r w:rsidRPr="003E5CB6">
        <w:t xml:space="preserve">Молодые и будущие избиратели муниципального образования город Горячий Ключ продолжали свое обучение в рамках образовательного проекта «Молодежная школа правовой и политической культуры» в режиме видеоконференцсвязи, проводимое избирательной комиссии Краснодарского края. Лекции также транслировались в сети Интернет на официальном </w:t>
      </w:r>
      <w:proofErr w:type="spellStart"/>
      <w:r w:rsidRPr="003E5CB6">
        <w:lastRenderedPageBreak/>
        <w:t>YouTube</w:t>
      </w:r>
      <w:proofErr w:type="spellEnd"/>
      <w:r w:rsidRPr="003E5CB6">
        <w:t xml:space="preserve">-канале избирательной комиссии Краснодарского </w:t>
      </w:r>
      <w:r w:rsidR="002D6886">
        <w:t>края и портале сетевого издания</w:t>
      </w:r>
      <w:r w:rsidRPr="00FB184A">
        <w:t xml:space="preserve"> </w:t>
      </w:r>
      <w:r w:rsidRPr="003E5CB6">
        <w:t xml:space="preserve">«Вестник избирательной комиссии Краснодарского края». </w:t>
      </w:r>
      <w:r w:rsidRPr="003D19B7">
        <w:rPr>
          <w:color w:val="2B2B2B"/>
        </w:rPr>
        <w:t>Знания, полученные в Молодёжной школе, в дальнейшем пригодятся им как членам избирательных комиссий, так и как будущим кандидатам при реализации не только активного, но и пассивного избирательного права.</w:t>
      </w:r>
    </w:p>
    <w:p w:rsidR="003F4E83" w:rsidRPr="003E5CB6" w:rsidRDefault="003F4E83" w:rsidP="003F4E83">
      <w:pPr>
        <w:spacing w:line="360" w:lineRule="auto"/>
        <w:ind w:firstLine="851"/>
        <w:jc w:val="both"/>
      </w:pPr>
      <w:r w:rsidRPr="003E5CB6">
        <w:t>В межвыборный период Молодежный Совет активно сотрудничает с территориальной избирательной комиссии Горячеключевская посредством организации, планирования и проведения мероприятий, а также участия в краевых конкурсах, проведения круглых столов на тему: «Избирательное право», «Молодой избиратель», «Моя политическая позиция» на базе отдела по вопросам молодежной политики, в образовательных организациях муниципального образования город Горячий Ключ.</w:t>
      </w:r>
    </w:p>
    <w:p w:rsidR="00C6717D" w:rsidRDefault="00C6717D" w:rsidP="00165C79">
      <w:pPr>
        <w:spacing w:line="360" w:lineRule="auto"/>
        <w:jc w:val="center"/>
        <w:rPr>
          <w:b/>
          <w:lang w:val="en-US"/>
        </w:rPr>
      </w:pPr>
    </w:p>
    <w:p w:rsidR="00FB0CBE" w:rsidRPr="00165C79" w:rsidRDefault="00AF5327" w:rsidP="00165C79">
      <w:pPr>
        <w:spacing w:line="360" w:lineRule="auto"/>
        <w:jc w:val="center"/>
        <w:rPr>
          <w:b/>
        </w:rPr>
      </w:pPr>
      <w:r>
        <w:rPr>
          <w:b/>
          <w:lang w:val="en-US"/>
        </w:rPr>
        <w:t>VII</w:t>
      </w:r>
      <w:r w:rsidR="00F6467B" w:rsidRPr="00165C79">
        <w:rPr>
          <w:b/>
        </w:rPr>
        <w:t xml:space="preserve">. </w:t>
      </w:r>
      <w:r w:rsidR="00FB0CBE" w:rsidRPr="00165C79">
        <w:rPr>
          <w:b/>
        </w:rPr>
        <w:t>Информационная работа в сети Интернет</w:t>
      </w:r>
    </w:p>
    <w:p w:rsidR="00C83262" w:rsidRPr="00C83262" w:rsidRDefault="00C83262" w:rsidP="00C83262">
      <w:pPr>
        <w:spacing w:line="360" w:lineRule="auto"/>
        <w:ind w:firstLine="709"/>
        <w:jc w:val="both"/>
      </w:pPr>
      <w:r w:rsidRPr="00C83262">
        <w:t>Интернет-страница территориальной избирательной комиссии Горячеключевская постоянно пополняется информационными сообщениями, освещающими организацию мероприятий с различными категориями участников избирательного процесса.</w:t>
      </w:r>
    </w:p>
    <w:p w:rsidR="00C83262" w:rsidRPr="00C83262" w:rsidRDefault="00C83262" w:rsidP="00C83262">
      <w:pPr>
        <w:spacing w:line="360" w:lineRule="auto"/>
        <w:ind w:firstLine="709"/>
        <w:jc w:val="both"/>
      </w:pPr>
      <w:r w:rsidRPr="00C83262">
        <w:t>На период избирательной кампании создавали баннер «Единый день голосования».</w:t>
      </w:r>
    </w:p>
    <w:p w:rsidR="00C83262" w:rsidRPr="00C83262" w:rsidRDefault="00C83262" w:rsidP="00C83262">
      <w:pPr>
        <w:spacing w:line="360" w:lineRule="auto"/>
        <w:ind w:firstLine="851"/>
        <w:jc w:val="both"/>
        <w:rPr>
          <w:szCs w:val="24"/>
        </w:rPr>
      </w:pPr>
      <w:r w:rsidRPr="00C83262">
        <w:rPr>
          <w:szCs w:val="24"/>
        </w:rPr>
        <w:t>Информационное наполнение страницы ТИК на официальном сайте город Горячий Ключ происходит регулярно, также информационные сообщения направляются в избирательную комиссию Краснод</w:t>
      </w:r>
      <w:r w:rsidR="00904774">
        <w:rPr>
          <w:szCs w:val="24"/>
        </w:rPr>
        <w:t>а</w:t>
      </w:r>
      <w:r w:rsidR="000960FA">
        <w:rPr>
          <w:szCs w:val="24"/>
        </w:rPr>
        <w:t xml:space="preserve">рского края в раздел «Новости» и размещаются </w:t>
      </w:r>
      <w:r w:rsidR="00904774">
        <w:rPr>
          <w:szCs w:val="24"/>
        </w:rPr>
        <w:t xml:space="preserve">в </w:t>
      </w:r>
      <w:proofErr w:type="spellStart"/>
      <w:r w:rsidR="00904774">
        <w:rPr>
          <w:szCs w:val="24"/>
        </w:rPr>
        <w:t>Телеграм</w:t>
      </w:r>
      <w:proofErr w:type="spellEnd"/>
      <w:r w:rsidR="00904774">
        <w:rPr>
          <w:szCs w:val="24"/>
        </w:rPr>
        <w:t>-канале.</w:t>
      </w:r>
    </w:p>
    <w:p w:rsidR="000B28D7" w:rsidRDefault="000B28D7" w:rsidP="00B32ABE">
      <w:pPr>
        <w:contextualSpacing/>
        <w:jc w:val="center"/>
        <w:rPr>
          <w:highlight w:val="yellow"/>
        </w:rPr>
      </w:pPr>
    </w:p>
    <w:p w:rsidR="000A2EF1" w:rsidRDefault="00AF5327" w:rsidP="000A2EF1">
      <w:pPr>
        <w:spacing w:line="360" w:lineRule="auto"/>
        <w:ind w:firstLine="709"/>
        <w:jc w:val="center"/>
      </w:pPr>
      <w:r>
        <w:rPr>
          <w:b/>
          <w:bCs/>
          <w:lang w:val="en-US"/>
        </w:rPr>
        <w:t>VIII</w:t>
      </w:r>
      <w:r w:rsidR="00104A97" w:rsidRPr="00104A97">
        <w:rPr>
          <w:b/>
          <w:bCs/>
        </w:rPr>
        <w:t xml:space="preserve">. </w:t>
      </w:r>
      <w:r w:rsidR="000A2EF1">
        <w:rPr>
          <w:b/>
          <w:bCs/>
        </w:rPr>
        <w:t>Эксплуатация и развитие ГАС «Выборы» в 202</w:t>
      </w:r>
      <w:r w:rsidR="001524D9">
        <w:rPr>
          <w:b/>
          <w:bCs/>
        </w:rPr>
        <w:t>2</w:t>
      </w:r>
      <w:r w:rsidR="000A2EF1">
        <w:rPr>
          <w:b/>
          <w:bCs/>
        </w:rPr>
        <w:t xml:space="preserve"> году</w:t>
      </w:r>
    </w:p>
    <w:p w:rsidR="000A2EF1" w:rsidRDefault="000A2EF1" w:rsidP="000A2EF1">
      <w:pPr>
        <w:spacing w:line="360" w:lineRule="auto"/>
        <w:ind w:firstLine="709"/>
        <w:jc w:val="both"/>
      </w:pPr>
      <w:r>
        <w:t>В реализации выполнения Плана работы территориальной избирательной комиссии Горячеключевская за 202</w:t>
      </w:r>
      <w:r w:rsidR="003F4E83">
        <w:t>2</w:t>
      </w:r>
      <w:r>
        <w:t xml:space="preserve"> год принимала участие системный администратор территориальной избирательной комиссии.</w:t>
      </w:r>
    </w:p>
    <w:p w:rsidR="000A2EF1" w:rsidRDefault="000A2EF1" w:rsidP="000A2EF1">
      <w:pPr>
        <w:spacing w:line="360" w:lineRule="auto"/>
        <w:ind w:firstLine="709"/>
        <w:jc w:val="both"/>
        <w:rPr>
          <w:szCs w:val="24"/>
        </w:rPr>
      </w:pPr>
      <w:r>
        <w:lastRenderedPageBreak/>
        <w:t xml:space="preserve">Фрагмент КСА ГАС «Выборы» использовался при проведении избирательной кампании по выборам депутатов </w:t>
      </w:r>
      <w:r w:rsidR="003F4E83">
        <w:t xml:space="preserve">Законодательного Собрания Краснодарского края седьмого </w:t>
      </w:r>
      <w:r>
        <w:t>созыва.</w:t>
      </w:r>
    </w:p>
    <w:p w:rsidR="000A2EF1" w:rsidRDefault="000A2EF1" w:rsidP="000A2EF1">
      <w:pPr>
        <w:spacing w:line="360" w:lineRule="auto"/>
        <w:ind w:firstLine="709"/>
        <w:jc w:val="both"/>
        <w:rPr>
          <w:bCs/>
        </w:rPr>
      </w:pPr>
      <w:r>
        <w:rPr>
          <w:bCs/>
        </w:rPr>
        <w:t>В рамках подготовки ко дню голосования приняли участие во всех общесистемных тренировках.</w:t>
      </w:r>
    </w:p>
    <w:p w:rsidR="000A2EF1" w:rsidRDefault="000A2EF1" w:rsidP="000A2EF1">
      <w:pPr>
        <w:spacing w:line="360" w:lineRule="auto"/>
        <w:ind w:firstLine="709"/>
        <w:jc w:val="both"/>
      </w:pPr>
      <w:r>
        <w:rPr>
          <w:bCs/>
        </w:rPr>
        <w:t>На выборах осуществлялось оказание методической помощи участковым избирательным комиссиям при реализации мероприятий по использованию технических средств подсчета голосов – комплексов обработки избирательных бюллетеней, а также на всех 3</w:t>
      </w:r>
      <w:r w:rsidR="003F4E83">
        <w:rPr>
          <w:bCs/>
        </w:rPr>
        <w:t>7</w:t>
      </w:r>
      <w:r>
        <w:rPr>
          <w:bCs/>
        </w:rPr>
        <w:t xml:space="preserve"> избирательных участках применялась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С этой целью, с участием системного администратора было проведено обучение членов участковых комиссий – операторов СПО АРМ УИК. Все операторы СПО АРМ УИК приняли участие в общесистемных тренировках ГАС «Выборы». </w:t>
      </w:r>
    </w:p>
    <w:p w:rsidR="000A2EF1" w:rsidRDefault="000A2EF1" w:rsidP="000A2EF1">
      <w:pPr>
        <w:spacing w:line="360" w:lineRule="auto"/>
        <w:ind w:firstLine="709"/>
        <w:jc w:val="both"/>
      </w:pPr>
      <w:r>
        <w:t>В 202</w:t>
      </w:r>
      <w:r w:rsidR="003F4E83">
        <w:t>2</w:t>
      </w:r>
      <w:r>
        <w:t xml:space="preserve"> году регулярно, по мере поступления из ФЦИ, устанавливались пакеты обновлений и листы внимания для программного обеспечения ГАС «Выборы». В актуальном состоянии поддерживалась информация о составе технических средств и программного обеспечения КСА ГАС «Выборы»: обеспечивался контроль соответствия имеющихся технических средств и программного обеспечения отчетным документам; проведена </w:t>
      </w:r>
      <w:r w:rsidR="004E0CB8">
        <w:t xml:space="preserve">инвентаризация </w:t>
      </w:r>
      <w:proofErr w:type="spellStart"/>
      <w:r w:rsidR="004E0CB8">
        <w:t>программно</w:t>
      </w:r>
      <w:proofErr w:type="spellEnd"/>
      <w:r w:rsidR="004E0CB8">
        <w:t xml:space="preserve"> </w:t>
      </w:r>
      <w:r>
        <w:t>–технических средств.</w:t>
      </w:r>
    </w:p>
    <w:p w:rsidR="000A2EF1" w:rsidRDefault="000A2EF1" w:rsidP="000A2EF1">
      <w:pPr>
        <w:spacing w:line="360" w:lineRule="auto"/>
        <w:ind w:firstLine="709"/>
        <w:jc w:val="both"/>
      </w:pPr>
      <w:r>
        <w:t>Сервисным центром были проведены полугодовые регламентные работы на КСА ГАС «Выборы» территориальной избирательной комиссии Горячеключевская.</w:t>
      </w:r>
    </w:p>
    <w:p w:rsidR="000A2EF1" w:rsidRDefault="000A2EF1" w:rsidP="000A2EF1">
      <w:pPr>
        <w:spacing w:line="360" w:lineRule="auto"/>
        <w:ind w:firstLine="709"/>
        <w:jc w:val="both"/>
      </w:pPr>
      <w:r>
        <w:t>В соответствии с положением о Государственной системе регистрации (учета) избирателей, участников референдума в Российской Федерации:</w:t>
      </w:r>
    </w:p>
    <w:p w:rsidR="000A2EF1" w:rsidRDefault="000A2EF1" w:rsidP="000A2EF1">
      <w:pPr>
        <w:spacing w:line="360" w:lineRule="auto"/>
        <w:ind w:firstLine="709"/>
        <w:jc w:val="both"/>
      </w:pPr>
      <w:r>
        <w:lastRenderedPageBreak/>
        <w:t>- обеспечивалась подготовка сведений о численности избирателей, участников референдума, зарегистрированных на территории муниципального образования город Горячий Ключ по состоянию на 1 января и 1 июля 202</w:t>
      </w:r>
      <w:r w:rsidR="001524D9">
        <w:t>2</w:t>
      </w:r>
      <w:r>
        <w:t xml:space="preserve"> года по форме № 3.2 </w:t>
      </w:r>
      <w:proofErr w:type="spellStart"/>
      <w:r>
        <w:t>риур</w:t>
      </w:r>
      <w:proofErr w:type="spellEnd"/>
      <w:r>
        <w:t>;</w:t>
      </w:r>
    </w:p>
    <w:p w:rsidR="000A2EF1" w:rsidRDefault="000A2EF1" w:rsidP="000A2EF1">
      <w:pPr>
        <w:spacing w:line="360" w:lineRule="auto"/>
        <w:ind w:firstLine="709"/>
        <w:jc w:val="both"/>
      </w:pPr>
      <w:r>
        <w:t>- ежемесячно осуществлялась обработка информации о фактах регистрации смерти граждан на территории муниципального образования, фактах выдачи, замены паспорта гражданина Российской Федерации по месту пребывания, месту обращения граждан на территории муниципального образования город Горячий Ключ, имеющих регистрацию по месту жительства за пределами края;</w:t>
      </w:r>
    </w:p>
    <w:p w:rsidR="000A2EF1" w:rsidRDefault="000A2EF1" w:rsidP="000A2EF1">
      <w:pPr>
        <w:spacing w:line="360" w:lineRule="auto"/>
        <w:ind w:firstLine="709"/>
        <w:jc w:val="both"/>
      </w:pPr>
      <w:r>
        <w:t>- ежеквартально осуществлялась обработка информации из УФСИН России по Краснодарскому краю о гражданах, поступивших в исправительные учреждения Краснодарского края.</w:t>
      </w:r>
    </w:p>
    <w:p w:rsidR="000A2EF1" w:rsidRDefault="000A2EF1" w:rsidP="000A2EF1">
      <w:pPr>
        <w:spacing w:line="360" w:lineRule="auto"/>
        <w:ind w:firstLine="709"/>
        <w:jc w:val="both"/>
      </w:pPr>
      <w:r>
        <w:t>В соответствии с Регламентами использования ГАС «Выборы»:</w:t>
      </w:r>
    </w:p>
    <w:p w:rsidR="000A2EF1" w:rsidRDefault="000A2EF1" w:rsidP="000A2EF1">
      <w:pPr>
        <w:spacing w:line="360" w:lineRule="auto"/>
        <w:ind w:firstLine="709"/>
        <w:jc w:val="both"/>
      </w:pPr>
      <w:r>
        <w:t>- осуществлялась выгрузка изменений территориальных фрагментов Регистра избирателей, участников референдума, их обобщение и передача изменений регионального фрагмента Регистра избирателей, участников референдума муниципального образования город Горячий Ключ в избирательную комиссию Краснодарского края;</w:t>
      </w:r>
    </w:p>
    <w:p w:rsidR="000A2EF1" w:rsidRDefault="000A2EF1" w:rsidP="000A2EF1">
      <w:pPr>
        <w:spacing w:line="360" w:lineRule="auto"/>
        <w:ind w:firstLine="709"/>
        <w:jc w:val="both"/>
      </w:pPr>
      <w:r>
        <w:t>- в задачу «Кадры» введены сведения о составах участковых избирательных комиссий, о кандидатурах, зачисленных в резерв составов участковых комиссий, информация об обучении членов территориальной и участковых избирательных комиссий.</w:t>
      </w:r>
    </w:p>
    <w:p w:rsidR="00165C79" w:rsidRPr="0035213E" w:rsidRDefault="00165C79" w:rsidP="00B32ABE">
      <w:pPr>
        <w:contextualSpacing/>
        <w:jc w:val="center"/>
        <w:rPr>
          <w:highlight w:val="yellow"/>
        </w:rPr>
      </w:pPr>
    </w:p>
    <w:p w:rsidR="003447E1" w:rsidRPr="00783327" w:rsidRDefault="00AF5327" w:rsidP="00C6717D">
      <w:pPr>
        <w:spacing w:line="360" w:lineRule="auto"/>
        <w:jc w:val="center"/>
        <w:rPr>
          <w:b/>
        </w:rPr>
      </w:pPr>
      <w:r w:rsidRPr="00783327">
        <w:rPr>
          <w:b/>
          <w:lang w:val="en-US"/>
        </w:rPr>
        <w:t>IX</w:t>
      </w:r>
      <w:r w:rsidR="00F6467B" w:rsidRPr="00783327">
        <w:rPr>
          <w:b/>
        </w:rPr>
        <w:t xml:space="preserve">. </w:t>
      </w:r>
      <w:r w:rsidR="003447E1" w:rsidRPr="00783327">
        <w:rPr>
          <w:b/>
        </w:rPr>
        <w:t>Финансовое и материально-техническое обеспечение деятельности</w:t>
      </w:r>
    </w:p>
    <w:p w:rsidR="003447E1" w:rsidRPr="00783327" w:rsidRDefault="00FE5B44" w:rsidP="00C6717D">
      <w:pPr>
        <w:spacing w:line="360" w:lineRule="auto"/>
        <w:jc w:val="center"/>
        <w:rPr>
          <w:b/>
        </w:rPr>
      </w:pPr>
      <w:r w:rsidRPr="00783327">
        <w:rPr>
          <w:b/>
        </w:rPr>
        <w:t xml:space="preserve">территориальной </w:t>
      </w:r>
      <w:r w:rsidR="003447E1" w:rsidRPr="00783327">
        <w:rPr>
          <w:b/>
        </w:rPr>
        <w:t xml:space="preserve">избирательной комиссии </w:t>
      </w:r>
      <w:r w:rsidRPr="00783327">
        <w:rPr>
          <w:b/>
        </w:rPr>
        <w:t>Горячеключевская</w:t>
      </w:r>
    </w:p>
    <w:p w:rsidR="00FE5B44" w:rsidRPr="00FE5B44" w:rsidRDefault="00FE5B44" w:rsidP="00C6717D">
      <w:pPr>
        <w:spacing w:line="360" w:lineRule="auto"/>
        <w:ind w:firstLine="709"/>
        <w:jc w:val="both"/>
      </w:pPr>
      <w:r w:rsidRPr="00FE5B44">
        <w:t>Территориальная избирательная комиссия Горячеключевская в 202</w:t>
      </w:r>
      <w:r w:rsidR="003F4E83">
        <w:t>2</w:t>
      </w:r>
      <w:r w:rsidRPr="00FE5B44">
        <w:t xml:space="preserve"> году отработала следующие направления деятельности:</w:t>
      </w:r>
    </w:p>
    <w:p w:rsidR="00FE528D" w:rsidRDefault="004008E5" w:rsidP="00FE528D">
      <w:pPr>
        <w:spacing w:line="360" w:lineRule="auto"/>
        <w:ind w:firstLine="709"/>
        <w:jc w:val="both"/>
      </w:pPr>
      <w:r>
        <w:t xml:space="preserve">- </w:t>
      </w:r>
      <w:r w:rsidR="00FE5B44">
        <w:t>с</w:t>
      </w:r>
      <w:r w:rsidR="00D176AD">
        <w:t>оставление, подготовка к утверждению, ведение, внесении изменений в</w:t>
      </w:r>
      <w:r w:rsidR="00FE528D">
        <w:t xml:space="preserve"> смету территориальной избирательной ком</w:t>
      </w:r>
      <w:bookmarkStart w:id="0" w:name="_GoBack"/>
      <w:bookmarkEnd w:id="0"/>
      <w:r w:rsidR="00FE528D">
        <w:t xml:space="preserve">иссии по расходованию средств </w:t>
      </w:r>
      <w:r w:rsidR="00FE528D">
        <w:lastRenderedPageBreak/>
        <w:t xml:space="preserve">федерального бюджета, </w:t>
      </w:r>
      <w:r w:rsidR="00FE528D" w:rsidRPr="00DA1960">
        <w:t xml:space="preserve">выделенных на подготовку и проведение выборов депутатов </w:t>
      </w:r>
      <w:r w:rsidR="003F4E83">
        <w:t>Законодательного Собрания Краснодарского края седьмого</w:t>
      </w:r>
      <w:r w:rsidR="00FE528D">
        <w:t xml:space="preserve"> созыва;</w:t>
      </w:r>
    </w:p>
    <w:p w:rsidR="00DA1960" w:rsidRDefault="004008E5" w:rsidP="00DA1960">
      <w:pPr>
        <w:spacing w:line="360" w:lineRule="auto"/>
        <w:ind w:firstLine="709"/>
        <w:jc w:val="both"/>
      </w:pPr>
      <w:r>
        <w:t xml:space="preserve">- </w:t>
      </w:r>
      <w:r w:rsidR="00FE5B44">
        <w:t>о</w:t>
      </w:r>
      <w:r w:rsidR="00DA1960" w:rsidRPr="00DA1960">
        <w:t>беспечен</w:t>
      </w:r>
      <w:r w:rsidR="00FE528D">
        <w:t>ие</w:t>
      </w:r>
      <w:r w:rsidR="00DA1960" w:rsidRPr="00DA1960">
        <w:t xml:space="preserve"> расходовани</w:t>
      </w:r>
      <w:r w:rsidR="00FE528D">
        <w:t>я</w:t>
      </w:r>
      <w:r w:rsidR="0013141C">
        <w:t xml:space="preserve"> средств краевого</w:t>
      </w:r>
      <w:r w:rsidR="00DA1960" w:rsidRPr="00DA1960">
        <w:t xml:space="preserve"> бюджет</w:t>
      </w:r>
      <w:r w:rsidR="0013141C">
        <w:t>а</w:t>
      </w:r>
      <w:r w:rsidR="00DA1960" w:rsidRPr="00DA1960">
        <w:t xml:space="preserve">, в том числе на закупку товаров, работ, услуг для обеспечения нужд территориальной и участковых избирательных комиссий в период подготовки и проведения выборов депутатов </w:t>
      </w:r>
      <w:r w:rsidR="0013141C" w:rsidRPr="0013141C">
        <w:t xml:space="preserve">Законодательного Собрания Краснодарского края седьмого </w:t>
      </w:r>
      <w:r w:rsidR="00DA1960" w:rsidRPr="00DA1960">
        <w:t>созыва;</w:t>
      </w:r>
    </w:p>
    <w:p w:rsidR="00FE528D" w:rsidRPr="00904774" w:rsidRDefault="004008E5" w:rsidP="00DA1960">
      <w:pPr>
        <w:spacing w:line="360" w:lineRule="auto"/>
        <w:ind w:firstLine="709"/>
        <w:jc w:val="both"/>
      </w:pPr>
      <w:r>
        <w:t xml:space="preserve">- </w:t>
      </w:r>
      <w:r w:rsidR="00FE5B44" w:rsidRPr="00FE5B44">
        <w:t>з</w:t>
      </w:r>
      <w:r w:rsidR="00DA1960" w:rsidRPr="00FE5B44">
        <w:t xml:space="preserve">аключено </w:t>
      </w:r>
      <w:r w:rsidR="00FE3A20" w:rsidRPr="00904774">
        <w:t>5</w:t>
      </w:r>
      <w:r w:rsidR="00DA1960" w:rsidRPr="00904774">
        <w:t xml:space="preserve"> контракт</w:t>
      </w:r>
      <w:r w:rsidR="00FE3A20" w:rsidRPr="00904774">
        <w:t>ов</w:t>
      </w:r>
      <w:r w:rsidR="00DA1960" w:rsidRPr="00904774">
        <w:t xml:space="preserve"> на закупку товаров, работ, услуг для нужд </w:t>
      </w:r>
      <w:r w:rsidR="00FE528D" w:rsidRPr="00904774">
        <w:t>террито</w:t>
      </w:r>
      <w:r w:rsidR="00FE5B44" w:rsidRPr="00904774">
        <w:t xml:space="preserve">риальной и участковых </w:t>
      </w:r>
      <w:r w:rsidR="00DA1960" w:rsidRPr="00904774">
        <w:t>избирательн</w:t>
      </w:r>
      <w:r w:rsidR="00FE5B44" w:rsidRPr="00904774">
        <w:t>ых</w:t>
      </w:r>
      <w:r w:rsidR="00DA1960" w:rsidRPr="00904774">
        <w:t xml:space="preserve"> комисси</w:t>
      </w:r>
      <w:r w:rsidR="00FE5B44" w:rsidRPr="00904774">
        <w:t>й</w:t>
      </w:r>
      <w:r w:rsidR="00DA1960" w:rsidRPr="00904774">
        <w:t xml:space="preserve"> за счет средств </w:t>
      </w:r>
      <w:r w:rsidR="002D6886" w:rsidRPr="00904774">
        <w:t>краев</w:t>
      </w:r>
      <w:r w:rsidR="00DA1960" w:rsidRPr="00904774">
        <w:t>ого бюджета</w:t>
      </w:r>
      <w:r w:rsidR="00FE5B44" w:rsidRPr="00904774">
        <w:t>;</w:t>
      </w:r>
    </w:p>
    <w:p w:rsidR="00DA1960" w:rsidRPr="00FE5B44" w:rsidRDefault="004008E5" w:rsidP="00DA1960">
      <w:pPr>
        <w:spacing w:line="360" w:lineRule="auto"/>
        <w:ind w:firstLine="709"/>
        <w:jc w:val="both"/>
      </w:pPr>
      <w:r>
        <w:t xml:space="preserve">- </w:t>
      </w:r>
      <w:r w:rsidR="00FE5B44" w:rsidRPr="00904774">
        <w:t>з</w:t>
      </w:r>
      <w:r w:rsidR="00DA1960" w:rsidRPr="00904774">
        <w:t xml:space="preserve">аключено </w:t>
      </w:r>
      <w:r w:rsidR="00FE528D" w:rsidRPr="00904774">
        <w:t>3</w:t>
      </w:r>
      <w:r w:rsidR="002D6886" w:rsidRPr="00904774">
        <w:t>9</w:t>
      </w:r>
      <w:r w:rsidR="00DA1960" w:rsidRPr="00904774">
        <w:t xml:space="preserve"> </w:t>
      </w:r>
      <w:r w:rsidR="00FE528D" w:rsidRPr="00904774">
        <w:t>договоров</w:t>
      </w:r>
      <w:r w:rsidR="00DA1960" w:rsidRPr="00904774">
        <w:t xml:space="preserve"> (по соблюдению санитарно-эпидемиологической безопасности) за счет средств </w:t>
      </w:r>
      <w:r w:rsidR="002D6886" w:rsidRPr="00904774">
        <w:t>краевого</w:t>
      </w:r>
      <w:r w:rsidR="00DA1960" w:rsidRPr="00904774">
        <w:t xml:space="preserve"> бюджета, выделенных на подготовку и проведение выборов депутатов </w:t>
      </w:r>
      <w:r w:rsidR="002D6886" w:rsidRPr="00904774">
        <w:t>ЗСК</w:t>
      </w:r>
      <w:r w:rsidR="00DA1960" w:rsidRPr="00904774">
        <w:t xml:space="preserve"> созыва;</w:t>
      </w:r>
    </w:p>
    <w:p w:rsidR="00FE528D" w:rsidRPr="00FE5B44" w:rsidRDefault="004008E5" w:rsidP="00DA1960">
      <w:pPr>
        <w:spacing w:line="360" w:lineRule="auto"/>
        <w:ind w:firstLine="709"/>
        <w:jc w:val="both"/>
      </w:pPr>
      <w:r>
        <w:t xml:space="preserve">- </w:t>
      </w:r>
      <w:r w:rsidR="00FE5B44" w:rsidRPr="00FE5B44">
        <w:t>з</w:t>
      </w:r>
      <w:r w:rsidR="00FE528D" w:rsidRPr="00FE5B44">
        <w:t xml:space="preserve">аключено </w:t>
      </w:r>
      <w:r w:rsidR="0013141C">
        <w:t>39</w:t>
      </w:r>
      <w:r w:rsidR="00FE528D" w:rsidRPr="00FE5B44">
        <w:t xml:space="preserve"> договоров на услуги </w:t>
      </w:r>
      <w:r w:rsidR="00FE5B44" w:rsidRPr="00FE5B44">
        <w:t>транспортного</w:t>
      </w:r>
      <w:r w:rsidR="00FE528D" w:rsidRPr="00FE5B44">
        <w:t xml:space="preserve"> сред</w:t>
      </w:r>
      <w:r w:rsidR="00FE5B44" w:rsidRPr="00FE5B44">
        <w:t>ства с экипажем;</w:t>
      </w:r>
    </w:p>
    <w:p w:rsidR="00DA1960" w:rsidRDefault="004008E5" w:rsidP="00DA1960">
      <w:pPr>
        <w:spacing w:line="360" w:lineRule="auto"/>
        <w:ind w:firstLine="709"/>
        <w:jc w:val="both"/>
      </w:pPr>
      <w:r>
        <w:t xml:space="preserve">- </w:t>
      </w:r>
      <w:r w:rsidR="00FE5B44" w:rsidRPr="00FE5B44">
        <w:t>п</w:t>
      </w:r>
      <w:r w:rsidR="00FE528D" w:rsidRPr="00FE5B44">
        <w:t xml:space="preserve">редоставлен в избирательную комиссию Краснодарского края </w:t>
      </w:r>
      <w:r w:rsidR="004E0CB8">
        <w:t>Отчет</w:t>
      </w:r>
      <w:r w:rsidR="00FE528D" w:rsidRPr="00FE5B44">
        <w:t xml:space="preserve"> о пост</w:t>
      </w:r>
      <w:r w:rsidR="0013141C">
        <w:t>уплении и расходовании средств краевого</w:t>
      </w:r>
      <w:r w:rsidR="00FE528D" w:rsidRPr="00FE5B44">
        <w:t xml:space="preserve"> бюджета, выделенных на подготовку и проведение выборов депутатов </w:t>
      </w:r>
      <w:r w:rsidR="0013141C" w:rsidRPr="0013141C">
        <w:t xml:space="preserve">Законодательного Собрания Краснодарского края седьмого </w:t>
      </w:r>
      <w:r w:rsidR="00FE528D" w:rsidRPr="00FE5B44">
        <w:t>созыва;</w:t>
      </w:r>
    </w:p>
    <w:p w:rsidR="00AF5327" w:rsidRPr="009522BC" w:rsidRDefault="004008E5" w:rsidP="00AF5327">
      <w:pPr>
        <w:spacing w:line="360" w:lineRule="auto"/>
        <w:ind w:right="-2" w:firstLine="709"/>
        <w:jc w:val="both"/>
        <w:rPr>
          <w:snapToGrid w:val="0"/>
        </w:rPr>
      </w:pPr>
      <w:r>
        <w:rPr>
          <w:snapToGrid w:val="0"/>
        </w:rPr>
        <w:t xml:space="preserve">- </w:t>
      </w:r>
      <w:r w:rsidR="00AF5327" w:rsidRPr="009522BC">
        <w:rPr>
          <w:snapToGrid w:val="0"/>
        </w:rPr>
        <w:t>подготовлено</w:t>
      </w:r>
      <w:r w:rsidR="00AF5327" w:rsidRPr="009522BC">
        <w:rPr>
          <w:snapToGrid w:val="0"/>
        </w:rPr>
        <w:tab/>
      </w:r>
      <w:r w:rsidR="00C75224">
        <w:rPr>
          <w:snapToGrid w:val="0"/>
        </w:rPr>
        <w:t>10</w:t>
      </w:r>
      <w:r w:rsidR="00AF5327" w:rsidRPr="00904774">
        <w:rPr>
          <w:snapToGrid w:val="0"/>
        </w:rPr>
        <w:t xml:space="preserve"> проектов</w:t>
      </w:r>
      <w:r w:rsidR="00AF5327" w:rsidRPr="009522BC">
        <w:rPr>
          <w:snapToGrid w:val="0"/>
        </w:rPr>
        <w:t xml:space="preserve"> </w:t>
      </w:r>
      <w:r w:rsidR="00AF5327">
        <w:rPr>
          <w:snapToGrid w:val="0"/>
        </w:rPr>
        <w:t>реш</w:t>
      </w:r>
      <w:r w:rsidR="00AF5327" w:rsidRPr="009522BC">
        <w:rPr>
          <w:snapToGrid w:val="0"/>
        </w:rPr>
        <w:t xml:space="preserve">ений в ранее принятые </w:t>
      </w:r>
      <w:r w:rsidR="00AF5327">
        <w:rPr>
          <w:snapToGrid w:val="0"/>
        </w:rPr>
        <w:t>решения по вопросам финансирования;</w:t>
      </w:r>
    </w:p>
    <w:p w:rsidR="004E0CB8" w:rsidRPr="00FE5B44" w:rsidRDefault="004008E5" w:rsidP="0013141C">
      <w:pPr>
        <w:spacing w:line="360" w:lineRule="auto"/>
        <w:ind w:firstLine="709"/>
        <w:jc w:val="both"/>
      </w:pPr>
      <w:r>
        <w:t xml:space="preserve">- </w:t>
      </w:r>
      <w:r w:rsidR="00FE5B44" w:rsidRPr="00FE5B44">
        <w:t xml:space="preserve">осуществлены мероприятия по списанию технологического </w:t>
      </w:r>
      <w:r w:rsidR="009D24B5" w:rsidRPr="00FE5B44">
        <w:t>оборудова</w:t>
      </w:r>
      <w:r w:rsidR="0013141C">
        <w:t>ния</w:t>
      </w:r>
      <w:r w:rsidR="004E0CB8">
        <w:t>.</w:t>
      </w:r>
    </w:p>
    <w:p w:rsidR="00FE5B44" w:rsidRPr="00FE5B44" w:rsidRDefault="00FE5B44" w:rsidP="00104A97">
      <w:pPr>
        <w:jc w:val="center"/>
        <w:rPr>
          <w:b/>
          <w:color w:val="C00000"/>
          <w:highlight w:val="yellow"/>
        </w:rPr>
      </w:pPr>
    </w:p>
    <w:p w:rsidR="009E5F9D" w:rsidRDefault="009D24B5" w:rsidP="00C6717D">
      <w:pPr>
        <w:spacing w:line="360" w:lineRule="auto"/>
        <w:jc w:val="center"/>
      </w:pPr>
      <w:r w:rsidRPr="00783327">
        <w:rPr>
          <w:b/>
          <w:lang w:val="en-US"/>
        </w:rPr>
        <w:t>X</w:t>
      </w:r>
      <w:r w:rsidRPr="00783327">
        <w:rPr>
          <w:b/>
        </w:rPr>
        <w:t>.</w:t>
      </w:r>
      <w:r w:rsidRPr="00783327">
        <w:rPr>
          <w:b/>
          <w:color w:val="C00000"/>
        </w:rPr>
        <w:t xml:space="preserve"> </w:t>
      </w:r>
      <w:r w:rsidRPr="009D24B5">
        <w:rPr>
          <w:b/>
        </w:rPr>
        <w:t>Взаимодействие</w:t>
      </w:r>
      <w:r w:rsidR="009E5F9D" w:rsidRPr="00E12F2B">
        <w:rPr>
          <w:b/>
        </w:rPr>
        <w:t xml:space="preserve"> с политическими партиями</w:t>
      </w:r>
    </w:p>
    <w:p w:rsidR="0013141C" w:rsidRPr="00A57B5E" w:rsidRDefault="0013141C" w:rsidP="00C6717D">
      <w:pPr>
        <w:spacing w:line="360" w:lineRule="auto"/>
        <w:ind w:firstLine="851"/>
        <w:jc w:val="both"/>
      </w:pPr>
      <w:r w:rsidRPr="00A57B5E">
        <w:t xml:space="preserve">В преддверии выборов депутатов Законодательного Собрания Краснодарского края седьмого созыва проходили отдельные  встречи с руководителями местных отделений политических партий: местного отделения Краснодарского регионального отделения Всероссийской политической партии «Единая Россия»; Горячеключевского местного отделения Краснодарского отделения Политической партии ЛДПР -Либерально-демократической партии России; городского отделения Краснодарского краевого отделения </w:t>
      </w:r>
      <w:r w:rsidRPr="00A57B5E">
        <w:lastRenderedPageBreak/>
        <w:t>политической партии «Коммунистическая партия Российской Федерации» (КПРФ).</w:t>
      </w:r>
    </w:p>
    <w:p w:rsidR="0013141C" w:rsidRPr="00A57B5E" w:rsidRDefault="0013141C" w:rsidP="0013141C">
      <w:pPr>
        <w:spacing w:line="360" w:lineRule="auto"/>
        <w:ind w:firstLine="851"/>
        <w:jc w:val="both"/>
      </w:pPr>
      <w:r w:rsidRPr="00A57B5E">
        <w:t>Обсуждались вопросы об участии политических партий в выборах, о выдвижении кандидатов, о предоставлении необходимых документов.</w:t>
      </w:r>
    </w:p>
    <w:p w:rsidR="00104A97" w:rsidRDefault="00104A97" w:rsidP="00066B90">
      <w:pPr>
        <w:pStyle w:val="a7"/>
        <w:spacing w:line="360" w:lineRule="auto"/>
        <w:ind w:firstLine="709"/>
        <w:jc w:val="both"/>
        <w:rPr>
          <w:b w:val="0"/>
          <w:sz w:val="28"/>
          <w:szCs w:val="28"/>
        </w:rPr>
      </w:pPr>
    </w:p>
    <w:p w:rsidR="00986259" w:rsidRPr="0035213E" w:rsidRDefault="00986259" w:rsidP="00EE3B61">
      <w:pPr>
        <w:rPr>
          <w:b/>
          <w:highlight w:val="yellow"/>
        </w:rPr>
      </w:pPr>
    </w:p>
    <w:p w:rsidR="00380182" w:rsidRPr="009D24B5" w:rsidRDefault="00F6467B" w:rsidP="004008E5">
      <w:pPr>
        <w:spacing w:line="360" w:lineRule="auto"/>
        <w:jc w:val="center"/>
        <w:rPr>
          <w:b/>
        </w:rPr>
      </w:pPr>
      <w:r w:rsidRPr="009D24B5">
        <w:rPr>
          <w:b/>
          <w:lang w:val="en-US"/>
        </w:rPr>
        <w:t>X</w:t>
      </w:r>
      <w:r w:rsidR="00AF5327" w:rsidRPr="009D24B5">
        <w:rPr>
          <w:b/>
          <w:lang w:val="en-US"/>
        </w:rPr>
        <w:t>I</w:t>
      </w:r>
      <w:r w:rsidRPr="009D24B5">
        <w:rPr>
          <w:b/>
        </w:rPr>
        <w:t xml:space="preserve">. </w:t>
      </w:r>
      <w:r w:rsidR="00380182" w:rsidRPr="009D24B5">
        <w:rPr>
          <w:b/>
        </w:rPr>
        <w:t>Работа по кадровому и</w:t>
      </w:r>
      <w:r w:rsidR="001256CA" w:rsidRPr="009D24B5">
        <w:rPr>
          <w:b/>
        </w:rPr>
        <w:t xml:space="preserve"> </w:t>
      </w:r>
      <w:r w:rsidR="00380182" w:rsidRPr="009D24B5">
        <w:rPr>
          <w:b/>
        </w:rPr>
        <w:t>документационному обеспечению</w:t>
      </w:r>
    </w:p>
    <w:p w:rsidR="009D24B5" w:rsidRDefault="009D24B5" w:rsidP="004008E5">
      <w:pPr>
        <w:spacing w:line="360" w:lineRule="auto"/>
        <w:ind w:firstLine="709"/>
        <w:jc w:val="both"/>
        <w:rPr>
          <w:color w:val="000000"/>
        </w:rPr>
      </w:pPr>
      <w:r w:rsidRPr="009522BC">
        <w:rPr>
          <w:color w:val="000000"/>
        </w:rPr>
        <w:t>В течение 202</w:t>
      </w:r>
      <w:r w:rsidR="0013141C">
        <w:rPr>
          <w:color w:val="000000"/>
        </w:rPr>
        <w:t>2</w:t>
      </w:r>
      <w:r w:rsidRPr="009522BC">
        <w:rPr>
          <w:color w:val="000000"/>
        </w:rPr>
        <w:t xml:space="preserve"> года территориальной избирательной комиссией </w:t>
      </w:r>
      <w:r>
        <w:rPr>
          <w:color w:val="000000"/>
        </w:rPr>
        <w:t>Горячеключевская</w:t>
      </w:r>
      <w:r w:rsidRPr="009522BC">
        <w:rPr>
          <w:color w:val="000000"/>
        </w:rPr>
        <w:t xml:space="preserve"> в целях обеспечения кадрового и документационного направления деятельности комиссии подготовлен</w:t>
      </w:r>
      <w:r>
        <w:rPr>
          <w:color w:val="000000"/>
        </w:rPr>
        <w:t>ы</w:t>
      </w:r>
      <w:r w:rsidRPr="009522BC">
        <w:rPr>
          <w:color w:val="000000"/>
        </w:rPr>
        <w:t xml:space="preserve"> </w:t>
      </w:r>
      <w:r>
        <w:rPr>
          <w:color w:val="000000"/>
        </w:rPr>
        <w:t>и приняты решения</w:t>
      </w:r>
      <w:r w:rsidR="00480EBF">
        <w:rPr>
          <w:color w:val="000000"/>
        </w:rPr>
        <w:t>:</w:t>
      </w:r>
      <w:r w:rsidR="00C75224">
        <w:rPr>
          <w:color w:val="000000"/>
        </w:rPr>
        <w:t xml:space="preserve"> о Номенклатуре дел</w:t>
      </w:r>
      <w:r w:rsidR="00480EBF">
        <w:rPr>
          <w:color w:val="000000"/>
        </w:rPr>
        <w:t>;</w:t>
      </w:r>
      <w:r>
        <w:rPr>
          <w:color w:val="000000"/>
        </w:rPr>
        <w:t xml:space="preserve"> об </w:t>
      </w:r>
      <w:r w:rsidR="00480EBF">
        <w:rPr>
          <w:color w:val="000000"/>
        </w:rPr>
        <w:t>утверждения</w:t>
      </w:r>
      <w:r>
        <w:rPr>
          <w:color w:val="000000"/>
        </w:rPr>
        <w:t xml:space="preserve"> перечня избирательных документов</w:t>
      </w:r>
      <w:r w:rsidR="00480EBF">
        <w:rPr>
          <w:color w:val="000000"/>
        </w:rPr>
        <w:t xml:space="preserve"> в связи с утратой практической ценности и истечения срока временного хранения</w:t>
      </w:r>
      <w:r w:rsidR="00C75224">
        <w:rPr>
          <w:color w:val="000000"/>
        </w:rPr>
        <w:t xml:space="preserve">, а также утверждении описи дел для сдачи в архивных отдел МО -7 </w:t>
      </w:r>
      <w:r w:rsidR="00480EBF" w:rsidRPr="00C75224">
        <w:rPr>
          <w:color w:val="000000"/>
        </w:rPr>
        <w:t>решений.</w:t>
      </w:r>
    </w:p>
    <w:p w:rsidR="00C437F4" w:rsidRPr="0000383D" w:rsidRDefault="00C437F4" w:rsidP="00AF5327">
      <w:pPr>
        <w:spacing w:line="360" w:lineRule="auto"/>
        <w:ind w:firstLine="709"/>
        <w:jc w:val="both"/>
      </w:pPr>
      <w:r w:rsidRPr="0000383D">
        <w:t xml:space="preserve">В рамках декларационной кампании штатными </w:t>
      </w:r>
      <w:r w:rsidR="00AF5327">
        <w:rPr>
          <w:lang w:val="en-US"/>
        </w:rPr>
        <w:t>c</w:t>
      </w:r>
      <w:r w:rsidR="00AF5327" w:rsidRPr="0000383D">
        <w:t>сотрудниками</w:t>
      </w:r>
      <w:r w:rsidRPr="0000383D">
        <w:t xml:space="preserve"> </w:t>
      </w:r>
      <w:r>
        <w:t xml:space="preserve">ТИК </w:t>
      </w:r>
      <w:r w:rsidR="00480EBF">
        <w:t xml:space="preserve">Горячеключевская </w:t>
      </w:r>
      <w:r w:rsidR="00480EBF" w:rsidRPr="0000383D">
        <w:t>представлены в</w:t>
      </w:r>
      <w:r w:rsidRPr="0000383D">
        <w:t xml:space="preserve"> установленный законом срок сведения о доходах, расходах, об имуществе и обязательствах имущественного характера, сведения об адресах сайтов и страниц сайтов, на которых </w:t>
      </w:r>
      <w:r w:rsidR="00480EBF" w:rsidRPr="0000383D">
        <w:t>ими размещалась</w:t>
      </w:r>
      <w:r w:rsidRPr="0000383D">
        <w:t xml:space="preserve"> общедоступная </w:t>
      </w:r>
      <w:r w:rsidR="00480EBF" w:rsidRPr="0000383D">
        <w:t>информация за</w:t>
      </w:r>
      <w:r w:rsidRPr="0000383D">
        <w:t xml:space="preserve"> 202</w:t>
      </w:r>
      <w:r w:rsidR="0075748F">
        <w:t>1</w:t>
      </w:r>
      <w:r w:rsidRPr="0000383D">
        <w:t xml:space="preserve"> год.</w:t>
      </w:r>
    </w:p>
    <w:p w:rsidR="00B170D2" w:rsidRPr="002F0F9F" w:rsidRDefault="003917B4" w:rsidP="001E0B5B">
      <w:pPr>
        <w:pStyle w:val="ae"/>
        <w:spacing w:line="360" w:lineRule="auto"/>
        <w:ind w:firstLine="851"/>
        <w:jc w:val="both"/>
        <w:rPr>
          <w:b w:val="0"/>
          <w:sz w:val="28"/>
          <w:szCs w:val="28"/>
          <w:lang w:eastAsia="en-US"/>
        </w:rPr>
      </w:pPr>
      <w:r w:rsidRPr="002F0F9F">
        <w:rPr>
          <w:b w:val="0"/>
          <w:sz w:val="28"/>
          <w:szCs w:val="28"/>
          <w:lang w:eastAsia="en-US"/>
        </w:rPr>
        <w:t>За прошедший 202</w:t>
      </w:r>
      <w:r w:rsidR="0013141C">
        <w:rPr>
          <w:b w:val="0"/>
          <w:sz w:val="28"/>
          <w:szCs w:val="28"/>
          <w:lang w:eastAsia="en-US"/>
        </w:rPr>
        <w:t>2</w:t>
      </w:r>
      <w:r w:rsidRPr="002F0F9F">
        <w:rPr>
          <w:b w:val="0"/>
          <w:sz w:val="28"/>
          <w:szCs w:val="28"/>
          <w:lang w:eastAsia="en-US"/>
        </w:rPr>
        <w:t xml:space="preserve"> год в территориальной избирательной комиссии Горячекл</w:t>
      </w:r>
      <w:r w:rsidR="002F0F9F">
        <w:rPr>
          <w:b w:val="0"/>
          <w:sz w:val="28"/>
          <w:szCs w:val="28"/>
          <w:lang w:eastAsia="en-US"/>
        </w:rPr>
        <w:t xml:space="preserve">ючевская было зарегистрировано </w:t>
      </w:r>
      <w:r w:rsidR="0013141C">
        <w:rPr>
          <w:b w:val="0"/>
          <w:sz w:val="28"/>
          <w:szCs w:val="28"/>
          <w:lang w:eastAsia="en-US"/>
        </w:rPr>
        <w:t>505</w:t>
      </w:r>
      <w:r w:rsidRPr="002F0F9F">
        <w:rPr>
          <w:b w:val="0"/>
          <w:sz w:val="28"/>
          <w:szCs w:val="28"/>
          <w:lang w:eastAsia="en-US"/>
        </w:rPr>
        <w:t xml:space="preserve"> входящих документов, </w:t>
      </w:r>
      <w:r w:rsidR="002F0F9F">
        <w:rPr>
          <w:b w:val="0"/>
          <w:sz w:val="28"/>
          <w:szCs w:val="28"/>
          <w:lang w:eastAsia="en-US"/>
        </w:rPr>
        <w:t>2</w:t>
      </w:r>
      <w:r w:rsidR="0013141C">
        <w:rPr>
          <w:b w:val="0"/>
          <w:sz w:val="28"/>
          <w:szCs w:val="28"/>
          <w:lang w:eastAsia="en-US"/>
        </w:rPr>
        <w:t>52</w:t>
      </w:r>
      <w:r w:rsidRPr="002F0F9F">
        <w:rPr>
          <w:b w:val="0"/>
          <w:sz w:val="28"/>
          <w:szCs w:val="28"/>
          <w:lang w:eastAsia="en-US"/>
        </w:rPr>
        <w:t xml:space="preserve"> исходящих.</w:t>
      </w:r>
    </w:p>
    <w:sectPr w:rsidR="00B170D2" w:rsidRPr="002F0F9F" w:rsidSect="004008E5">
      <w:headerReference w:type="default" r:id="rId9"/>
      <w:footerReference w:type="first" r:id="rId10"/>
      <w:pgSz w:w="11906" w:h="16838" w:code="9"/>
      <w:pgMar w:top="1134" w:right="851" w:bottom="993" w:left="1560" w:header="680"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ED" w:rsidRDefault="006219ED" w:rsidP="00C7011E">
      <w:r>
        <w:separator/>
      </w:r>
    </w:p>
  </w:endnote>
  <w:endnote w:type="continuationSeparator" w:id="0">
    <w:p w:rsidR="006219ED" w:rsidRDefault="006219ED" w:rsidP="00C7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79" w:rsidRPr="00DA55CB" w:rsidRDefault="00165C79" w:rsidP="00DA55CB">
    <w:pPr>
      <w:pStyle w:val="a5"/>
      <w:tabs>
        <w:tab w:val="clear" w:pos="9355"/>
        <w:tab w:val="left" w:pos="726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ED" w:rsidRDefault="006219ED" w:rsidP="00C7011E">
      <w:r>
        <w:separator/>
      </w:r>
    </w:p>
  </w:footnote>
  <w:footnote w:type="continuationSeparator" w:id="0">
    <w:p w:rsidR="006219ED" w:rsidRDefault="006219ED" w:rsidP="00C7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39" w:rsidRDefault="008A5839" w:rsidP="001E5590">
    <w:pPr>
      <w:pStyle w:val="a3"/>
      <w:jc w:val="center"/>
    </w:pPr>
    <w:r w:rsidRPr="001E5590">
      <w:rPr>
        <w:sz w:val="20"/>
        <w:szCs w:val="20"/>
      </w:rPr>
      <w:fldChar w:fldCharType="begin"/>
    </w:r>
    <w:r w:rsidRPr="001E5590">
      <w:rPr>
        <w:sz w:val="20"/>
        <w:szCs w:val="20"/>
      </w:rPr>
      <w:instrText xml:space="preserve"> PAGE   \* MERGEFORMAT </w:instrText>
    </w:r>
    <w:r w:rsidRPr="001E5590">
      <w:rPr>
        <w:sz w:val="20"/>
        <w:szCs w:val="20"/>
      </w:rPr>
      <w:fldChar w:fldCharType="separate"/>
    </w:r>
    <w:r>
      <w:rPr>
        <w:noProof/>
        <w:sz w:val="20"/>
        <w:szCs w:val="20"/>
      </w:rPr>
      <w:t>16</w:t>
    </w:r>
    <w:r w:rsidRPr="001E5590">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79" w:rsidRPr="003B51E1" w:rsidRDefault="00165C79" w:rsidP="002C38A2">
    <w:pPr>
      <w:pStyle w:val="a3"/>
      <w:tabs>
        <w:tab w:val="clear" w:pos="4677"/>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1FD"/>
    <w:multiLevelType w:val="hybridMultilevel"/>
    <w:tmpl w:val="C3181EFC"/>
    <w:lvl w:ilvl="0" w:tplc="F6A6CC6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0A"/>
    <w:rsid w:val="00000D0A"/>
    <w:rsid w:val="000020BF"/>
    <w:rsid w:val="00006B1F"/>
    <w:rsid w:val="00012D4D"/>
    <w:rsid w:val="000148A6"/>
    <w:rsid w:val="00014AA9"/>
    <w:rsid w:val="000151FA"/>
    <w:rsid w:val="00016A38"/>
    <w:rsid w:val="00017076"/>
    <w:rsid w:val="00022305"/>
    <w:rsid w:val="00023DC9"/>
    <w:rsid w:val="00024CE5"/>
    <w:rsid w:val="00030646"/>
    <w:rsid w:val="00032EA0"/>
    <w:rsid w:val="00033629"/>
    <w:rsid w:val="00033D7B"/>
    <w:rsid w:val="000356C5"/>
    <w:rsid w:val="000357CB"/>
    <w:rsid w:val="00036577"/>
    <w:rsid w:val="000375A3"/>
    <w:rsid w:val="000411A0"/>
    <w:rsid w:val="00041F81"/>
    <w:rsid w:val="00042D88"/>
    <w:rsid w:val="00043CAE"/>
    <w:rsid w:val="00044B57"/>
    <w:rsid w:val="00045BCC"/>
    <w:rsid w:val="00047870"/>
    <w:rsid w:val="000542DA"/>
    <w:rsid w:val="00064DF8"/>
    <w:rsid w:val="00066B90"/>
    <w:rsid w:val="0006721C"/>
    <w:rsid w:val="00067319"/>
    <w:rsid w:val="0006753F"/>
    <w:rsid w:val="00073C21"/>
    <w:rsid w:val="00074F1A"/>
    <w:rsid w:val="00077B62"/>
    <w:rsid w:val="000807D3"/>
    <w:rsid w:val="00081269"/>
    <w:rsid w:val="000815F4"/>
    <w:rsid w:val="000847F9"/>
    <w:rsid w:val="00085CC0"/>
    <w:rsid w:val="000870B2"/>
    <w:rsid w:val="00087F2E"/>
    <w:rsid w:val="000908DC"/>
    <w:rsid w:val="00091676"/>
    <w:rsid w:val="00093D2B"/>
    <w:rsid w:val="00094AA6"/>
    <w:rsid w:val="000952D8"/>
    <w:rsid w:val="000960FA"/>
    <w:rsid w:val="000A2EF1"/>
    <w:rsid w:val="000A3B49"/>
    <w:rsid w:val="000A4145"/>
    <w:rsid w:val="000A5E9A"/>
    <w:rsid w:val="000A6445"/>
    <w:rsid w:val="000A79A3"/>
    <w:rsid w:val="000A7E23"/>
    <w:rsid w:val="000B0EF9"/>
    <w:rsid w:val="000B1803"/>
    <w:rsid w:val="000B1E80"/>
    <w:rsid w:val="000B28D7"/>
    <w:rsid w:val="000B4E9F"/>
    <w:rsid w:val="000B621D"/>
    <w:rsid w:val="000B7884"/>
    <w:rsid w:val="000C35D6"/>
    <w:rsid w:val="000C3C92"/>
    <w:rsid w:val="000C41E6"/>
    <w:rsid w:val="000C4A5C"/>
    <w:rsid w:val="000C5D18"/>
    <w:rsid w:val="000C6362"/>
    <w:rsid w:val="000C74BB"/>
    <w:rsid w:val="000D0B3E"/>
    <w:rsid w:val="000D4A03"/>
    <w:rsid w:val="000D61CB"/>
    <w:rsid w:val="000D65DB"/>
    <w:rsid w:val="000E030E"/>
    <w:rsid w:val="000E0E4A"/>
    <w:rsid w:val="000E0F5C"/>
    <w:rsid w:val="000E19A7"/>
    <w:rsid w:val="000E5997"/>
    <w:rsid w:val="000E6EA0"/>
    <w:rsid w:val="000F1491"/>
    <w:rsid w:val="000F16D9"/>
    <w:rsid w:val="000F278E"/>
    <w:rsid w:val="000F65E1"/>
    <w:rsid w:val="000F6E92"/>
    <w:rsid w:val="00100AA3"/>
    <w:rsid w:val="00100F7A"/>
    <w:rsid w:val="00101144"/>
    <w:rsid w:val="001012D2"/>
    <w:rsid w:val="0010482B"/>
    <w:rsid w:val="00104A97"/>
    <w:rsid w:val="001068C7"/>
    <w:rsid w:val="00110C47"/>
    <w:rsid w:val="001113AF"/>
    <w:rsid w:val="00111D84"/>
    <w:rsid w:val="00113C28"/>
    <w:rsid w:val="00117980"/>
    <w:rsid w:val="00120C46"/>
    <w:rsid w:val="00121DBB"/>
    <w:rsid w:val="001236F1"/>
    <w:rsid w:val="001256CA"/>
    <w:rsid w:val="0013141C"/>
    <w:rsid w:val="00131B4C"/>
    <w:rsid w:val="00131F74"/>
    <w:rsid w:val="00132979"/>
    <w:rsid w:val="001343B4"/>
    <w:rsid w:val="0013550B"/>
    <w:rsid w:val="001404D0"/>
    <w:rsid w:val="001442BD"/>
    <w:rsid w:val="001468AE"/>
    <w:rsid w:val="001479DB"/>
    <w:rsid w:val="001504AB"/>
    <w:rsid w:val="0015065B"/>
    <w:rsid w:val="00150E3F"/>
    <w:rsid w:val="001524D9"/>
    <w:rsid w:val="00154DD8"/>
    <w:rsid w:val="00155A09"/>
    <w:rsid w:val="00155B2D"/>
    <w:rsid w:val="0016460A"/>
    <w:rsid w:val="00165C79"/>
    <w:rsid w:val="00166ECA"/>
    <w:rsid w:val="0017030E"/>
    <w:rsid w:val="00170395"/>
    <w:rsid w:val="00173657"/>
    <w:rsid w:val="00181B92"/>
    <w:rsid w:val="00184079"/>
    <w:rsid w:val="00186760"/>
    <w:rsid w:val="00186E77"/>
    <w:rsid w:val="00187DEA"/>
    <w:rsid w:val="00190E37"/>
    <w:rsid w:val="00191320"/>
    <w:rsid w:val="00191655"/>
    <w:rsid w:val="00191D13"/>
    <w:rsid w:val="00196AEE"/>
    <w:rsid w:val="00197777"/>
    <w:rsid w:val="001A094E"/>
    <w:rsid w:val="001A1489"/>
    <w:rsid w:val="001A28C1"/>
    <w:rsid w:val="001A3746"/>
    <w:rsid w:val="001A646A"/>
    <w:rsid w:val="001B48CF"/>
    <w:rsid w:val="001B533C"/>
    <w:rsid w:val="001B6972"/>
    <w:rsid w:val="001B79B7"/>
    <w:rsid w:val="001B7EE2"/>
    <w:rsid w:val="001C1095"/>
    <w:rsid w:val="001C26F4"/>
    <w:rsid w:val="001C2C8C"/>
    <w:rsid w:val="001C6B88"/>
    <w:rsid w:val="001D5025"/>
    <w:rsid w:val="001D520C"/>
    <w:rsid w:val="001D57EB"/>
    <w:rsid w:val="001D5E80"/>
    <w:rsid w:val="001D64E1"/>
    <w:rsid w:val="001D700F"/>
    <w:rsid w:val="001E0B5B"/>
    <w:rsid w:val="001E140C"/>
    <w:rsid w:val="001E1D9A"/>
    <w:rsid w:val="001E263E"/>
    <w:rsid w:val="001E37B3"/>
    <w:rsid w:val="001E50E7"/>
    <w:rsid w:val="001E5590"/>
    <w:rsid w:val="001E6055"/>
    <w:rsid w:val="001E71C8"/>
    <w:rsid w:val="001E7EC9"/>
    <w:rsid w:val="001F7D2B"/>
    <w:rsid w:val="00202FB4"/>
    <w:rsid w:val="00203AD4"/>
    <w:rsid w:val="00203DFE"/>
    <w:rsid w:val="00205186"/>
    <w:rsid w:val="002052FA"/>
    <w:rsid w:val="00205879"/>
    <w:rsid w:val="00207907"/>
    <w:rsid w:val="00207A61"/>
    <w:rsid w:val="00207ABB"/>
    <w:rsid w:val="00211125"/>
    <w:rsid w:val="002126F9"/>
    <w:rsid w:val="00214A1B"/>
    <w:rsid w:val="00215DAA"/>
    <w:rsid w:val="00215E52"/>
    <w:rsid w:val="002219EC"/>
    <w:rsid w:val="00225DF4"/>
    <w:rsid w:val="00226BEB"/>
    <w:rsid w:val="00227EF1"/>
    <w:rsid w:val="00230445"/>
    <w:rsid w:val="002308BA"/>
    <w:rsid w:val="00230FDA"/>
    <w:rsid w:val="00231A29"/>
    <w:rsid w:val="00231CEE"/>
    <w:rsid w:val="00234C24"/>
    <w:rsid w:val="002366C3"/>
    <w:rsid w:val="0023677C"/>
    <w:rsid w:val="00237019"/>
    <w:rsid w:val="0023703B"/>
    <w:rsid w:val="00237794"/>
    <w:rsid w:val="00241499"/>
    <w:rsid w:val="002414DC"/>
    <w:rsid w:val="00246404"/>
    <w:rsid w:val="002549BC"/>
    <w:rsid w:val="00260CFF"/>
    <w:rsid w:val="002629CD"/>
    <w:rsid w:val="00264060"/>
    <w:rsid w:val="00266834"/>
    <w:rsid w:val="00267ECE"/>
    <w:rsid w:val="0027022F"/>
    <w:rsid w:val="00274359"/>
    <w:rsid w:val="00276CC8"/>
    <w:rsid w:val="00276DE5"/>
    <w:rsid w:val="002775A8"/>
    <w:rsid w:val="00277C1A"/>
    <w:rsid w:val="00280ACA"/>
    <w:rsid w:val="002830BA"/>
    <w:rsid w:val="00283ABA"/>
    <w:rsid w:val="0029035B"/>
    <w:rsid w:val="00294AF7"/>
    <w:rsid w:val="00295270"/>
    <w:rsid w:val="0029636F"/>
    <w:rsid w:val="00297AD9"/>
    <w:rsid w:val="00297C57"/>
    <w:rsid w:val="002A0B9C"/>
    <w:rsid w:val="002A1BDA"/>
    <w:rsid w:val="002A2142"/>
    <w:rsid w:val="002A26EB"/>
    <w:rsid w:val="002A3510"/>
    <w:rsid w:val="002A465C"/>
    <w:rsid w:val="002A614B"/>
    <w:rsid w:val="002B0059"/>
    <w:rsid w:val="002B0CC7"/>
    <w:rsid w:val="002B10B7"/>
    <w:rsid w:val="002B321C"/>
    <w:rsid w:val="002B3D20"/>
    <w:rsid w:val="002B47B7"/>
    <w:rsid w:val="002B4CAB"/>
    <w:rsid w:val="002B4F0B"/>
    <w:rsid w:val="002C1023"/>
    <w:rsid w:val="002C3244"/>
    <w:rsid w:val="002C38A2"/>
    <w:rsid w:val="002C4E51"/>
    <w:rsid w:val="002C552E"/>
    <w:rsid w:val="002C6416"/>
    <w:rsid w:val="002D0C76"/>
    <w:rsid w:val="002D1953"/>
    <w:rsid w:val="002D2CE0"/>
    <w:rsid w:val="002D3155"/>
    <w:rsid w:val="002D387B"/>
    <w:rsid w:val="002D4BE8"/>
    <w:rsid w:val="002D6886"/>
    <w:rsid w:val="002D7B64"/>
    <w:rsid w:val="002E0708"/>
    <w:rsid w:val="002E2278"/>
    <w:rsid w:val="002E2637"/>
    <w:rsid w:val="002E4F90"/>
    <w:rsid w:val="002F0969"/>
    <w:rsid w:val="002F0F9F"/>
    <w:rsid w:val="002F1511"/>
    <w:rsid w:val="002F199E"/>
    <w:rsid w:val="002F2683"/>
    <w:rsid w:val="002F2FE3"/>
    <w:rsid w:val="002F3CF2"/>
    <w:rsid w:val="002F44B9"/>
    <w:rsid w:val="002F4DCE"/>
    <w:rsid w:val="0030006A"/>
    <w:rsid w:val="003007BB"/>
    <w:rsid w:val="00302848"/>
    <w:rsid w:val="00303FB7"/>
    <w:rsid w:val="00310F35"/>
    <w:rsid w:val="003119F3"/>
    <w:rsid w:val="00312B42"/>
    <w:rsid w:val="00314E11"/>
    <w:rsid w:val="00314EA4"/>
    <w:rsid w:val="0031515D"/>
    <w:rsid w:val="0031615E"/>
    <w:rsid w:val="003201AE"/>
    <w:rsid w:val="00320FEA"/>
    <w:rsid w:val="0032106E"/>
    <w:rsid w:val="0032193E"/>
    <w:rsid w:val="003245DD"/>
    <w:rsid w:val="00324E7A"/>
    <w:rsid w:val="00325732"/>
    <w:rsid w:val="0032596C"/>
    <w:rsid w:val="00326C9E"/>
    <w:rsid w:val="00332D4E"/>
    <w:rsid w:val="003346D7"/>
    <w:rsid w:val="00335CBE"/>
    <w:rsid w:val="0034200B"/>
    <w:rsid w:val="00343144"/>
    <w:rsid w:val="003447E1"/>
    <w:rsid w:val="00344ECF"/>
    <w:rsid w:val="003454AA"/>
    <w:rsid w:val="0035213E"/>
    <w:rsid w:val="00352A09"/>
    <w:rsid w:val="0035305F"/>
    <w:rsid w:val="003534C5"/>
    <w:rsid w:val="00354721"/>
    <w:rsid w:val="0035670D"/>
    <w:rsid w:val="00360107"/>
    <w:rsid w:val="0036176F"/>
    <w:rsid w:val="00361C94"/>
    <w:rsid w:val="003636F4"/>
    <w:rsid w:val="00366878"/>
    <w:rsid w:val="00370090"/>
    <w:rsid w:val="003728A3"/>
    <w:rsid w:val="00372C88"/>
    <w:rsid w:val="00374268"/>
    <w:rsid w:val="0037481A"/>
    <w:rsid w:val="00375145"/>
    <w:rsid w:val="003764FA"/>
    <w:rsid w:val="00376673"/>
    <w:rsid w:val="00380182"/>
    <w:rsid w:val="003813E5"/>
    <w:rsid w:val="00381826"/>
    <w:rsid w:val="003818A2"/>
    <w:rsid w:val="0038597C"/>
    <w:rsid w:val="00386B08"/>
    <w:rsid w:val="00390919"/>
    <w:rsid w:val="003910C4"/>
    <w:rsid w:val="003917B4"/>
    <w:rsid w:val="00392BC4"/>
    <w:rsid w:val="00393002"/>
    <w:rsid w:val="0039369A"/>
    <w:rsid w:val="00393796"/>
    <w:rsid w:val="00395D48"/>
    <w:rsid w:val="003A0BB8"/>
    <w:rsid w:val="003A0C3E"/>
    <w:rsid w:val="003A1A7E"/>
    <w:rsid w:val="003A31A3"/>
    <w:rsid w:val="003A7AA5"/>
    <w:rsid w:val="003B0C8B"/>
    <w:rsid w:val="003B1ACB"/>
    <w:rsid w:val="003B2BBD"/>
    <w:rsid w:val="003B51E1"/>
    <w:rsid w:val="003C38D3"/>
    <w:rsid w:val="003C604A"/>
    <w:rsid w:val="003D0C67"/>
    <w:rsid w:val="003D1EFC"/>
    <w:rsid w:val="003D47D4"/>
    <w:rsid w:val="003D537C"/>
    <w:rsid w:val="003E0701"/>
    <w:rsid w:val="003E180D"/>
    <w:rsid w:val="003E5D6C"/>
    <w:rsid w:val="003E67A2"/>
    <w:rsid w:val="003E689E"/>
    <w:rsid w:val="003E7E72"/>
    <w:rsid w:val="003F0E0F"/>
    <w:rsid w:val="003F2FBC"/>
    <w:rsid w:val="003F385F"/>
    <w:rsid w:val="003F4C60"/>
    <w:rsid w:val="003F4CA4"/>
    <w:rsid w:val="003F4E83"/>
    <w:rsid w:val="003F520B"/>
    <w:rsid w:val="003F6A32"/>
    <w:rsid w:val="0040021E"/>
    <w:rsid w:val="004008E5"/>
    <w:rsid w:val="00401115"/>
    <w:rsid w:val="00402CA5"/>
    <w:rsid w:val="004137C7"/>
    <w:rsid w:val="00424388"/>
    <w:rsid w:val="00426B4A"/>
    <w:rsid w:val="00436C01"/>
    <w:rsid w:val="00440583"/>
    <w:rsid w:val="00440754"/>
    <w:rsid w:val="00443A26"/>
    <w:rsid w:val="00445478"/>
    <w:rsid w:val="00446832"/>
    <w:rsid w:val="004508E8"/>
    <w:rsid w:val="004520B0"/>
    <w:rsid w:val="00453136"/>
    <w:rsid w:val="00453C2B"/>
    <w:rsid w:val="00453F10"/>
    <w:rsid w:val="00454BC3"/>
    <w:rsid w:val="00454DB7"/>
    <w:rsid w:val="00455928"/>
    <w:rsid w:val="00457288"/>
    <w:rsid w:val="004602F8"/>
    <w:rsid w:val="004645C6"/>
    <w:rsid w:val="00471A42"/>
    <w:rsid w:val="00480122"/>
    <w:rsid w:val="00480EBF"/>
    <w:rsid w:val="00481A92"/>
    <w:rsid w:val="0048237A"/>
    <w:rsid w:val="00482453"/>
    <w:rsid w:val="00482E09"/>
    <w:rsid w:val="0049108C"/>
    <w:rsid w:val="00492580"/>
    <w:rsid w:val="00495B4F"/>
    <w:rsid w:val="004A0A61"/>
    <w:rsid w:val="004A0A72"/>
    <w:rsid w:val="004A0ED6"/>
    <w:rsid w:val="004A20DF"/>
    <w:rsid w:val="004A543D"/>
    <w:rsid w:val="004A5EBD"/>
    <w:rsid w:val="004A7AE7"/>
    <w:rsid w:val="004A7D11"/>
    <w:rsid w:val="004B2DA6"/>
    <w:rsid w:val="004B3FEB"/>
    <w:rsid w:val="004B5A97"/>
    <w:rsid w:val="004C1B26"/>
    <w:rsid w:val="004C4BD6"/>
    <w:rsid w:val="004C77F9"/>
    <w:rsid w:val="004C7D29"/>
    <w:rsid w:val="004D2311"/>
    <w:rsid w:val="004D26FE"/>
    <w:rsid w:val="004D3ACB"/>
    <w:rsid w:val="004D44F2"/>
    <w:rsid w:val="004E05E9"/>
    <w:rsid w:val="004E0CB8"/>
    <w:rsid w:val="004E10E4"/>
    <w:rsid w:val="004E1380"/>
    <w:rsid w:val="004E188B"/>
    <w:rsid w:val="004E1B09"/>
    <w:rsid w:val="004E3F5B"/>
    <w:rsid w:val="004E481B"/>
    <w:rsid w:val="004E5C61"/>
    <w:rsid w:val="004E5F12"/>
    <w:rsid w:val="004F0194"/>
    <w:rsid w:val="004F0998"/>
    <w:rsid w:val="004F0A2E"/>
    <w:rsid w:val="004F189A"/>
    <w:rsid w:val="004F3C06"/>
    <w:rsid w:val="004F4878"/>
    <w:rsid w:val="004F49AD"/>
    <w:rsid w:val="005017D0"/>
    <w:rsid w:val="005021A5"/>
    <w:rsid w:val="0050657F"/>
    <w:rsid w:val="005101C3"/>
    <w:rsid w:val="0051351B"/>
    <w:rsid w:val="00516D6E"/>
    <w:rsid w:val="00520CAA"/>
    <w:rsid w:val="00521A8C"/>
    <w:rsid w:val="00521C3E"/>
    <w:rsid w:val="00521F28"/>
    <w:rsid w:val="00523B76"/>
    <w:rsid w:val="00530344"/>
    <w:rsid w:val="00531E22"/>
    <w:rsid w:val="005335AC"/>
    <w:rsid w:val="00534333"/>
    <w:rsid w:val="00536D1F"/>
    <w:rsid w:val="00541126"/>
    <w:rsid w:val="00541E50"/>
    <w:rsid w:val="00541F9D"/>
    <w:rsid w:val="00542A9C"/>
    <w:rsid w:val="005436B4"/>
    <w:rsid w:val="005465F8"/>
    <w:rsid w:val="00551F3E"/>
    <w:rsid w:val="005541D1"/>
    <w:rsid w:val="00554948"/>
    <w:rsid w:val="00554B8E"/>
    <w:rsid w:val="00554EF4"/>
    <w:rsid w:val="0055644A"/>
    <w:rsid w:val="005621AF"/>
    <w:rsid w:val="0056295E"/>
    <w:rsid w:val="00562F1F"/>
    <w:rsid w:val="00563669"/>
    <w:rsid w:val="00567000"/>
    <w:rsid w:val="00567090"/>
    <w:rsid w:val="00567826"/>
    <w:rsid w:val="00572DB2"/>
    <w:rsid w:val="005738B7"/>
    <w:rsid w:val="0057508B"/>
    <w:rsid w:val="00576907"/>
    <w:rsid w:val="00581DF3"/>
    <w:rsid w:val="00581E68"/>
    <w:rsid w:val="00582466"/>
    <w:rsid w:val="00583991"/>
    <w:rsid w:val="005844FA"/>
    <w:rsid w:val="00586E74"/>
    <w:rsid w:val="00587021"/>
    <w:rsid w:val="0059061D"/>
    <w:rsid w:val="00591DB4"/>
    <w:rsid w:val="00592E98"/>
    <w:rsid w:val="00593020"/>
    <w:rsid w:val="00595C7E"/>
    <w:rsid w:val="005A0C71"/>
    <w:rsid w:val="005A1118"/>
    <w:rsid w:val="005A1EBE"/>
    <w:rsid w:val="005A46D3"/>
    <w:rsid w:val="005A69C9"/>
    <w:rsid w:val="005B4207"/>
    <w:rsid w:val="005B43E5"/>
    <w:rsid w:val="005B5A07"/>
    <w:rsid w:val="005B7737"/>
    <w:rsid w:val="005C0EA0"/>
    <w:rsid w:val="005C3D5A"/>
    <w:rsid w:val="005C6B61"/>
    <w:rsid w:val="005D0C6F"/>
    <w:rsid w:val="005D1B8F"/>
    <w:rsid w:val="005D5C11"/>
    <w:rsid w:val="005D606E"/>
    <w:rsid w:val="005D6496"/>
    <w:rsid w:val="005D6D93"/>
    <w:rsid w:val="005D742E"/>
    <w:rsid w:val="005D7576"/>
    <w:rsid w:val="005D7735"/>
    <w:rsid w:val="005E3D01"/>
    <w:rsid w:val="005E6AFA"/>
    <w:rsid w:val="005E7017"/>
    <w:rsid w:val="005F192C"/>
    <w:rsid w:val="005F2956"/>
    <w:rsid w:val="005F5A2D"/>
    <w:rsid w:val="005F6459"/>
    <w:rsid w:val="0060167B"/>
    <w:rsid w:val="00601D40"/>
    <w:rsid w:val="006033B7"/>
    <w:rsid w:val="00604BA4"/>
    <w:rsid w:val="00605A6E"/>
    <w:rsid w:val="00605F1F"/>
    <w:rsid w:val="00606A99"/>
    <w:rsid w:val="006135FD"/>
    <w:rsid w:val="00613EAE"/>
    <w:rsid w:val="00615BBD"/>
    <w:rsid w:val="006177E5"/>
    <w:rsid w:val="006219ED"/>
    <w:rsid w:val="006247C1"/>
    <w:rsid w:val="00624EDD"/>
    <w:rsid w:val="006273E6"/>
    <w:rsid w:val="00627A83"/>
    <w:rsid w:val="00627E1E"/>
    <w:rsid w:val="00632676"/>
    <w:rsid w:val="0063366C"/>
    <w:rsid w:val="0063450A"/>
    <w:rsid w:val="00636E71"/>
    <w:rsid w:val="0064144C"/>
    <w:rsid w:val="0064452F"/>
    <w:rsid w:val="00645E39"/>
    <w:rsid w:val="0064711C"/>
    <w:rsid w:val="006514D1"/>
    <w:rsid w:val="00651F5C"/>
    <w:rsid w:val="006521AA"/>
    <w:rsid w:val="00652344"/>
    <w:rsid w:val="006540C9"/>
    <w:rsid w:val="0065431A"/>
    <w:rsid w:val="00655413"/>
    <w:rsid w:val="006579AB"/>
    <w:rsid w:val="00657CAA"/>
    <w:rsid w:val="006604B7"/>
    <w:rsid w:val="0066543B"/>
    <w:rsid w:val="00666B5A"/>
    <w:rsid w:val="00672ADB"/>
    <w:rsid w:val="00675AC9"/>
    <w:rsid w:val="00675E70"/>
    <w:rsid w:val="0067661D"/>
    <w:rsid w:val="006776EA"/>
    <w:rsid w:val="0067798F"/>
    <w:rsid w:val="0068143C"/>
    <w:rsid w:val="00682802"/>
    <w:rsid w:val="006828AF"/>
    <w:rsid w:val="006828DC"/>
    <w:rsid w:val="00683F27"/>
    <w:rsid w:val="006848C6"/>
    <w:rsid w:val="006957F6"/>
    <w:rsid w:val="00696170"/>
    <w:rsid w:val="00696D95"/>
    <w:rsid w:val="006978AF"/>
    <w:rsid w:val="00697ED2"/>
    <w:rsid w:val="006A11D6"/>
    <w:rsid w:val="006A1ECC"/>
    <w:rsid w:val="006A5212"/>
    <w:rsid w:val="006A5A12"/>
    <w:rsid w:val="006A6662"/>
    <w:rsid w:val="006B1459"/>
    <w:rsid w:val="006B1E8A"/>
    <w:rsid w:val="006B4D3E"/>
    <w:rsid w:val="006C00FB"/>
    <w:rsid w:val="006C5EC3"/>
    <w:rsid w:val="006D07D1"/>
    <w:rsid w:val="006D1658"/>
    <w:rsid w:val="006D1B06"/>
    <w:rsid w:val="006D5E69"/>
    <w:rsid w:val="006D783E"/>
    <w:rsid w:val="006E0DB7"/>
    <w:rsid w:val="006E151D"/>
    <w:rsid w:val="006E52AF"/>
    <w:rsid w:val="006E5402"/>
    <w:rsid w:val="006E5AF9"/>
    <w:rsid w:val="006E5C4B"/>
    <w:rsid w:val="006E66FB"/>
    <w:rsid w:val="006F4DD8"/>
    <w:rsid w:val="00701652"/>
    <w:rsid w:val="00701C62"/>
    <w:rsid w:val="00703402"/>
    <w:rsid w:val="007111E2"/>
    <w:rsid w:val="007112A6"/>
    <w:rsid w:val="007113E0"/>
    <w:rsid w:val="00711B60"/>
    <w:rsid w:val="007124CB"/>
    <w:rsid w:val="007128E2"/>
    <w:rsid w:val="00713F66"/>
    <w:rsid w:val="007172D4"/>
    <w:rsid w:val="0072101C"/>
    <w:rsid w:val="00722AD8"/>
    <w:rsid w:val="00723606"/>
    <w:rsid w:val="00723B5B"/>
    <w:rsid w:val="00725A8F"/>
    <w:rsid w:val="007338FE"/>
    <w:rsid w:val="0073406A"/>
    <w:rsid w:val="0073418B"/>
    <w:rsid w:val="0073743A"/>
    <w:rsid w:val="00740CC8"/>
    <w:rsid w:val="00740D85"/>
    <w:rsid w:val="00741492"/>
    <w:rsid w:val="00743100"/>
    <w:rsid w:val="00744A24"/>
    <w:rsid w:val="007456BC"/>
    <w:rsid w:val="00752954"/>
    <w:rsid w:val="0075333E"/>
    <w:rsid w:val="0075423C"/>
    <w:rsid w:val="0075531E"/>
    <w:rsid w:val="0075748F"/>
    <w:rsid w:val="007602E9"/>
    <w:rsid w:val="00761913"/>
    <w:rsid w:val="00763C3B"/>
    <w:rsid w:val="0076609B"/>
    <w:rsid w:val="007677DE"/>
    <w:rsid w:val="0077018B"/>
    <w:rsid w:val="007723EB"/>
    <w:rsid w:val="007764C0"/>
    <w:rsid w:val="00780FA3"/>
    <w:rsid w:val="007823B2"/>
    <w:rsid w:val="00783327"/>
    <w:rsid w:val="00785789"/>
    <w:rsid w:val="00785D08"/>
    <w:rsid w:val="0079064E"/>
    <w:rsid w:val="00796E6C"/>
    <w:rsid w:val="007A1898"/>
    <w:rsid w:val="007A432E"/>
    <w:rsid w:val="007A4486"/>
    <w:rsid w:val="007A63C9"/>
    <w:rsid w:val="007A6E14"/>
    <w:rsid w:val="007B25C8"/>
    <w:rsid w:val="007B4223"/>
    <w:rsid w:val="007B45A3"/>
    <w:rsid w:val="007B600B"/>
    <w:rsid w:val="007B7DA7"/>
    <w:rsid w:val="007C0F3E"/>
    <w:rsid w:val="007C3BC0"/>
    <w:rsid w:val="007D0961"/>
    <w:rsid w:val="007D1A85"/>
    <w:rsid w:val="007D2855"/>
    <w:rsid w:val="007D29D0"/>
    <w:rsid w:val="007E13B0"/>
    <w:rsid w:val="007E5813"/>
    <w:rsid w:val="007E5FD6"/>
    <w:rsid w:val="007F0865"/>
    <w:rsid w:val="007F1C55"/>
    <w:rsid w:val="007F1CA4"/>
    <w:rsid w:val="007F394A"/>
    <w:rsid w:val="007F6192"/>
    <w:rsid w:val="007F7577"/>
    <w:rsid w:val="00801013"/>
    <w:rsid w:val="0080164E"/>
    <w:rsid w:val="0080423B"/>
    <w:rsid w:val="00805FC3"/>
    <w:rsid w:val="008121AD"/>
    <w:rsid w:val="00814181"/>
    <w:rsid w:val="008167B6"/>
    <w:rsid w:val="00820A36"/>
    <w:rsid w:val="00823D82"/>
    <w:rsid w:val="00824840"/>
    <w:rsid w:val="00831674"/>
    <w:rsid w:val="008332B3"/>
    <w:rsid w:val="0083697C"/>
    <w:rsid w:val="00840AC9"/>
    <w:rsid w:val="008422EA"/>
    <w:rsid w:val="00845B76"/>
    <w:rsid w:val="00845C8B"/>
    <w:rsid w:val="00846E1D"/>
    <w:rsid w:val="0084780E"/>
    <w:rsid w:val="0084788E"/>
    <w:rsid w:val="00851749"/>
    <w:rsid w:val="00853B2A"/>
    <w:rsid w:val="00854724"/>
    <w:rsid w:val="00855102"/>
    <w:rsid w:val="008571B3"/>
    <w:rsid w:val="00863C9D"/>
    <w:rsid w:val="00864F2A"/>
    <w:rsid w:val="008663CE"/>
    <w:rsid w:val="008666F0"/>
    <w:rsid w:val="00870CC7"/>
    <w:rsid w:val="00872DA3"/>
    <w:rsid w:val="0087393E"/>
    <w:rsid w:val="00873ED9"/>
    <w:rsid w:val="00881B9B"/>
    <w:rsid w:val="00881E2D"/>
    <w:rsid w:val="008826CA"/>
    <w:rsid w:val="0088299C"/>
    <w:rsid w:val="00882D94"/>
    <w:rsid w:val="00882DE1"/>
    <w:rsid w:val="008833D3"/>
    <w:rsid w:val="008851C0"/>
    <w:rsid w:val="008873E1"/>
    <w:rsid w:val="00891E6A"/>
    <w:rsid w:val="0089231A"/>
    <w:rsid w:val="0089378D"/>
    <w:rsid w:val="00893F84"/>
    <w:rsid w:val="00894759"/>
    <w:rsid w:val="008A0B1B"/>
    <w:rsid w:val="008A14A0"/>
    <w:rsid w:val="008A3462"/>
    <w:rsid w:val="008A3D0E"/>
    <w:rsid w:val="008A3FAF"/>
    <w:rsid w:val="008A5839"/>
    <w:rsid w:val="008B04D4"/>
    <w:rsid w:val="008B3658"/>
    <w:rsid w:val="008B3BC8"/>
    <w:rsid w:val="008B4793"/>
    <w:rsid w:val="008B59F9"/>
    <w:rsid w:val="008B5CDC"/>
    <w:rsid w:val="008B62C5"/>
    <w:rsid w:val="008C0EA5"/>
    <w:rsid w:val="008C233E"/>
    <w:rsid w:val="008C343C"/>
    <w:rsid w:val="008C5A1C"/>
    <w:rsid w:val="008C5A3C"/>
    <w:rsid w:val="008C600B"/>
    <w:rsid w:val="008C60C4"/>
    <w:rsid w:val="008C7BD8"/>
    <w:rsid w:val="008D2622"/>
    <w:rsid w:val="008D4109"/>
    <w:rsid w:val="008D4A86"/>
    <w:rsid w:val="008D4FE9"/>
    <w:rsid w:val="008D5ED9"/>
    <w:rsid w:val="008D699A"/>
    <w:rsid w:val="008E39FD"/>
    <w:rsid w:val="008E5A5A"/>
    <w:rsid w:val="008E5A87"/>
    <w:rsid w:val="008E5B5E"/>
    <w:rsid w:val="008E5F36"/>
    <w:rsid w:val="008E6673"/>
    <w:rsid w:val="008E6DC2"/>
    <w:rsid w:val="008F2677"/>
    <w:rsid w:val="008F5506"/>
    <w:rsid w:val="008F56D6"/>
    <w:rsid w:val="008F62E9"/>
    <w:rsid w:val="008F7D40"/>
    <w:rsid w:val="00902985"/>
    <w:rsid w:val="00904774"/>
    <w:rsid w:val="009056C2"/>
    <w:rsid w:val="00906AE1"/>
    <w:rsid w:val="009075C7"/>
    <w:rsid w:val="009077C4"/>
    <w:rsid w:val="00913827"/>
    <w:rsid w:val="00913FD6"/>
    <w:rsid w:val="00916506"/>
    <w:rsid w:val="00917BD3"/>
    <w:rsid w:val="00920F15"/>
    <w:rsid w:val="00923364"/>
    <w:rsid w:val="00924EDD"/>
    <w:rsid w:val="009251B9"/>
    <w:rsid w:val="00925241"/>
    <w:rsid w:val="0092685F"/>
    <w:rsid w:val="00926917"/>
    <w:rsid w:val="0093200F"/>
    <w:rsid w:val="00934362"/>
    <w:rsid w:val="009411C0"/>
    <w:rsid w:val="00944980"/>
    <w:rsid w:val="00945721"/>
    <w:rsid w:val="0094585F"/>
    <w:rsid w:val="00947EE4"/>
    <w:rsid w:val="009518E6"/>
    <w:rsid w:val="0095256B"/>
    <w:rsid w:val="00963094"/>
    <w:rsid w:val="0096571E"/>
    <w:rsid w:val="00974D10"/>
    <w:rsid w:val="00977ABC"/>
    <w:rsid w:val="00980C29"/>
    <w:rsid w:val="00982109"/>
    <w:rsid w:val="00982F7E"/>
    <w:rsid w:val="00986259"/>
    <w:rsid w:val="009915EC"/>
    <w:rsid w:val="00992004"/>
    <w:rsid w:val="00992375"/>
    <w:rsid w:val="00993476"/>
    <w:rsid w:val="00995A6F"/>
    <w:rsid w:val="009A1B8E"/>
    <w:rsid w:val="009A1E16"/>
    <w:rsid w:val="009A54F7"/>
    <w:rsid w:val="009A68C5"/>
    <w:rsid w:val="009A7870"/>
    <w:rsid w:val="009B0704"/>
    <w:rsid w:val="009B0B5E"/>
    <w:rsid w:val="009B4ECB"/>
    <w:rsid w:val="009B64FD"/>
    <w:rsid w:val="009B772C"/>
    <w:rsid w:val="009C0AA2"/>
    <w:rsid w:val="009C20EB"/>
    <w:rsid w:val="009C2428"/>
    <w:rsid w:val="009C2DA9"/>
    <w:rsid w:val="009C4B0E"/>
    <w:rsid w:val="009C6339"/>
    <w:rsid w:val="009D24B5"/>
    <w:rsid w:val="009D6680"/>
    <w:rsid w:val="009D6E91"/>
    <w:rsid w:val="009D6FFD"/>
    <w:rsid w:val="009D78BD"/>
    <w:rsid w:val="009E0523"/>
    <w:rsid w:val="009E16BA"/>
    <w:rsid w:val="009E2D0F"/>
    <w:rsid w:val="009E5E4C"/>
    <w:rsid w:val="009E5F9D"/>
    <w:rsid w:val="009E6288"/>
    <w:rsid w:val="009F00E4"/>
    <w:rsid w:val="009F1A9D"/>
    <w:rsid w:val="009F2C16"/>
    <w:rsid w:val="009F3D44"/>
    <w:rsid w:val="009F40D6"/>
    <w:rsid w:val="009F4159"/>
    <w:rsid w:val="009F4160"/>
    <w:rsid w:val="009F45BD"/>
    <w:rsid w:val="009F4D23"/>
    <w:rsid w:val="009F5A52"/>
    <w:rsid w:val="00A01993"/>
    <w:rsid w:val="00A054E6"/>
    <w:rsid w:val="00A07BEF"/>
    <w:rsid w:val="00A12AE4"/>
    <w:rsid w:val="00A12AF8"/>
    <w:rsid w:val="00A15C61"/>
    <w:rsid w:val="00A16A0B"/>
    <w:rsid w:val="00A1794D"/>
    <w:rsid w:val="00A17AF8"/>
    <w:rsid w:val="00A23C69"/>
    <w:rsid w:val="00A24FE6"/>
    <w:rsid w:val="00A27049"/>
    <w:rsid w:val="00A27CC3"/>
    <w:rsid w:val="00A30F4E"/>
    <w:rsid w:val="00A35F55"/>
    <w:rsid w:val="00A36E5A"/>
    <w:rsid w:val="00A40D50"/>
    <w:rsid w:val="00A435CB"/>
    <w:rsid w:val="00A50048"/>
    <w:rsid w:val="00A51067"/>
    <w:rsid w:val="00A5194B"/>
    <w:rsid w:val="00A5206F"/>
    <w:rsid w:val="00A533CB"/>
    <w:rsid w:val="00A539B5"/>
    <w:rsid w:val="00A54564"/>
    <w:rsid w:val="00A5462D"/>
    <w:rsid w:val="00A54C28"/>
    <w:rsid w:val="00A551FA"/>
    <w:rsid w:val="00A558A0"/>
    <w:rsid w:val="00A56CB5"/>
    <w:rsid w:val="00A60607"/>
    <w:rsid w:val="00A60BB5"/>
    <w:rsid w:val="00A61673"/>
    <w:rsid w:val="00A61C21"/>
    <w:rsid w:val="00A62472"/>
    <w:rsid w:val="00A65129"/>
    <w:rsid w:val="00A65A40"/>
    <w:rsid w:val="00A665B5"/>
    <w:rsid w:val="00A7329E"/>
    <w:rsid w:val="00A768F2"/>
    <w:rsid w:val="00A77F97"/>
    <w:rsid w:val="00A82A27"/>
    <w:rsid w:val="00A84A57"/>
    <w:rsid w:val="00A8535E"/>
    <w:rsid w:val="00A858E1"/>
    <w:rsid w:val="00A8590E"/>
    <w:rsid w:val="00A85CD0"/>
    <w:rsid w:val="00A875F5"/>
    <w:rsid w:val="00A913D2"/>
    <w:rsid w:val="00A9314F"/>
    <w:rsid w:val="00A934FF"/>
    <w:rsid w:val="00A936EE"/>
    <w:rsid w:val="00A9651A"/>
    <w:rsid w:val="00AA3175"/>
    <w:rsid w:val="00AA32D5"/>
    <w:rsid w:val="00AA6A50"/>
    <w:rsid w:val="00AA736B"/>
    <w:rsid w:val="00AA75E7"/>
    <w:rsid w:val="00AB0B76"/>
    <w:rsid w:val="00AB0D4C"/>
    <w:rsid w:val="00AB196E"/>
    <w:rsid w:val="00AB1E54"/>
    <w:rsid w:val="00AB32C8"/>
    <w:rsid w:val="00AB5CEC"/>
    <w:rsid w:val="00AC04CC"/>
    <w:rsid w:val="00AC1BCD"/>
    <w:rsid w:val="00AC4C2F"/>
    <w:rsid w:val="00AC60BA"/>
    <w:rsid w:val="00AC6307"/>
    <w:rsid w:val="00AC6C2C"/>
    <w:rsid w:val="00AC7750"/>
    <w:rsid w:val="00AC7FA9"/>
    <w:rsid w:val="00AD02D1"/>
    <w:rsid w:val="00AD0500"/>
    <w:rsid w:val="00AD053A"/>
    <w:rsid w:val="00AD5842"/>
    <w:rsid w:val="00AD6B33"/>
    <w:rsid w:val="00AE0A82"/>
    <w:rsid w:val="00AE1A1C"/>
    <w:rsid w:val="00AE2141"/>
    <w:rsid w:val="00AE2F49"/>
    <w:rsid w:val="00AE3882"/>
    <w:rsid w:val="00AE3DF9"/>
    <w:rsid w:val="00AE4578"/>
    <w:rsid w:val="00AF1F54"/>
    <w:rsid w:val="00AF2054"/>
    <w:rsid w:val="00AF3013"/>
    <w:rsid w:val="00AF5327"/>
    <w:rsid w:val="00B00671"/>
    <w:rsid w:val="00B0100A"/>
    <w:rsid w:val="00B040D7"/>
    <w:rsid w:val="00B04221"/>
    <w:rsid w:val="00B05161"/>
    <w:rsid w:val="00B06AD0"/>
    <w:rsid w:val="00B16671"/>
    <w:rsid w:val="00B17035"/>
    <w:rsid w:val="00B170D2"/>
    <w:rsid w:val="00B17404"/>
    <w:rsid w:val="00B2116C"/>
    <w:rsid w:val="00B2202B"/>
    <w:rsid w:val="00B226D1"/>
    <w:rsid w:val="00B23CDC"/>
    <w:rsid w:val="00B24D0D"/>
    <w:rsid w:val="00B24D38"/>
    <w:rsid w:val="00B25A27"/>
    <w:rsid w:val="00B267D4"/>
    <w:rsid w:val="00B26958"/>
    <w:rsid w:val="00B26F3C"/>
    <w:rsid w:val="00B27336"/>
    <w:rsid w:val="00B27463"/>
    <w:rsid w:val="00B27A59"/>
    <w:rsid w:val="00B3189F"/>
    <w:rsid w:val="00B3215B"/>
    <w:rsid w:val="00B32ABE"/>
    <w:rsid w:val="00B33891"/>
    <w:rsid w:val="00B40C09"/>
    <w:rsid w:val="00B422A9"/>
    <w:rsid w:val="00B4372F"/>
    <w:rsid w:val="00B46936"/>
    <w:rsid w:val="00B512F7"/>
    <w:rsid w:val="00B53107"/>
    <w:rsid w:val="00B535BD"/>
    <w:rsid w:val="00B554EE"/>
    <w:rsid w:val="00B556AD"/>
    <w:rsid w:val="00B56F93"/>
    <w:rsid w:val="00B63DB7"/>
    <w:rsid w:val="00B70543"/>
    <w:rsid w:val="00B71E10"/>
    <w:rsid w:val="00B7278B"/>
    <w:rsid w:val="00B735C2"/>
    <w:rsid w:val="00B7406F"/>
    <w:rsid w:val="00B742BD"/>
    <w:rsid w:val="00B74E89"/>
    <w:rsid w:val="00B76424"/>
    <w:rsid w:val="00B80584"/>
    <w:rsid w:val="00B82108"/>
    <w:rsid w:val="00B83275"/>
    <w:rsid w:val="00B86400"/>
    <w:rsid w:val="00B868C4"/>
    <w:rsid w:val="00B86DCC"/>
    <w:rsid w:val="00B90100"/>
    <w:rsid w:val="00B90126"/>
    <w:rsid w:val="00B90676"/>
    <w:rsid w:val="00B92C0D"/>
    <w:rsid w:val="00B92FE6"/>
    <w:rsid w:val="00B93097"/>
    <w:rsid w:val="00B951B1"/>
    <w:rsid w:val="00B96042"/>
    <w:rsid w:val="00B96363"/>
    <w:rsid w:val="00B97B7D"/>
    <w:rsid w:val="00BA00E1"/>
    <w:rsid w:val="00BA1B92"/>
    <w:rsid w:val="00BA2C9B"/>
    <w:rsid w:val="00BA351F"/>
    <w:rsid w:val="00BA40B8"/>
    <w:rsid w:val="00BA78B9"/>
    <w:rsid w:val="00BA7CA6"/>
    <w:rsid w:val="00BB026F"/>
    <w:rsid w:val="00BB1EB1"/>
    <w:rsid w:val="00BB5098"/>
    <w:rsid w:val="00BB7C68"/>
    <w:rsid w:val="00BC0D5D"/>
    <w:rsid w:val="00BC1E4E"/>
    <w:rsid w:val="00BC58CA"/>
    <w:rsid w:val="00BC652F"/>
    <w:rsid w:val="00BC7D3B"/>
    <w:rsid w:val="00BD00FF"/>
    <w:rsid w:val="00BD0CF7"/>
    <w:rsid w:val="00BD3597"/>
    <w:rsid w:val="00BD389D"/>
    <w:rsid w:val="00BD6003"/>
    <w:rsid w:val="00BD6D8F"/>
    <w:rsid w:val="00BD6FA2"/>
    <w:rsid w:val="00BD7FC3"/>
    <w:rsid w:val="00BE0E7C"/>
    <w:rsid w:val="00BE2329"/>
    <w:rsid w:val="00BE25C8"/>
    <w:rsid w:val="00BE46B7"/>
    <w:rsid w:val="00BE476C"/>
    <w:rsid w:val="00BE66CA"/>
    <w:rsid w:val="00BE7181"/>
    <w:rsid w:val="00BF0CC6"/>
    <w:rsid w:val="00BF42E5"/>
    <w:rsid w:val="00BF7980"/>
    <w:rsid w:val="00C00AE7"/>
    <w:rsid w:val="00C01FB6"/>
    <w:rsid w:val="00C025D7"/>
    <w:rsid w:val="00C03CCF"/>
    <w:rsid w:val="00C042FD"/>
    <w:rsid w:val="00C05C27"/>
    <w:rsid w:val="00C0628C"/>
    <w:rsid w:val="00C062C2"/>
    <w:rsid w:val="00C114D8"/>
    <w:rsid w:val="00C11DC0"/>
    <w:rsid w:val="00C14AF7"/>
    <w:rsid w:val="00C15497"/>
    <w:rsid w:val="00C17DC7"/>
    <w:rsid w:val="00C213CA"/>
    <w:rsid w:val="00C2190D"/>
    <w:rsid w:val="00C2442E"/>
    <w:rsid w:val="00C24443"/>
    <w:rsid w:val="00C257C8"/>
    <w:rsid w:val="00C2630E"/>
    <w:rsid w:val="00C26E25"/>
    <w:rsid w:val="00C27548"/>
    <w:rsid w:val="00C31E1C"/>
    <w:rsid w:val="00C320B3"/>
    <w:rsid w:val="00C32AC0"/>
    <w:rsid w:val="00C34DD1"/>
    <w:rsid w:val="00C35DC4"/>
    <w:rsid w:val="00C36577"/>
    <w:rsid w:val="00C36CEE"/>
    <w:rsid w:val="00C40D32"/>
    <w:rsid w:val="00C41EB8"/>
    <w:rsid w:val="00C43090"/>
    <w:rsid w:val="00C437F4"/>
    <w:rsid w:val="00C455D3"/>
    <w:rsid w:val="00C45AF5"/>
    <w:rsid w:val="00C45D95"/>
    <w:rsid w:val="00C470D1"/>
    <w:rsid w:val="00C47294"/>
    <w:rsid w:val="00C51EFC"/>
    <w:rsid w:val="00C544A1"/>
    <w:rsid w:val="00C547C2"/>
    <w:rsid w:val="00C60974"/>
    <w:rsid w:val="00C61392"/>
    <w:rsid w:val="00C6214B"/>
    <w:rsid w:val="00C62F44"/>
    <w:rsid w:val="00C64A94"/>
    <w:rsid w:val="00C655CD"/>
    <w:rsid w:val="00C66478"/>
    <w:rsid w:val="00C6717D"/>
    <w:rsid w:val="00C67C98"/>
    <w:rsid w:val="00C7011E"/>
    <w:rsid w:val="00C72DAF"/>
    <w:rsid w:val="00C75224"/>
    <w:rsid w:val="00C81073"/>
    <w:rsid w:val="00C82799"/>
    <w:rsid w:val="00C83262"/>
    <w:rsid w:val="00C8401E"/>
    <w:rsid w:val="00C84846"/>
    <w:rsid w:val="00C849AE"/>
    <w:rsid w:val="00C85278"/>
    <w:rsid w:val="00C87F0E"/>
    <w:rsid w:val="00C95A6D"/>
    <w:rsid w:val="00C97069"/>
    <w:rsid w:val="00C97596"/>
    <w:rsid w:val="00CA0B5E"/>
    <w:rsid w:val="00CA0E87"/>
    <w:rsid w:val="00CA1A9C"/>
    <w:rsid w:val="00CA27F7"/>
    <w:rsid w:val="00CA3992"/>
    <w:rsid w:val="00CA3D86"/>
    <w:rsid w:val="00CA712E"/>
    <w:rsid w:val="00CA7599"/>
    <w:rsid w:val="00CB004D"/>
    <w:rsid w:val="00CB0B65"/>
    <w:rsid w:val="00CB29AB"/>
    <w:rsid w:val="00CB3340"/>
    <w:rsid w:val="00CB39A6"/>
    <w:rsid w:val="00CB4526"/>
    <w:rsid w:val="00CB5C22"/>
    <w:rsid w:val="00CB73C5"/>
    <w:rsid w:val="00CC0FE8"/>
    <w:rsid w:val="00CC347D"/>
    <w:rsid w:val="00CC3819"/>
    <w:rsid w:val="00CC3E78"/>
    <w:rsid w:val="00CC5354"/>
    <w:rsid w:val="00CC57F5"/>
    <w:rsid w:val="00CD1151"/>
    <w:rsid w:val="00CD5991"/>
    <w:rsid w:val="00CD63FB"/>
    <w:rsid w:val="00CD6422"/>
    <w:rsid w:val="00CD65C2"/>
    <w:rsid w:val="00CD7750"/>
    <w:rsid w:val="00CE1E26"/>
    <w:rsid w:val="00CE2B65"/>
    <w:rsid w:val="00CE2C9D"/>
    <w:rsid w:val="00CE414F"/>
    <w:rsid w:val="00CE68E7"/>
    <w:rsid w:val="00CF171D"/>
    <w:rsid w:val="00CF2284"/>
    <w:rsid w:val="00CF33D6"/>
    <w:rsid w:val="00CF4810"/>
    <w:rsid w:val="00CF74C0"/>
    <w:rsid w:val="00D010C7"/>
    <w:rsid w:val="00D016AE"/>
    <w:rsid w:val="00D01937"/>
    <w:rsid w:val="00D04455"/>
    <w:rsid w:val="00D04682"/>
    <w:rsid w:val="00D06A5C"/>
    <w:rsid w:val="00D12764"/>
    <w:rsid w:val="00D169BF"/>
    <w:rsid w:val="00D176AD"/>
    <w:rsid w:val="00D1792F"/>
    <w:rsid w:val="00D20A48"/>
    <w:rsid w:val="00D2123A"/>
    <w:rsid w:val="00D21AB4"/>
    <w:rsid w:val="00D21F2F"/>
    <w:rsid w:val="00D2233F"/>
    <w:rsid w:val="00D2636F"/>
    <w:rsid w:val="00D27289"/>
    <w:rsid w:val="00D30EE4"/>
    <w:rsid w:val="00D338CF"/>
    <w:rsid w:val="00D349ED"/>
    <w:rsid w:val="00D41B19"/>
    <w:rsid w:val="00D42CA8"/>
    <w:rsid w:val="00D43045"/>
    <w:rsid w:val="00D4437B"/>
    <w:rsid w:val="00D477CD"/>
    <w:rsid w:val="00D47A62"/>
    <w:rsid w:val="00D51C1E"/>
    <w:rsid w:val="00D52FB2"/>
    <w:rsid w:val="00D57B94"/>
    <w:rsid w:val="00D607CB"/>
    <w:rsid w:val="00D60AC7"/>
    <w:rsid w:val="00D60D3A"/>
    <w:rsid w:val="00D613E9"/>
    <w:rsid w:val="00D61735"/>
    <w:rsid w:val="00D62249"/>
    <w:rsid w:val="00D66B13"/>
    <w:rsid w:val="00D67799"/>
    <w:rsid w:val="00D70326"/>
    <w:rsid w:val="00D70722"/>
    <w:rsid w:val="00D70D6D"/>
    <w:rsid w:val="00D7215E"/>
    <w:rsid w:val="00D72174"/>
    <w:rsid w:val="00D73DA8"/>
    <w:rsid w:val="00D765DA"/>
    <w:rsid w:val="00D76B7D"/>
    <w:rsid w:val="00D77D6A"/>
    <w:rsid w:val="00D802CA"/>
    <w:rsid w:val="00D805A6"/>
    <w:rsid w:val="00D82B99"/>
    <w:rsid w:val="00D8393E"/>
    <w:rsid w:val="00D84A3E"/>
    <w:rsid w:val="00D8505C"/>
    <w:rsid w:val="00D871F1"/>
    <w:rsid w:val="00D87DCE"/>
    <w:rsid w:val="00D91FCD"/>
    <w:rsid w:val="00D92827"/>
    <w:rsid w:val="00D93568"/>
    <w:rsid w:val="00D95D39"/>
    <w:rsid w:val="00D964D0"/>
    <w:rsid w:val="00DA1960"/>
    <w:rsid w:val="00DA27A2"/>
    <w:rsid w:val="00DA4E34"/>
    <w:rsid w:val="00DA55CB"/>
    <w:rsid w:val="00DA5E8B"/>
    <w:rsid w:val="00DA6487"/>
    <w:rsid w:val="00DA759E"/>
    <w:rsid w:val="00DB05C9"/>
    <w:rsid w:val="00DB091A"/>
    <w:rsid w:val="00DB6B15"/>
    <w:rsid w:val="00DC1D45"/>
    <w:rsid w:val="00DC3ED3"/>
    <w:rsid w:val="00DC4BC4"/>
    <w:rsid w:val="00DC4D7D"/>
    <w:rsid w:val="00DC50C2"/>
    <w:rsid w:val="00DC797D"/>
    <w:rsid w:val="00DD1EDC"/>
    <w:rsid w:val="00DD5707"/>
    <w:rsid w:val="00DD6DC3"/>
    <w:rsid w:val="00DE0512"/>
    <w:rsid w:val="00DE12A7"/>
    <w:rsid w:val="00DE1590"/>
    <w:rsid w:val="00DE186E"/>
    <w:rsid w:val="00DE1FD5"/>
    <w:rsid w:val="00DE29B2"/>
    <w:rsid w:val="00DE424F"/>
    <w:rsid w:val="00DE4288"/>
    <w:rsid w:val="00DE51E9"/>
    <w:rsid w:val="00DF15C5"/>
    <w:rsid w:val="00DF1DEF"/>
    <w:rsid w:val="00DF2237"/>
    <w:rsid w:val="00DF2611"/>
    <w:rsid w:val="00DF359C"/>
    <w:rsid w:val="00DF3F88"/>
    <w:rsid w:val="00DF6429"/>
    <w:rsid w:val="00DF6C31"/>
    <w:rsid w:val="00E00257"/>
    <w:rsid w:val="00E01942"/>
    <w:rsid w:val="00E027FB"/>
    <w:rsid w:val="00E04ED3"/>
    <w:rsid w:val="00E05048"/>
    <w:rsid w:val="00E050E9"/>
    <w:rsid w:val="00E06158"/>
    <w:rsid w:val="00E10048"/>
    <w:rsid w:val="00E10678"/>
    <w:rsid w:val="00E12055"/>
    <w:rsid w:val="00E12F29"/>
    <w:rsid w:val="00E12F2B"/>
    <w:rsid w:val="00E135AC"/>
    <w:rsid w:val="00E1535C"/>
    <w:rsid w:val="00E1539F"/>
    <w:rsid w:val="00E153F3"/>
    <w:rsid w:val="00E15E1E"/>
    <w:rsid w:val="00E22A1E"/>
    <w:rsid w:val="00E23283"/>
    <w:rsid w:val="00E23BDA"/>
    <w:rsid w:val="00E24DDE"/>
    <w:rsid w:val="00E26A3D"/>
    <w:rsid w:val="00E27E71"/>
    <w:rsid w:val="00E305B2"/>
    <w:rsid w:val="00E34BF4"/>
    <w:rsid w:val="00E36BF8"/>
    <w:rsid w:val="00E40EA3"/>
    <w:rsid w:val="00E44661"/>
    <w:rsid w:val="00E45CC3"/>
    <w:rsid w:val="00E46F66"/>
    <w:rsid w:val="00E47560"/>
    <w:rsid w:val="00E57AA3"/>
    <w:rsid w:val="00E6145F"/>
    <w:rsid w:val="00E63CF8"/>
    <w:rsid w:val="00E67123"/>
    <w:rsid w:val="00E740D4"/>
    <w:rsid w:val="00E741FD"/>
    <w:rsid w:val="00E7587B"/>
    <w:rsid w:val="00E75ABE"/>
    <w:rsid w:val="00E76C22"/>
    <w:rsid w:val="00E7708F"/>
    <w:rsid w:val="00E80535"/>
    <w:rsid w:val="00E84DED"/>
    <w:rsid w:val="00E907AD"/>
    <w:rsid w:val="00E917CF"/>
    <w:rsid w:val="00E93254"/>
    <w:rsid w:val="00E93B62"/>
    <w:rsid w:val="00E9479A"/>
    <w:rsid w:val="00E96994"/>
    <w:rsid w:val="00E97241"/>
    <w:rsid w:val="00EA073B"/>
    <w:rsid w:val="00EA1A39"/>
    <w:rsid w:val="00EA4A8F"/>
    <w:rsid w:val="00EA53D5"/>
    <w:rsid w:val="00EB26D2"/>
    <w:rsid w:val="00EB4A3D"/>
    <w:rsid w:val="00EB701D"/>
    <w:rsid w:val="00EC0669"/>
    <w:rsid w:val="00EC1B95"/>
    <w:rsid w:val="00EC4383"/>
    <w:rsid w:val="00EC4E15"/>
    <w:rsid w:val="00EC5265"/>
    <w:rsid w:val="00EC67DA"/>
    <w:rsid w:val="00ED3F17"/>
    <w:rsid w:val="00ED57CC"/>
    <w:rsid w:val="00ED6EA9"/>
    <w:rsid w:val="00ED72C0"/>
    <w:rsid w:val="00EE1BD1"/>
    <w:rsid w:val="00EE371F"/>
    <w:rsid w:val="00EE3B61"/>
    <w:rsid w:val="00EE3CF8"/>
    <w:rsid w:val="00EE4FE8"/>
    <w:rsid w:val="00EE693F"/>
    <w:rsid w:val="00EE7793"/>
    <w:rsid w:val="00EF005A"/>
    <w:rsid w:val="00EF3174"/>
    <w:rsid w:val="00EF5AE0"/>
    <w:rsid w:val="00EF7CB0"/>
    <w:rsid w:val="00F02CA4"/>
    <w:rsid w:val="00F06178"/>
    <w:rsid w:val="00F06AE7"/>
    <w:rsid w:val="00F07E9A"/>
    <w:rsid w:val="00F126AA"/>
    <w:rsid w:val="00F12C6E"/>
    <w:rsid w:val="00F1303F"/>
    <w:rsid w:val="00F13114"/>
    <w:rsid w:val="00F131C7"/>
    <w:rsid w:val="00F13965"/>
    <w:rsid w:val="00F14D02"/>
    <w:rsid w:val="00F15882"/>
    <w:rsid w:val="00F15AB2"/>
    <w:rsid w:val="00F17102"/>
    <w:rsid w:val="00F17DDB"/>
    <w:rsid w:val="00F213C7"/>
    <w:rsid w:val="00F220E5"/>
    <w:rsid w:val="00F22E08"/>
    <w:rsid w:val="00F25618"/>
    <w:rsid w:val="00F26A55"/>
    <w:rsid w:val="00F26DF9"/>
    <w:rsid w:val="00F27227"/>
    <w:rsid w:val="00F301FD"/>
    <w:rsid w:val="00F30703"/>
    <w:rsid w:val="00F31070"/>
    <w:rsid w:val="00F345B1"/>
    <w:rsid w:val="00F34EEF"/>
    <w:rsid w:val="00F36599"/>
    <w:rsid w:val="00F3668B"/>
    <w:rsid w:val="00F42DD0"/>
    <w:rsid w:val="00F44035"/>
    <w:rsid w:val="00F44623"/>
    <w:rsid w:val="00F452C1"/>
    <w:rsid w:val="00F4614A"/>
    <w:rsid w:val="00F46294"/>
    <w:rsid w:val="00F46765"/>
    <w:rsid w:val="00F47B2B"/>
    <w:rsid w:val="00F47F55"/>
    <w:rsid w:val="00F50901"/>
    <w:rsid w:val="00F50C8B"/>
    <w:rsid w:val="00F511C5"/>
    <w:rsid w:val="00F54B54"/>
    <w:rsid w:val="00F570EC"/>
    <w:rsid w:val="00F63291"/>
    <w:rsid w:val="00F6367E"/>
    <w:rsid w:val="00F6467B"/>
    <w:rsid w:val="00F65429"/>
    <w:rsid w:val="00F65B81"/>
    <w:rsid w:val="00F67F0C"/>
    <w:rsid w:val="00F718D1"/>
    <w:rsid w:val="00F72329"/>
    <w:rsid w:val="00F7277D"/>
    <w:rsid w:val="00F73248"/>
    <w:rsid w:val="00F7453E"/>
    <w:rsid w:val="00F75BB2"/>
    <w:rsid w:val="00F77599"/>
    <w:rsid w:val="00F77BB0"/>
    <w:rsid w:val="00F82724"/>
    <w:rsid w:val="00F8559B"/>
    <w:rsid w:val="00F8662E"/>
    <w:rsid w:val="00F869BD"/>
    <w:rsid w:val="00F86EDD"/>
    <w:rsid w:val="00F937FD"/>
    <w:rsid w:val="00F939E7"/>
    <w:rsid w:val="00F95F50"/>
    <w:rsid w:val="00F96205"/>
    <w:rsid w:val="00F96E09"/>
    <w:rsid w:val="00F97D97"/>
    <w:rsid w:val="00FA0554"/>
    <w:rsid w:val="00FA0782"/>
    <w:rsid w:val="00FA3118"/>
    <w:rsid w:val="00FA5F86"/>
    <w:rsid w:val="00FA7B3F"/>
    <w:rsid w:val="00FB0CBE"/>
    <w:rsid w:val="00FB1587"/>
    <w:rsid w:val="00FB19D9"/>
    <w:rsid w:val="00FB1B52"/>
    <w:rsid w:val="00FB2C93"/>
    <w:rsid w:val="00FB7541"/>
    <w:rsid w:val="00FB7D29"/>
    <w:rsid w:val="00FC1B95"/>
    <w:rsid w:val="00FC2872"/>
    <w:rsid w:val="00FC4FB5"/>
    <w:rsid w:val="00FC7871"/>
    <w:rsid w:val="00FD402E"/>
    <w:rsid w:val="00FD4100"/>
    <w:rsid w:val="00FD5043"/>
    <w:rsid w:val="00FD615A"/>
    <w:rsid w:val="00FD6505"/>
    <w:rsid w:val="00FD679E"/>
    <w:rsid w:val="00FE3A20"/>
    <w:rsid w:val="00FE528D"/>
    <w:rsid w:val="00FE52A1"/>
    <w:rsid w:val="00FE585A"/>
    <w:rsid w:val="00FE5B44"/>
    <w:rsid w:val="00FE717A"/>
    <w:rsid w:val="00FF1FA2"/>
    <w:rsid w:val="00FF1FD2"/>
    <w:rsid w:val="00FF20C4"/>
    <w:rsid w:val="00FF2CE9"/>
    <w:rsid w:val="00FF32D3"/>
    <w:rsid w:val="00FF437C"/>
    <w:rsid w:val="00FF49EA"/>
    <w:rsid w:val="00FF5AEE"/>
    <w:rsid w:val="00FF6033"/>
    <w:rsid w:val="00FF6930"/>
    <w:rsid w:val="00FF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12258"/>
  <w14:defaultImageDpi w14:val="0"/>
  <w15:docId w15:val="{BB0A26EF-6F12-412B-882A-7CE4C28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lsdException w:name="Body Text" w:semiHidden="1"/>
    <w:lsdException w:name="Body Text Inde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41"/>
    <w:rPr>
      <w:sz w:val="28"/>
      <w:szCs w:val="28"/>
    </w:rPr>
  </w:style>
  <w:style w:type="paragraph" w:styleId="1">
    <w:name w:val="heading 1"/>
    <w:basedOn w:val="a"/>
    <w:next w:val="a"/>
    <w:link w:val="10"/>
    <w:uiPriority w:val="9"/>
    <w:qFormat/>
    <w:rsid w:val="004F0A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E2141"/>
    <w:pPr>
      <w:keepNext/>
      <w:spacing w:before="240" w:after="60"/>
      <w:outlineLvl w:val="1"/>
    </w:pPr>
    <w:rPr>
      <w:rFonts w:ascii="Cambria" w:hAnsi="Cambria"/>
      <w:b/>
      <w:bCs/>
      <w:i/>
      <w:iCs/>
    </w:rPr>
  </w:style>
  <w:style w:type="paragraph" w:styleId="3">
    <w:name w:val="heading 3"/>
    <w:basedOn w:val="a"/>
    <w:next w:val="a"/>
    <w:link w:val="30"/>
    <w:uiPriority w:val="99"/>
    <w:qFormat/>
    <w:rsid w:val="00AE2141"/>
    <w:pPr>
      <w:keepNext/>
      <w:outlineLvl w:val="2"/>
    </w:pPr>
    <w:rPr>
      <w:sz w:val="24"/>
      <w:szCs w:val="24"/>
    </w:rPr>
  </w:style>
  <w:style w:type="paragraph" w:styleId="4">
    <w:name w:val="heading 4"/>
    <w:basedOn w:val="a"/>
    <w:next w:val="a"/>
    <w:link w:val="40"/>
    <w:uiPriority w:val="99"/>
    <w:qFormat/>
    <w:rsid w:val="00AE2141"/>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F0A2E"/>
    <w:rPr>
      <w:rFonts w:ascii="Cambria" w:hAnsi="Cambria" w:cs="Times New Roman"/>
      <w:b/>
      <w:kern w:val="32"/>
      <w:sz w:val="32"/>
    </w:rPr>
  </w:style>
  <w:style w:type="character" w:customStyle="1" w:styleId="20">
    <w:name w:val="Заголовок 2 Знак"/>
    <w:link w:val="2"/>
    <w:uiPriority w:val="99"/>
    <w:locked/>
    <w:rsid w:val="00AE2141"/>
    <w:rPr>
      <w:rFonts w:ascii="Cambria" w:hAnsi="Cambria" w:cs="Times New Roman"/>
      <w:b/>
      <w:i/>
      <w:sz w:val="28"/>
      <w:lang w:val="x-none" w:eastAsia="ru-RU"/>
    </w:rPr>
  </w:style>
  <w:style w:type="character" w:customStyle="1" w:styleId="30">
    <w:name w:val="Заголовок 3 Знак"/>
    <w:link w:val="3"/>
    <w:uiPriority w:val="99"/>
    <w:locked/>
    <w:rsid w:val="00AE2141"/>
    <w:rPr>
      <w:rFonts w:eastAsia="Times New Roman" w:cs="Times New Roman"/>
      <w:sz w:val="24"/>
      <w:lang w:val="x-none" w:eastAsia="ru-RU"/>
    </w:rPr>
  </w:style>
  <w:style w:type="character" w:customStyle="1" w:styleId="40">
    <w:name w:val="Заголовок 4 Знак"/>
    <w:link w:val="4"/>
    <w:uiPriority w:val="99"/>
    <w:semiHidden/>
    <w:locked/>
    <w:rsid w:val="00AE2141"/>
    <w:rPr>
      <w:rFonts w:ascii="Calibri" w:hAnsi="Calibri" w:cs="Times New Roman"/>
      <w:b/>
      <w:sz w:val="28"/>
      <w:lang w:val="x-none" w:eastAsia="ru-RU"/>
    </w:rPr>
  </w:style>
  <w:style w:type="paragraph" w:styleId="a3">
    <w:name w:val="header"/>
    <w:aliases w:val="Знак3"/>
    <w:basedOn w:val="a"/>
    <w:link w:val="a4"/>
    <w:uiPriority w:val="99"/>
    <w:rsid w:val="00C7011E"/>
    <w:pPr>
      <w:tabs>
        <w:tab w:val="center" w:pos="4677"/>
        <w:tab w:val="right" w:pos="9355"/>
      </w:tabs>
      <w:jc w:val="both"/>
    </w:pPr>
    <w:rPr>
      <w:lang w:eastAsia="en-US"/>
    </w:rPr>
  </w:style>
  <w:style w:type="character" w:customStyle="1" w:styleId="a4">
    <w:name w:val="Верхний колонтитул Знак"/>
    <w:aliases w:val="Знак3 Знак"/>
    <w:link w:val="a3"/>
    <w:uiPriority w:val="99"/>
    <w:locked/>
    <w:rsid w:val="00C7011E"/>
    <w:rPr>
      <w:rFonts w:cs="Times New Roman"/>
    </w:rPr>
  </w:style>
  <w:style w:type="paragraph" w:styleId="a5">
    <w:name w:val="footer"/>
    <w:basedOn w:val="a"/>
    <w:link w:val="a6"/>
    <w:uiPriority w:val="99"/>
    <w:rsid w:val="00C7011E"/>
    <w:pPr>
      <w:tabs>
        <w:tab w:val="center" w:pos="4677"/>
        <w:tab w:val="right" w:pos="9355"/>
      </w:tabs>
      <w:jc w:val="both"/>
    </w:pPr>
    <w:rPr>
      <w:lang w:eastAsia="en-US"/>
    </w:rPr>
  </w:style>
  <w:style w:type="character" w:customStyle="1" w:styleId="a6">
    <w:name w:val="Нижний колонтитул Знак"/>
    <w:link w:val="a5"/>
    <w:uiPriority w:val="99"/>
    <w:locked/>
    <w:rsid w:val="00C7011E"/>
    <w:rPr>
      <w:rFonts w:cs="Times New Roman"/>
    </w:rPr>
  </w:style>
  <w:style w:type="paragraph" w:styleId="a7">
    <w:name w:val="Body Text"/>
    <w:basedOn w:val="a"/>
    <w:link w:val="a8"/>
    <w:uiPriority w:val="99"/>
    <w:rsid w:val="00AE2141"/>
    <w:pPr>
      <w:jc w:val="center"/>
    </w:pPr>
    <w:rPr>
      <w:b/>
      <w:bCs/>
      <w:sz w:val="24"/>
      <w:szCs w:val="24"/>
    </w:rPr>
  </w:style>
  <w:style w:type="character" w:customStyle="1" w:styleId="a8">
    <w:name w:val="Основной текст Знак"/>
    <w:link w:val="a7"/>
    <w:uiPriority w:val="99"/>
    <w:locked/>
    <w:rsid w:val="00AE2141"/>
    <w:rPr>
      <w:rFonts w:eastAsia="Times New Roman" w:cs="Times New Roman"/>
      <w:b/>
      <w:sz w:val="24"/>
      <w:lang w:val="x-none" w:eastAsia="ru-RU"/>
    </w:rPr>
  </w:style>
  <w:style w:type="paragraph" w:styleId="21">
    <w:name w:val="Body Text Indent 2"/>
    <w:basedOn w:val="a"/>
    <w:link w:val="22"/>
    <w:uiPriority w:val="99"/>
    <w:rsid w:val="00AE2141"/>
    <w:pPr>
      <w:spacing w:after="120" w:line="480" w:lineRule="auto"/>
      <w:ind w:left="283"/>
    </w:pPr>
    <w:rPr>
      <w:sz w:val="24"/>
      <w:szCs w:val="24"/>
    </w:rPr>
  </w:style>
  <w:style w:type="character" w:customStyle="1" w:styleId="22">
    <w:name w:val="Основной текст с отступом 2 Знак"/>
    <w:link w:val="21"/>
    <w:uiPriority w:val="99"/>
    <w:locked/>
    <w:rsid w:val="00AE2141"/>
    <w:rPr>
      <w:rFonts w:eastAsia="Times New Roman" w:cs="Times New Roman"/>
      <w:sz w:val="24"/>
      <w:lang w:val="x-none" w:eastAsia="ru-RU"/>
    </w:rPr>
  </w:style>
  <w:style w:type="paragraph" w:styleId="31">
    <w:name w:val="Body Text Indent 3"/>
    <w:basedOn w:val="a"/>
    <w:link w:val="32"/>
    <w:uiPriority w:val="99"/>
    <w:rsid w:val="00AE2141"/>
    <w:pPr>
      <w:spacing w:after="120"/>
      <w:ind w:left="283"/>
    </w:pPr>
    <w:rPr>
      <w:sz w:val="16"/>
      <w:szCs w:val="16"/>
    </w:rPr>
  </w:style>
  <w:style w:type="character" w:customStyle="1" w:styleId="32">
    <w:name w:val="Основной текст с отступом 3 Знак"/>
    <w:link w:val="31"/>
    <w:uiPriority w:val="99"/>
    <w:locked/>
    <w:rsid w:val="00AE2141"/>
    <w:rPr>
      <w:rFonts w:eastAsia="Times New Roman" w:cs="Times New Roman"/>
      <w:sz w:val="16"/>
      <w:lang w:val="x-none" w:eastAsia="ru-RU"/>
    </w:rPr>
  </w:style>
  <w:style w:type="paragraph" w:customStyle="1" w:styleId="14">
    <w:name w:val="Загл.14"/>
    <w:basedOn w:val="a"/>
    <w:rsid w:val="00AE2141"/>
    <w:pPr>
      <w:jc w:val="center"/>
    </w:pPr>
    <w:rPr>
      <w:b/>
      <w:bCs/>
    </w:rPr>
  </w:style>
  <w:style w:type="paragraph" w:customStyle="1" w:styleId="14-15">
    <w:name w:val="Текст14-15"/>
    <w:basedOn w:val="a"/>
    <w:rsid w:val="00AE2141"/>
    <w:pPr>
      <w:spacing w:line="360" w:lineRule="auto"/>
      <w:ind w:firstLine="709"/>
      <w:jc w:val="both"/>
    </w:pPr>
  </w:style>
  <w:style w:type="paragraph" w:styleId="23">
    <w:name w:val="Body Text 2"/>
    <w:basedOn w:val="a"/>
    <w:link w:val="24"/>
    <w:uiPriority w:val="99"/>
    <w:rsid w:val="00AE2141"/>
    <w:pPr>
      <w:spacing w:after="120" w:line="480" w:lineRule="auto"/>
    </w:pPr>
    <w:rPr>
      <w:sz w:val="24"/>
      <w:szCs w:val="24"/>
    </w:rPr>
  </w:style>
  <w:style w:type="character" w:customStyle="1" w:styleId="24">
    <w:name w:val="Основной текст 2 Знак"/>
    <w:link w:val="23"/>
    <w:uiPriority w:val="99"/>
    <w:locked/>
    <w:rsid w:val="00AE2141"/>
    <w:rPr>
      <w:rFonts w:eastAsia="Times New Roman" w:cs="Times New Roman"/>
      <w:sz w:val="24"/>
      <w:lang w:val="x-none" w:eastAsia="ru-RU"/>
    </w:rPr>
  </w:style>
  <w:style w:type="paragraph" w:styleId="a9">
    <w:name w:val="Body Text Indent"/>
    <w:basedOn w:val="a"/>
    <w:link w:val="aa"/>
    <w:uiPriority w:val="99"/>
    <w:rsid w:val="00AE2141"/>
    <w:pPr>
      <w:spacing w:after="120"/>
      <w:ind w:left="283"/>
    </w:pPr>
    <w:rPr>
      <w:sz w:val="24"/>
      <w:szCs w:val="24"/>
    </w:rPr>
  </w:style>
  <w:style w:type="character" w:customStyle="1" w:styleId="aa">
    <w:name w:val="Основной текст с отступом Знак"/>
    <w:link w:val="a9"/>
    <w:uiPriority w:val="99"/>
    <w:locked/>
    <w:rsid w:val="00AE2141"/>
    <w:rPr>
      <w:rFonts w:eastAsia="Times New Roman" w:cs="Times New Roman"/>
      <w:sz w:val="24"/>
      <w:lang w:val="x-none" w:eastAsia="ru-RU"/>
    </w:rPr>
  </w:style>
  <w:style w:type="paragraph" w:customStyle="1" w:styleId="xl57">
    <w:name w:val="xl57"/>
    <w:basedOn w:val="a"/>
    <w:uiPriority w:val="99"/>
    <w:rsid w:val="00AE2141"/>
    <w:pPr>
      <w:spacing w:before="100" w:beforeAutospacing="1" w:after="100" w:afterAutospacing="1"/>
      <w:jc w:val="center"/>
    </w:pPr>
    <w:rPr>
      <w:b/>
      <w:bCs/>
    </w:rPr>
  </w:style>
  <w:style w:type="paragraph" w:customStyle="1" w:styleId="11">
    <w:name w:val="Обычный1"/>
    <w:uiPriority w:val="99"/>
    <w:rsid w:val="00AE2141"/>
    <w:pPr>
      <w:widowControl w:val="0"/>
      <w:spacing w:before="160"/>
      <w:ind w:firstLine="720"/>
    </w:pPr>
    <w:rPr>
      <w:rFonts w:ascii="Arial" w:hAnsi="Arial" w:cs="Arial"/>
      <w:sz w:val="32"/>
      <w:szCs w:val="32"/>
    </w:rPr>
  </w:style>
  <w:style w:type="character" w:styleId="ab">
    <w:name w:val="Strong"/>
    <w:uiPriority w:val="99"/>
    <w:qFormat/>
    <w:rsid w:val="00AE2141"/>
    <w:rPr>
      <w:rFonts w:cs="Times New Roman"/>
      <w:b/>
    </w:rPr>
  </w:style>
  <w:style w:type="paragraph" w:customStyle="1" w:styleId="Standard">
    <w:name w:val="Standard"/>
    <w:uiPriority w:val="99"/>
    <w:rsid w:val="00AE2141"/>
    <w:pPr>
      <w:widowControl w:val="0"/>
      <w:suppressAutoHyphens/>
      <w:autoSpaceDN w:val="0"/>
      <w:textAlignment w:val="baseline"/>
    </w:pPr>
    <w:rPr>
      <w:kern w:val="3"/>
      <w:sz w:val="24"/>
      <w:szCs w:val="24"/>
      <w:lang w:val="de-DE" w:eastAsia="ja-JP"/>
    </w:rPr>
  </w:style>
  <w:style w:type="paragraph" w:customStyle="1" w:styleId="Iauiue">
    <w:name w:val="Iau?iue"/>
    <w:uiPriority w:val="99"/>
    <w:rsid w:val="00AE2141"/>
    <w:pPr>
      <w:spacing w:line="360" w:lineRule="auto"/>
      <w:ind w:firstLine="709"/>
      <w:jc w:val="both"/>
    </w:pPr>
    <w:rPr>
      <w:sz w:val="28"/>
      <w:szCs w:val="28"/>
    </w:rPr>
  </w:style>
  <w:style w:type="paragraph" w:styleId="ac">
    <w:name w:val="Balloon Text"/>
    <w:basedOn w:val="a"/>
    <w:link w:val="ad"/>
    <w:uiPriority w:val="99"/>
    <w:semiHidden/>
    <w:rsid w:val="00AE2141"/>
    <w:rPr>
      <w:rFonts w:ascii="Tahoma" w:hAnsi="Tahoma"/>
      <w:sz w:val="16"/>
      <w:szCs w:val="16"/>
    </w:rPr>
  </w:style>
  <w:style w:type="character" w:customStyle="1" w:styleId="ad">
    <w:name w:val="Текст выноски Знак"/>
    <w:link w:val="ac"/>
    <w:uiPriority w:val="99"/>
    <w:semiHidden/>
    <w:locked/>
    <w:rsid w:val="00AE2141"/>
    <w:rPr>
      <w:rFonts w:ascii="Tahoma" w:hAnsi="Tahoma" w:cs="Times New Roman"/>
      <w:sz w:val="16"/>
      <w:lang w:val="x-none" w:eastAsia="ru-RU"/>
    </w:rPr>
  </w:style>
  <w:style w:type="paragraph" w:styleId="ae">
    <w:name w:val="Title"/>
    <w:basedOn w:val="a"/>
    <w:link w:val="af"/>
    <w:uiPriority w:val="10"/>
    <w:qFormat/>
    <w:rsid w:val="00AE2141"/>
    <w:pPr>
      <w:jc w:val="center"/>
    </w:pPr>
    <w:rPr>
      <w:b/>
      <w:bCs/>
      <w:sz w:val="24"/>
      <w:szCs w:val="24"/>
    </w:rPr>
  </w:style>
  <w:style w:type="character" w:customStyle="1" w:styleId="af">
    <w:name w:val="Заголовок Знак"/>
    <w:link w:val="ae"/>
    <w:uiPriority w:val="10"/>
    <w:locked/>
    <w:rsid w:val="00AE2141"/>
    <w:rPr>
      <w:rFonts w:eastAsia="Times New Roman"/>
      <w:b/>
      <w:sz w:val="24"/>
      <w:lang w:val="x-none" w:eastAsia="ru-RU"/>
    </w:rPr>
  </w:style>
  <w:style w:type="paragraph" w:customStyle="1" w:styleId="af0">
    <w:name w:val="Ст_колон"/>
    <w:basedOn w:val="a"/>
    <w:next w:val="a5"/>
    <w:uiPriority w:val="99"/>
    <w:rsid w:val="00AE2141"/>
    <w:pPr>
      <w:jc w:val="both"/>
    </w:pPr>
    <w:rPr>
      <w:rFonts w:ascii="SchoolBook" w:hAnsi="SchoolBook" w:cs="SchoolBook"/>
      <w:sz w:val="26"/>
      <w:szCs w:val="26"/>
    </w:rPr>
  </w:style>
  <w:style w:type="character" w:styleId="af1">
    <w:name w:val="page number"/>
    <w:uiPriority w:val="99"/>
    <w:rsid w:val="00AE2141"/>
    <w:rPr>
      <w:rFonts w:cs="Times New Roman"/>
    </w:rPr>
  </w:style>
  <w:style w:type="character" w:customStyle="1" w:styleId="bold">
    <w:name w:val="bold"/>
    <w:uiPriority w:val="99"/>
    <w:rsid w:val="00AE2141"/>
    <w:rPr>
      <w:rFonts w:cs="Times New Roman"/>
    </w:rPr>
  </w:style>
  <w:style w:type="table" w:styleId="af2">
    <w:name w:val="Table Grid"/>
    <w:basedOn w:val="a1"/>
    <w:uiPriority w:val="99"/>
    <w:rsid w:val="00AE2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22AD8"/>
    <w:pPr>
      <w:autoSpaceDE w:val="0"/>
      <w:autoSpaceDN w:val="0"/>
      <w:adjustRightInd w:val="0"/>
    </w:pPr>
    <w:rPr>
      <w:sz w:val="28"/>
      <w:szCs w:val="28"/>
    </w:rPr>
  </w:style>
  <w:style w:type="paragraph" w:customStyle="1" w:styleId="12">
    <w:name w:val="заголовок 1"/>
    <w:basedOn w:val="a"/>
    <w:next w:val="a"/>
    <w:uiPriority w:val="99"/>
    <w:rsid w:val="00722AD8"/>
    <w:pPr>
      <w:keepNext/>
      <w:widowControl w:val="0"/>
      <w:ind w:right="-30"/>
      <w:jc w:val="center"/>
    </w:pPr>
    <w:rPr>
      <w:rFonts w:ascii="Arial" w:hAnsi="Arial" w:cs="Arial"/>
      <w:b/>
      <w:bCs/>
      <w:color w:val="000000"/>
      <w:sz w:val="20"/>
      <w:szCs w:val="20"/>
    </w:rPr>
  </w:style>
  <w:style w:type="paragraph" w:customStyle="1" w:styleId="Heading">
    <w:name w:val="Heading"/>
    <w:rsid w:val="00722AD8"/>
    <w:pPr>
      <w:snapToGrid w:val="0"/>
    </w:pPr>
    <w:rPr>
      <w:rFonts w:ascii="Arial" w:hAnsi="Arial" w:cs="Arial"/>
      <w:b/>
      <w:bCs/>
      <w:sz w:val="22"/>
      <w:szCs w:val="22"/>
    </w:rPr>
  </w:style>
  <w:style w:type="paragraph" w:styleId="af3">
    <w:name w:val="No Spacing"/>
    <w:uiPriority w:val="1"/>
    <w:qFormat/>
    <w:rsid w:val="00CF33D6"/>
    <w:rPr>
      <w:rFonts w:ascii="Calibri" w:hAnsi="Calibri" w:cs="Calibri"/>
      <w:sz w:val="22"/>
      <w:szCs w:val="22"/>
      <w:lang w:eastAsia="en-US"/>
    </w:rPr>
  </w:style>
  <w:style w:type="character" w:customStyle="1" w:styleId="af4">
    <w:name w:val="Гипертекстовая ссылка"/>
    <w:uiPriority w:val="99"/>
    <w:rsid w:val="00814181"/>
    <w:rPr>
      <w:color w:val="106BBE"/>
    </w:rPr>
  </w:style>
  <w:style w:type="paragraph" w:customStyle="1" w:styleId="14-150">
    <w:name w:val="14-15"/>
    <w:basedOn w:val="a"/>
    <w:rsid w:val="00BE46B7"/>
    <w:pPr>
      <w:widowControl w:val="0"/>
      <w:spacing w:line="360" w:lineRule="auto"/>
      <w:ind w:firstLine="720"/>
      <w:jc w:val="both"/>
    </w:pPr>
    <w:rPr>
      <w:spacing w:val="4"/>
      <w:szCs w:val="20"/>
    </w:rPr>
  </w:style>
  <w:style w:type="paragraph" w:customStyle="1" w:styleId="ConsPlusTitle">
    <w:name w:val="ConsPlusTitle"/>
    <w:rsid w:val="00D60AC7"/>
    <w:pPr>
      <w:widowControl w:val="0"/>
      <w:autoSpaceDE w:val="0"/>
      <w:autoSpaceDN w:val="0"/>
      <w:adjustRightInd w:val="0"/>
    </w:pPr>
    <w:rPr>
      <w:b/>
      <w:bCs/>
      <w:sz w:val="28"/>
      <w:szCs w:val="28"/>
    </w:rPr>
  </w:style>
  <w:style w:type="paragraph" w:styleId="af5">
    <w:name w:val="Normal (Web)"/>
    <w:basedOn w:val="a"/>
    <w:uiPriority w:val="99"/>
    <w:unhideWhenUsed/>
    <w:rsid w:val="000E5997"/>
    <w:pPr>
      <w:spacing w:before="100" w:beforeAutospacing="1" w:after="100" w:afterAutospacing="1"/>
    </w:pPr>
    <w:rPr>
      <w:sz w:val="24"/>
      <w:szCs w:val="24"/>
    </w:rPr>
  </w:style>
  <w:style w:type="paragraph" w:customStyle="1" w:styleId="Af6">
    <w:name w:val="Основной текст A"/>
    <w:rsid w:val="00E907AD"/>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76" w:lineRule="auto"/>
    </w:pPr>
    <w:rPr>
      <w:color w:val="000000"/>
      <w:sz w:val="28"/>
      <w:szCs w:val="28"/>
      <w:u w:color="000000"/>
      <w:shd w:val="clear" w:color="FFFFFF" w:fill="FFFFFF"/>
    </w:rPr>
  </w:style>
  <w:style w:type="paragraph" w:styleId="af7">
    <w:name w:val="List Paragraph"/>
    <w:basedOn w:val="a"/>
    <w:uiPriority w:val="34"/>
    <w:qFormat/>
    <w:rsid w:val="00066B90"/>
    <w:pPr>
      <w:spacing w:after="200" w:line="276" w:lineRule="auto"/>
      <w:ind w:left="720"/>
      <w:contextualSpacing/>
    </w:pPr>
    <w:rPr>
      <w:rFonts w:ascii="Calibri" w:hAnsi="Calibri"/>
      <w:sz w:val="22"/>
      <w:szCs w:val="22"/>
      <w:lang w:eastAsia="en-US"/>
    </w:rPr>
  </w:style>
  <w:style w:type="paragraph" w:customStyle="1" w:styleId="af8">
    <w:name w:val="Подпункт"/>
    <w:basedOn w:val="a"/>
    <w:autoRedefine/>
    <w:rsid w:val="004A0A72"/>
    <w:pPr>
      <w:tabs>
        <w:tab w:val="left" w:pos="1620"/>
      </w:tabs>
      <w:spacing w:line="360" w:lineRule="auto"/>
      <w:ind w:firstLine="709"/>
      <w:jc w:val="center"/>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13178">
      <w:marLeft w:val="0"/>
      <w:marRight w:val="0"/>
      <w:marTop w:val="0"/>
      <w:marBottom w:val="0"/>
      <w:divBdr>
        <w:top w:val="none" w:sz="0" w:space="0" w:color="auto"/>
        <w:left w:val="none" w:sz="0" w:space="0" w:color="auto"/>
        <w:bottom w:val="none" w:sz="0" w:space="0" w:color="auto"/>
        <w:right w:val="none" w:sz="0" w:space="0" w:color="auto"/>
      </w:divBdr>
    </w:div>
    <w:div w:id="1873613179">
      <w:marLeft w:val="0"/>
      <w:marRight w:val="0"/>
      <w:marTop w:val="0"/>
      <w:marBottom w:val="0"/>
      <w:divBdr>
        <w:top w:val="none" w:sz="0" w:space="0" w:color="auto"/>
        <w:left w:val="none" w:sz="0" w:space="0" w:color="auto"/>
        <w:bottom w:val="none" w:sz="0" w:space="0" w:color="auto"/>
        <w:right w:val="none" w:sz="0" w:space="0" w:color="auto"/>
      </w:divBdr>
    </w:div>
    <w:div w:id="1873613180">
      <w:marLeft w:val="0"/>
      <w:marRight w:val="0"/>
      <w:marTop w:val="0"/>
      <w:marBottom w:val="0"/>
      <w:divBdr>
        <w:top w:val="none" w:sz="0" w:space="0" w:color="auto"/>
        <w:left w:val="none" w:sz="0" w:space="0" w:color="auto"/>
        <w:bottom w:val="none" w:sz="0" w:space="0" w:color="auto"/>
        <w:right w:val="none" w:sz="0" w:space="0" w:color="auto"/>
      </w:divBdr>
    </w:div>
    <w:div w:id="2133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3DE2-78DE-4C3E-BDA8-146FD863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2323</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8</cp:revision>
  <cp:lastPrinted>2022-12-27T13:26:00Z</cp:lastPrinted>
  <dcterms:created xsi:type="dcterms:W3CDTF">2022-12-27T12:39:00Z</dcterms:created>
  <dcterms:modified xsi:type="dcterms:W3CDTF">2023-01-09T08:38:00Z</dcterms:modified>
</cp:coreProperties>
</file>