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54" w:rsidRDefault="009C1154" w:rsidP="00A5347A">
      <w:pPr>
        <w:pStyle w:val="32"/>
        <w:ind w:right="74"/>
        <w:jc w:val="center"/>
        <w:rPr>
          <w:b/>
          <w:szCs w:val="28"/>
        </w:rPr>
      </w:pPr>
    </w:p>
    <w:p w:rsidR="006E348B" w:rsidRPr="006E348B" w:rsidRDefault="006E348B" w:rsidP="006E348B">
      <w:pPr>
        <w:jc w:val="center"/>
        <w:rPr>
          <w:b/>
          <w:color w:val="000000"/>
          <w:sz w:val="32"/>
          <w:szCs w:val="24"/>
        </w:rPr>
      </w:pPr>
      <w:r w:rsidRPr="006E348B">
        <w:rPr>
          <w:b/>
          <w:color w:val="000000"/>
          <w:sz w:val="32"/>
          <w:szCs w:val="24"/>
        </w:rPr>
        <w:t>Территориальная избирательная комиссия</w:t>
      </w:r>
    </w:p>
    <w:p w:rsidR="006E348B" w:rsidRPr="006E348B" w:rsidRDefault="006E348B" w:rsidP="006E348B">
      <w:pPr>
        <w:jc w:val="center"/>
        <w:rPr>
          <w:b/>
          <w:color w:val="000000"/>
          <w:sz w:val="32"/>
          <w:szCs w:val="24"/>
        </w:rPr>
      </w:pPr>
      <w:r w:rsidRPr="006E348B">
        <w:rPr>
          <w:b/>
          <w:color w:val="000000"/>
          <w:sz w:val="32"/>
          <w:szCs w:val="24"/>
        </w:rPr>
        <w:t>Горячеключевская</w:t>
      </w:r>
    </w:p>
    <w:p w:rsidR="006E348B" w:rsidRPr="006E348B" w:rsidRDefault="006E348B" w:rsidP="006E348B">
      <w:pPr>
        <w:jc w:val="center"/>
        <w:rPr>
          <w:color w:val="000000"/>
          <w:szCs w:val="24"/>
        </w:rPr>
      </w:pPr>
    </w:p>
    <w:p w:rsidR="006E348B" w:rsidRPr="006E348B" w:rsidRDefault="006E348B" w:rsidP="006E348B">
      <w:pPr>
        <w:jc w:val="center"/>
        <w:rPr>
          <w:color w:val="000000"/>
          <w:szCs w:val="24"/>
        </w:rPr>
      </w:pPr>
      <w:r w:rsidRPr="006E348B">
        <w:rPr>
          <w:color w:val="000000"/>
          <w:szCs w:val="24"/>
        </w:rPr>
        <w:t>Ленина ул., д.197, г. Горячий Ключ, Краснодарский край, 353290</w:t>
      </w:r>
    </w:p>
    <w:p w:rsidR="006E348B" w:rsidRPr="006E348B" w:rsidRDefault="006E348B" w:rsidP="006E348B">
      <w:pPr>
        <w:jc w:val="center"/>
        <w:rPr>
          <w:color w:val="000000"/>
          <w:szCs w:val="24"/>
        </w:rPr>
      </w:pPr>
      <w:r w:rsidRPr="006E348B">
        <w:rPr>
          <w:color w:val="000000"/>
          <w:szCs w:val="24"/>
        </w:rPr>
        <w:t>Тел. (8-861-59) 4-42-48</w:t>
      </w:r>
    </w:p>
    <w:tbl>
      <w:tblPr>
        <w:tblW w:w="9462" w:type="dxa"/>
        <w:tblInd w:w="108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01"/>
        <w:gridCol w:w="4270"/>
        <w:gridCol w:w="1629"/>
        <w:gridCol w:w="462"/>
      </w:tblGrid>
      <w:tr w:rsidR="006E348B" w:rsidRPr="006E348B" w:rsidTr="00EF2384">
        <w:trPr>
          <w:gridAfter w:val="1"/>
          <w:wAfter w:w="462" w:type="dxa"/>
          <w:trHeight w:val="100"/>
        </w:trPr>
        <w:tc>
          <w:tcPr>
            <w:tcW w:w="9000" w:type="dxa"/>
            <w:gridSpan w:val="3"/>
          </w:tcPr>
          <w:p w:rsidR="006E348B" w:rsidRPr="006E348B" w:rsidRDefault="006E348B" w:rsidP="006E348B">
            <w:pPr>
              <w:jc w:val="center"/>
              <w:rPr>
                <w:color w:val="000000"/>
                <w:sz w:val="10"/>
                <w:szCs w:val="24"/>
              </w:rPr>
            </w:pPr>
          </w:p>
          <w:p w:rsidR="006E348B" w:rsidRPr="006E348B" w:rsidRDefault="006E348B" w:rsidP="006E348B">
            <w:pPr>
              <w:jc w:val="center"/>
              <w:rPr>
                <w:color w:val="000000"/>
                <w:sz w:val="10"/>
                <w:szCs w:val="24"/>
              </w:rPr>
            </w:pPr>
          </w:p>
          <w:p w:rsidR="006E348B" w:rsidRPr="006E348B" w:rsidRDefault="006E348B" w:rsidP="006E348B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  <w:szCs w:val="24"/>
              </w:rPr>
            </w:pPr>
            <w:r w:rsidRPr="006E348B">
              <w:rPr>
                <w:b/>
                <w:bCs/>
                <w:color w:val="000000"/>
                <w:sz w:val="32"/>
                <w:szCs w:val="24"/>
              </w:rPr>
              <w:t>РЕШЕНИЕ</w:t>
            </w:r>
          </w:p>
          <w:p w:rsidR="006E348B" w:rsidRPr="006E348B" w:rsidRDefault="006E348B" w:rsidP="006E348B">
            <w:pPr>
              <w:jc w:val="center"/>
              <w:rPr>
                <w:b/>
                <w:color w:val="000000"/>
                <w:szCs w:val="24"/>
              </w:rPr>
            </w:pPr>
          </w:p>
        </w:tc>
      </w:tr>
      <w:tr w:rsidR="006E348B" w:rsidRPr="006E348B" w:rsidTr="00EF2384">
        <w:tblPrEx>
          <w:tblBorders>
            <w:top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3101" w:type="dxa"/>
          </w:tcPr>
          <w:p w:rsidR="006E348B" w:rsidRPr="006E348B" w:rsidRDefault="006E348B" w:rsidP="007F3EEA">
            <w:pPr>
              <w:spacing w:after="200" w:line="360" w:lineRule="auto"/>
              <w:jc w:val="left"/>
              <w:rPr>
                <w:rFonts w:eastAsia="Calibri"/>
                <w:szCs w:val="28"/>
                <w:lang w:eastAsia="en-US"/>
              </w:rPr>
            </w:pPr>
            <w:r w:rsidRPr="006E348B">
              <w:rPr>
                <w:rFonts w:eastAsia="Calibri"/>
                <w:szCs w:val="28"/>
                <w:lang w:eastAsia="en-US"/>
              </w:rPr>
              <w:t>«</w:t>
            </w:r>
            <w:r w:rsidR="007F3EEA">
              <w:rPr>
                <w:rFonts w:eastAsia="Calibri"/>
                <w:szCs w:val="28"/>
                <w:lang w:eastAsia="en-US"/>
              </w:rPr>
              <w:t>13</w:t>
            </w:r>
            <w:r w:rsidRPr="006E348B">
              <w:rPr>
                <w:rFonts w:eastAsia="Calibri"/>
                <w:szCs w:val="28"/>
                <w:lang w:eastAsia="en-US"/>
              </w:rPr>
              <w:t>» мая 2022  г.</w:t>
            </w:r>
          </w:p>
        </w:tc>
        <w:tc>
          <w:tcPr>
            <w:tcW w:w="4270" w:type="dxa"/>
          </w:tcPr>
          <w:p w:rsidR="006E348B" w:rsidRPr="006E348B" w:rsidRDefault="006E348B" w:rsidP="006E348B">
            <w:pPr>
              <w:spacing w:after="200" w:line="360" w:lineRule="auto"/>
              <w:jc w:val="left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2091" w:type="dxa"/>
            <w:gridSpan w:val="2"/>
          </w:tcPr>
          <w:p w:rsidR="006E348B" w:rsidRPr="006E348B" w:rsidRDefault="006E348B" w:rsidP="00BF3CCE">
            <w:pPr>
              <w:spacing w:after="200" w:line="360" w:lineRule="auto"/>
              <w:jc w:val="left"/>
              <w:rPr>
                <w:rFonts w:eastAsia="Calibri"/>
                <w:szCs w:val="28"/>
                <w:lang w:eastAsia="en-US"/>
              </w:rPr>
            </w:pPr>
            <w:r w:rsidRPr="006E348B">
              <w:rPr>
                <w:rFonts w:eastAsia="Calibri"/>
                <w:szCs w:val="28"/>
                <w:lang w:eastAsia="en-US"/>
              </w:rPr>
              <w:t xml:space="preserve">      №</w:t>
            </w:r>
            <w:r w:rsidR="00BF3CCE">
              <w:rPr>
                <w:rFonts w:eastAsia="Calibri"/>
                <w:szCs w:val="28"/>
                <w:lang w:eastAsia="en-US"/>
              </w:rPr>
              <w:t>36</w:t>
            </w:r>
            <w:r w:rsidRPr="006E348B">
              <w:rPr>
                <w:rFonts w:eastAsia="Calibri"/>
                <w:szCs w:val="28"/>
                <w:lang w:eastAsia="en-US"/>
              </w:rPr>
              <w:t>/</w:t>
            </w:r>
            <w:r w:rsidR="00BF3CCE">
              <w:rPr>
                <w:rFonts w:eastAsia="Calibri"/>
                <w:szCs w:val="28"/>
                <w:lang w:eastAsia="en-US"/>
              </w:rPr>
              <w:t>189</w:t>
            </w:r>
            <w:r w:rsidRPr="006E348B">
              <w:rPr>
                <w:rFonts w:eastAsia="Calibri"/>
                <w:szCs w:val="28"/>
                <w:lang w:eastAsia="en-US"/>
              </w:rPr>
              <w:t>-5</w:t>
            </w:r>
          </w:p>
        </w:tc>
      </w:tr>
    </w:tbl>
    <w:p w:rsidR="004A7E2B" w:rsidRDefault="00B439F4" w:rsidP="00A5347A">
      <w:pPr>
        <w:pStyle w:val="32"/>
        <w:ind w:right="74"/>
        <w:jc w:val="center"/>
        <w:rPr>
          <w:b/>
          <w:szCs w:val="28"/>
        </w:rPr>
      </w:pPr>
      <w:r w:rsidRPr="00161842">
        <w:rPr>
          <w:b/>
          <w:szCs w:val="28"/>
        </w:rPr>
        <w:t>О</w:t>
      </w:r>
      <w:r w:rsidR="00A5347A">
        <w:rPr>
          <w:b/>
          <w:szCs w:val="28"/>
        </w:rPr>
        <w:t>б аккаунтах</w:t>
      </w:r>
      <w:r w:rsidR="006D67ED">
        <w:rPr>
          <w:b/>
          <w:szCs w:val="28"/>
        </w:rPr>
        <w:t xml:space="preserve"> и страницах</w:t>
      </w:r>
      <w:r w:rsidR="00A5347A">
        <w:rPr>
          <w:b/>
          <w:szCs w:val="28"/>
        </w:rPr>
        <w:t xml:space="preserve"> </w:t>
      </w:r>
    </w:p>
    <w:p w:rsidR="004A7E2B" w:rsidRDefault="009C1154" w:rsidP="00A5347A">
      <w:pPr>
        <w:pStyle w:val="32"/>
        <w:ind w:right="74"/>
        <w:jc w:val="center"/>
        <w:rPr>
          <w:b/>
          <w:szCs w:val="28"/>
        </w:rPr>
      </w:pPr>
      <w:r>
        <w:rPr>
          <w:b/>
          <w:szCs w:val="28"/>
        </w:rPr>
        <w:t xml:space="preserve"> территориальной избирательной комиссии </w:t>
      </w:r>
      <w:r w:rsidR="006E348B">
        <w:rPr>
          <w:b/>
          <w:szCs w:val="28"/>
        </w:rPr>
        <w:t>Горячеключевская</w:t>
      </w:r>
      <w:r w:rsidR="00A5347A">
        <w:rPr>
          <w:b/>
          <w:szCs w:val="28"/>
        </w:rPr>
        <w:t xml:space="preserve"> </w:t>
      </w:r>
    </w:p>
    <w:p w:rsidR="00B439F4" w:rsidRPr="00161842" w:rsidRDefault="00B439F4" w:rsidP="00A5347A">
      <w:pPr>
        <w:pStyle w:val="32"/>
        <w:ind w:right="74"/>
        <w:jc w:val="center"/>
        <w:rPr>
          <w:b/>
          <w:szCs w:val="28"/>
        </w:rPr>
      </w:pPr>
      <w:r w:rsidRPr="00161842">
        <w:rPr>
          <w:b/>
          <w:szCs w:val="28"/>
        </w:rPr>
        <w:t>в</w:t>
      </w:r>
      <w:r w:rsidR="006D67ED">
        <w:rPr>
          <w:b/>
          <w:szCs w:val="28"/>
        </w:rPr>
        <w:t xml:space="preserve"> социальных сетях в</w:t>
      </w:r>
      <w:r w:rsidRPr="00161842">
        <w:rPr>
          <w:b/>
          <w:szCs w:val="28"/>
        </w:rPr>
        <w:t xml:space="preserve"> сети Интернет</w:t>
      </w:r>
    </w:p>
    <w:p w:rsidR="00B439F4" w:rsidRPr="00161842" w:rsidRDefault="00B439F4" w:rsidP="00B439F4">
      <w:pPr>
        <w:pStyle w:val="32"/>
        <w:ind w:right="-2"/>
        <w:jc w:val="center"/>
        <w:rPr>
          <w:szCs w:val="28"/>
        </w:rPr>
      </w:pPr>
    </w:p>
    <w:p w:rsidR="00B439F4" w:rsidRDefault="00A53639" w:rsidP="00A5347A">
      <w:pPr>
        <w:pStyle w:val="a8"/>
        <w:spacing w:line="360" w:lineRule="auto"/>
        <w:ind w:right="-1" w:firstLine="709"/>
        <w:rPr>
          <w:szCs w:val="28"/>
        </w:rPr>
      </w:pPr>
      <w:r w:rsidRPr="00802354">
        <w:rPr>
          <w:rFonts w:eastAsia="Calibri"/>
          <w:szCs w:val="28"/>
        </w:rPr>
        <w:t xml:space="preserve">В соответствии с пунктом 10 статьи 23 Федерального закона </w:t>
      </w:r>
      <w:r w:rsidRPr="00802354">
        <w:rPr>
          <w:szCs w:val="28"/>
        </w:rPr>
        <w:t>от 12 июня 2002 г</w:t>
      </w:r>
      <w:r>
        <w:rPr>
          <w:szCs w:val="28"/>
        </w:rPr>
        <w:t>.</w:t>
      </w:r>
      <w:r w:rsidRPr="00802354">
        <w:rPr>
          <w:szCs w:val="28"/>
        </w:rPr>
        <w:t xml:space="preserve"> № 67-ФЗ </w:t>
      </w:r>
      <w:r w:rsidRPr="00802354">
        <w:rPr>
          <w:rFonts w:eastAsia="Calibri"/>
          <w:szCs w:val="28"/>
        </w:rPr>
        <w:t>«Об основных гарантиях избирательных прав и права на участие в референдум</w:t>
      </w:r>
      <w:r w:rsidR="009C1154">
        <w:rPr>
          <w:rFonts w:eastAsia="Calibri"/>
          <w:szCs w:val="28"/>
        </w:rPr>
        <w:t>е граждан Российской Федерации»</w:t>
      </w:r>
      <w:r w:rsidR="00CF60E3">
        <w:rPr>
          <w:szCs w:val="28"/>
        </w:rPr>
        <w:t>,</w:t>
      </w:r>
      <w:r>
        <w:rPr>
          <w:szCs w:val="28"/>
        </w:rPr>
        <w:t xml:space="preserve"> </w:t>
      </w:r>
      <w:r w:rsidR="00A5347A">
        <w:rPr>
          <w:szCs w:val="28"/>
          <w:lang w:val="ru-RU"/>
        </w:rPr>
        <w:t xml:space="preserve">статьей </w:t>
      </w:r>
      <w:r w:rsidR="0079116E">
        <w:rPr>
          <w:szCs w:val="28"/>
          <w:lang w:val="ru-RU"/>
        </w:rPr>
        <w:t xml:space="preserve">            </w:t>
      </w:r>
      <w:r w:rsidR="00A5347A">
        <w:rPr>
          <w:szCs w:val="28"/>
          <w:lang w:val="ru-RU"/>
        </w:rPr>
        <w:t xml:space="preserve">5 Закона Краснодарского края от 16 июля 2010 г. № 2000-КЗ «Об обеспечении доступа к информации о деятельности государственных органов Краснодарского края, органов местного самоуправления в Краснодарском крае», </w:t>
      </w:r>
      <w:r>
        <w:rPr>
          <w:szCs w:val="28"/>
        </w:rPr>
        <w:t xml:space="preserve">в </w:t>
      </w:r>
      <w:r w:rsidR="00B439F4">
        <w:rPr>
          <w:szCs w:val="28"/>
        </w:rPr>
        <w:t>целях повышения открытости</w:t>
      </w:r>
      <w:r w:rsidR="008E7A97">
        <w:rPr>
          <w:szCs w:val="28"/>
        </w:rPr>
        <w:t>, прозрачности</w:t>
      </w:r>
      <w:r w:rsidR="00B439F4">
        <w:rPr>
          <w:szCs w:val="28"/>
        </w:rPr>
        <w:t xml:space="preserve"> и гласности </w:t>
      </w:r>
      <w:r w:rsidR="00183E99">
        <w:rPr>
          <w:szCs w:val="28"/>
        </w:rPr>
        <w:t>деятельности</w:t>
      </w:r>
      <w:r w:rsidR="00B439F4">
        <w:rPr>
          <w:szCs w:val="28"/>
        </w:rPr>
        <w:t xml:space="preserve"> </w:t>
      </w:r>
      <w:r w:rsidR="00536362">
        <w:rPr>
          <w:szCs w:val="28"/>
          <w:lang w:val="ru-RU"/>
        </w:rPr>
        <w:t xml:space="preserve">            </w:t>
      </w:r>
      <w:r w:rsidR="0079116E">
        <w:rPr>
          <w:szCs w:val="28"/>
          <w:lang w:val="ru-RU"/>
        </w:rPr>
        <w:t xml:space="preserve">территориальной избирательной комиссии </w:t>
      </w:r>
      <w:r w:rsidR="006E348B">
        <w:rPr>
          <w:szCs w:val="28"/>
          <w:lang w:val="ru-RU"/>
        </w:rPr>
        <w:t>Горячеключевская</w:t>
      </w:r>
      <w:r w:rsidR="0079116E">
        <w:rPr>
          <w:szCs w:val="28"/>
          <w:lang w:val="ru-RU"/>
        </w:rPr>
        <w:t>,</w:t>
      </w:r>
      <w:r w:rsidR="00B439F4">
        <w:rPr>
          <w:szCs w:val="28"/>
        </w:rPr>
        <w:t xml:space="preserve"> </w:t>
      </w:r>
      <w:r w:rsidR="009C1154" w:rsidRPr="009C1154">
        <w:rPr>
          <w:szCs w:val="28"/>
          <w:lang w:val="ru-RU"/>
        </w:rPr>
        <w:t xml:space="preserve">территориальная избирательная комиссия </w:t>
      </w:r>
      <w:r w:rsidR="006E348B">
        <w:rPr>
          <w:szCs w:val="28"/>
          <w:lang w:val="ru-RU"/>
        </w:rPr>
        <w:t>Горячеключевская</w:t>
      </w:r>
      <w:r w:rsidR="009C1154" w:rsidRPr="009C1154">
        <w:rPr>
          <w:szCs w:val="28"/>
          <w:lang w:val="ru-RU"/>
        </w:rPr>
        <w:t xml:space="preserve"> РЕШИЛА</w:t>
      </w:r>
      <w:r w:rsidR="00B439F4" w:rsidRPr="00C17D88">
        <w:rPr>
          <w:szCs w:val="28"/>
        </w:rPr>
        <w:t>:</w:t>
      </w:r>
    </w:p>
    <w:p w:rsidR="005963B7" w:rsidRDefault="0079116E" w:rsidP="005963B7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 xml:space="preserve">1. Установить, что официальной страницей </w:t>
      </w:r>
      <w:r w:rsidR="009C1154">
        <w:rPr>
          <w:szCs w:val="28"/>
        </w:rPr>
        <w:t xml:space="preserve">территориальной избирательной комиссии </w:t>
      </w:r>
      <w:r w:rsidR="006E348B">
        <w:rPr>
          <w:szCs w:val="28"/>
        </w:rPr>
        <w:t>Горячеключевская</w:t>
      </w:r>
      <w:r w:rsidR="009C1154">
        <w:rPr>
          <w:szCs w:val="28"/>
        </w:rPr>
        <w:t xml:space="preserve"> </w:t>
      </w:r>
      <w:r w:rsidR="00BB028D">
        <w:rPr>
          <w:szCs w:val="28"/>
        </w:rPr>
        <w:t>в социальных сетях являются следующи</w:t>
      </w:r>
      <w:r w:rsidR="00AC09F3">
        <w:rPr>
          <w:szCs w:val="28"/>
        </w:rPr>
        <w:t>й</w:t>
      </w:r>
      <w:r w:rsidR="00BB028D">
        <w:rPr>
          <w:szCs w:val="28"/>
        </w:rPr>
        <w:t xml:space="preserve"> адрес</w:t>
      </w:r>
      <w:r w:rsidR="00BB028D" w:rsidRPr="00BB028D">
        <w:rPr>
          <w:szCs w:val="28"/>
        </w:rPr>
        <w:t xml:space="preserve"> </w:t>
      </w:r>
      <w:r w:rsidR="00BB028D">
        <w:rPr>
          <w:szCs w:val="28"/>
        </w:rPr>
        <w:t>в сети Интернет:</w:t>
      </w:r>
      <w:r w:rsidR="005963B7" w:rsidRPr="005963B7">
        <w:rPr>
          <w:szCs w:val="28"/>
        </w:rPr>
        <w:t xml:space="preserve"> </w:t>
      </w:r>
    </w:p>
    <w:p w:rsidR="009C737F" w:rsidRPr="00BF3CCE" w:rsidRDefault="005963B7" w:rsidP="009C737F">
      <w:pPr>
        <w:spacing w:line="360" w:lineRule="auto"/>
        <w:ind w:firstLine="709"/>
        <w:contextualSpacing/>
        <w:rPr>
          <w:szCs w:val="28"/>
        </w:rPr>
      </w:pPr>
      <w:r w:rsidRPr="00BF3CCE">
        <w:rPr>
          <w:szCs w:val="28"/>
        </w:rPr>
        <w:t>- «</w:t>
      </w:r>
      <w:proofErr w:type="gramStart"/>
      <w:r>
        <w:rPr>
          <w:szCs w:val="28"/>
          <w:lang w:val="en-US"/>
        </w:rPr>
        <w:t>Telegram</w:t>
      </w:r>
      <w:r w:rsidRPr="00BF3CCE">
        <w:rPr>
          <w:szCs w:val="28"/>
        </w:rPr>
        <w:t xml:space="preserve">»   </w:t>
      </w:r>
      <w:proofErr w:type="gramEnd"/>
      <w:r w:rsidRPr="005963B7">
        <w:rPr>
          <w:szCs w:val="28"/>
          <w:lang w:val="en-US"/>
        </w:rPr>
        <w:t>https</w:t>
      </w:r>
      <w:r w:rsidRPr="00BF3CCE">
        <w:rPr>
          <w:szCs w:val="28"/>
        </w:rPr>
        <w:t>://</w:t>
      </w:r>
      <w:r w:rsidRPr="005963B7">
        <w:rPr>
          <w:szCs w:val="28"/>
          <w:lang w:val="en-US"/>
        </w:rPr>
        <w:t>t</w:t>
      </w:r>
      <w:r w:rsidRPr="00BF3CCE">
        <w:rPr>
          <w:szCs w:val="28"/>
        </w:rPr>
        <w:t>.</w:t>
      </w:r>
      <w:r w:rsidRPr="005963B7">
        <w:rPr>
          <w:szCs w:val="28"/>
          <w:lang w:val="en-US"/>
        </w:rPr>
        <w:t>me</w:t>
      </w:r>
      <w:r w:rsidRPr="00BF3CCE">
        <w:rPr>
          <w:szCs w:val="28"/>
        </w:rPr>
        <w:t>/</w:t>
      </w:r>
      <w:proofErr w:type="spellStart"/>
      <w:r w:rsidRPr="005963B7">
        <w:rPr>
          <w:szCs w:val="28"/>
          <w:lang w:val="en-US"/>
        </w:rPr>
        <w:t>Goryacheklychevskaya</w:t>
      </w:r>
      <w:proofErr w:type="spellEnd"/>
    </w:p>
    <w:p w:rsidR="00B439F4" w:rsidRDefault="006F06EA" w:rsidP="00161842">
      <w:pPr>
        <w:pStyle w:val="a8"/>
        <w:spacing w:line="360" w:lineRule="auto"/>
        <w:ind w:right="-1" w:firstLine="709"/>
        <w:rPr>
          <w:szCs w:val="28"/>
        </w:rPr>
      </w:pPr>
      <w:r>
        <w:rPr>
          <w:szCs w:val="28"/>
          <w:lang w:val="ru-RU"/>
        </w:rPr>
        <w:t>2</w:t>
      </w:r>
      <w:r w:rsidR="00B439F4" w:rsidRPr="00C16902">
        <w:rPr>
          <w:szCs w:val="28"/>
        </w:rPr>
        <w:t>.</w:t>
      </w:r>
      <w:r w:rsidR="00B439F4">
        <w:rPr>
          <w:szCs w:val="28"/>
        </w:rPr>
        <w:t> </w:t>
      </w:r>
      <w:r w:rsidR="00183E99">
        <w:rPr>
          <w:szCs w:val="28"/>
        </w:rPr>
        <w:t>Утвердить</w:t>
      </w:r>
      <w:r w:rsidR="00B439F4">
        <w:rPr>
          <w:szCs w:val="28"/>
        </w:rPr>
        <w:t xml:space="preserve"> </w:t>
      </w:r>
      <w:r w:rsidR="00A5347A">
        <w:rPr>
          <w:szCs w:val="28"/>
          <w:lang w:val="ru-RU"/>
        </w:rPr>
        <w:t xml:space="preserve">Положение о порядке </w:t>
      </w:r>
      <w:r w:rsidR="004123E0">
        <w:rPr>
          <w:szCs w:val="28"/>
          <w:lang w:val="ru-RU"/>
        </w:rPr>
        <w:t>организации работы по созданию и ведению аккаунтов в социальных сетях</w:t>
      </w:r>
      <w:r w:rsidR="00183E99">
        <w:rPr>
          <w:szCs w:val="28"/>
        </w:rPr>
        <w:t xml:space="preserve"> </w:t>
      </w:r>
      <w:r w:rsidR="009C1154">
        <w:rPr>
          <w:szCs w:val="28"/>
          <w:lang w:val="ru-RU"/>
        </w:rPr>
        <w:t xml:space="preserve">территориальной избирательной </w:t>
      </w:r>
      <w:r w:rsidR="001A47DD">
        <w:rPr>
          <w:szCs w:val="28"/>
          <w:lang w:val="ru-RU"/>
        </w:rPr>
        <w:t xml:space="preserve">            </w:t>
      </w:r>
      <w:r w:rsidR="009C1154">
        <w:rPr>
          <w:szCs w:val="28"/>
          <w:lang w:val="ru-RU"/>
        </w:rPr>
        <w:t xml:space="preserve">комиссии </w:t>
      </w:r>
      <w:r w:rsidR="006E348B">
        <w:rPr>
          <w:szCs w:val="28"/>
          <w:lang w:val="ru-RU"/>
        </w:rPr>
        <w:t>Горячеключевская</w:t>
      </w:r>
      <w:r w:rsidR="00B439F4">
        <w:rPr>
          <w:szCs w:val="28"/>
        </w:rPr>
        <w:t xml:space="preserve"> (</w:t>
      </w:r>
      <w:r w:rsidR="004123E0">
        <w:rPr>
          <w:szCs w:val="28"/>
          <w:lang w:val="ru-RU"/>
        </w:rPr>
        <w:t>прилагается</w:t>
      </w:r>
      <w:r w:rsidR="00B439F4">
        <w:rPr>
          <w:szCs w:val="28"/>
        </w:rPr>
        <w:t>)</w:t>
      </w:r>
      <w:r w:rsidR="00B439F4" w:rsidRPr="00C17D88">
        <w:rPr>
          <w:szCs w:val="28"/>
        </w:rPr>
        <w:t>.</w:t>
      </w:r>
    </w:p>
    <w:p w:rsidR="00536362" w:rsidRPr="001A47DD" w:rsidRDefault="006F06EA" w:rsidP="001A47DD">
      <w:pPr>
        <w:pStyle w:val="aa"/>
        <w:ind w:right="-1"/>
        <w:rPr>
          <w:bCs/>
          <w:iCs/>
          <w:szCs w:val="28"/>
        </w:rPr>
      </w:pPr>
      <w:r>
        <w:rPr>
          <w:bCs/>
          <w:iCs/>
          <w:szCs w:val="28"/>
        </w:rPr>
        <w:t>3</w:t>
      </w:r>
      <w:r w:rsidR="009C1154">
        <w:rPr>
          <w:bCs/>
          <w:iCs/>
          <w:szCs w:val="28"/>
        </w:rPr>
        <w:t xml:space="preserve">. </w:t>
      </w:r>
      <w:r w:rsidR="005963B7">
        <w:rPr>
          <w:bCs/>
          <w:iCs/>
          <w:szCs w:val="28"/>
        </w:rPr>
        <w:t>Председателю</w:t>
      </w:r>
      <w:r w:rsidR="009C1154" w:rsidRPr="009C1154">
        <w:rPr>
          <w:bCs/>
          <w:iCs/>
          <w:szCs w:val="28"/>
        </w:rPr>
        <w:t xml:space="preserve"> территориальной избирательной комиссии </w:t>
      </w:r>
      <w:r w:rsidR="006E348B">
        <w:rPr>
          <w:bCs/>
          <w:iCs/>
          <w:szCs w:val="28"/>
        </w:rPr>
        <w:t>Горячеключевская</w:t>
      </w:r>
      <w:r w:rsidR="009C1154">
        <w:rPr>
          <w:bCs/>
          <w:iCs/>
          <w:szCs w:val="28"/>
        </w:rPr>
        <w:t xml:space="preserve"> </w:t>
      </w:r>
      <w:r w:rsidR="00AC09F3">
        <w:rPr>
          <w:bCs/>
          <w:iCs/>
          <w:szCs w:val="28"/>
        </w:rPr>
        <w:t>(</w:t>
      </w:r>
      <w:r w:rsidR="005963B7">
        <w:rPr>
          <w:bCs/>
          <w:iCs/>
          <w:szCs w:val="28"/>
        </w:rPr>
        <w:t>Т.И. Боровская</w:t>
      </w:r>
      <w:r w:rsidR="00AC09F3">
        <w:rPr>
          <w:bCs/>
          <w:iCs/>
          <w:szCs w:val="28"/>
        </w:rPr>
        <w:t xml:space="preserve">) </w:t>
      </w:r>
      <w:r w:rsidR="004123E0">
        <w:rPr>
          <w:bCs/>
          <w:iCs/>
          <w:szCs w:val="28"/>
        </w:rPr>
        <w:t>осуществить деятельность по созданию аккаун</w:t>
      </w:r>
      <w:r w:rsidR="0079116E">
        <w:rPr>
          <w:bCs/>
          <w:iCs/>
          <w:szCs w:val="28"/>
        </w:rPr>
        <w:t>та</w:t>
      </w:r>
      <w:r w:rsidR="004123E0">
        <w:rPr>
          <w:bCs/>
          <w:iCs/>
          <w:szCs w:val="28"/>
        </w:rPr>
        <w:t xml:space="preserve"> и обесп</w:t>
      </w:r>
      <w:r w:rsidR="001A47DD">
        <w:rPr>
          <w:bCs/>
          <w:iCs/>
          <w:szCs w:val="28"/>
        </w:rPr>
        <w:t>е</w:t>
      </w:r>
      <w:r w:rsidR="004123E0">
        <w:rPr>
          <w:bCs/>
          <w:iCs/>
          <w:szCs w:val="28"/>
        </w:rPr>
        <w:t>чить регулярное информационное наполнение страниц</w:t>
      </w:r>
      <w:r w:rsidR="0079116E">
        <w:rPr>
          <w:bCs/>
          <w:iCs/>
          <w:szCs w:val="28"/>
        </w:rPr>
        <w:t>ы</w:t>
      </w:r>
      <w:r w:rsidR="004123E0">
        <w:rPr>
          <w:bCs/>
          <w:iCs/>
          <w:szCs w:val="28"/>
        </w:rPr>
        <w:t xml:space="preserve"> </w:t>
      </w:r>
      <w:r w:rsidR="009C1154">
        <w:rPr>
          <w:bCs/>
          <w:iCs/>
          <w:szCs w:val="28"/>
        </w:rPr>
        <w:t xml:space="preserve">территориальной избирательной комиссии </w:t>
      </w:r>
      <w:r w:rsidR="006E348B">
        <w:rPr>
          <w:bCs/>
          <w:iCs/>
          <w:szCs w:val="28"/>
        </w:rPr>
        <w:t>Горячеключевская</w:t>
      </w:r>
      <w:r w:rsidR="009C1154">
        <w:rPr>
          <w:bCs/>
          <w:iCs/>
          <w:szCs w:val="28"/>
        </w:rPr>
        <w:t xml:space="preserve"> </w:t>
      </w:r>
      <w:r w:rsidR="004123E0">
        <w:rPr>
          <w:bCs/>
          <w:iCs/>
          <w:szCs w:val="28"/>
        </w:rPr>
        <w:t>в социальных сетях в сети Интернет.</w:t>
      </w:r>
    </w:p>
    <w:p w:rsidR="00B439F4" w:rsidRPr="0079116E" w:rsidRDefault="00CD3179" w:rsidP="0079116E">
      <w:pPr>
        <w:spacing w:line="360" w:lineRule="auto"/>
        <w:ind w:firstLine="709"/>
        <w:rPr>
          <w:bCs/>
          <w:szCs w:val="28"/>
        </w:rPr>
      </w:pPr>
      <w:r>
        <w:rPr>
          <w:szCs w:val="28"/>
        </w:rPr>
        <w:lastRenderedPageBreak/>
        <w:t>4</w:t>
      </w:r>
      <w:r w:rsidR="00B439F4">
        <w:rPr>
          <w:szCs w:val="28"/>
        </w:rPr>
        <w:t>. </w:t>
      </w:r>
      <w:r w:rsidR="0079116E">
        <w:rPr>
          <w:szCs w:val="28"/>
        </w:rPr>
        <w:t xml:space="preserve"> </w:t>
      </w:r>
      <w:r w:rsidR="0079116E" w:rsidRPr="0079116E">
        <w:rPr>
          <w:bCs/>
          <w:szCs w:val="28"/>
        </w:rPr>
        <w:t xml:space="preserve">Разместить настоящее решение на Интернет-странице территориальной избирательной комиссии </w:t>
      </w:r>
      <w:r w:rsidR="006E348B">
        <w:rPr>
          <w:bCs/>
          <w:szCs w:val="28"/>
        </w:rPr>
        <w:t>Горячеключевская</w:t>
      </w:r>
      <w:r w:rsidR="0079116E" w:rsidRPr="0079116E">
        <w:rPr>
          <w:bCs/>
          <w:szCs w:val="28"/>
        </w:rPr>
        <w:t xml:space="preserve"> официального Интернет-сайта </w:t>
      </w:r>
      <w:r w:rsidR="005963B7">
        <w:rPr>
          <w:bCs/>
          <w:szCs w:val="28"/>
        </w:rPr>
        <w:t>города Горячий Ключ</w:t>
      </w:r>
    </w:p>
    <w:p w:rsidR="00B439F4" w:rsidRPr="00536362" w:rsidRDefault="00CD3179" w:rsidP="00536362">
      <w:pPr>
        <w:spacing w:line="360" w:lineRule="auto"/>
        <w:ind w:firstLine="709"/>
        <w:rPr>
          <w:bCs/>
          <w:szCs w:val="28"/>
        </w:rPr>
      </w:pPr>
      <w:r>
        <w:rPr>
          <w:szCs w:val="28"/>
        </w:rPr>
        <w:t>5</w:t>
      </w:r>
      <w:r w:rsidR="00B439F4">
        <w:rPr>
          <w:szCs w:val="28"/>
        </w:rPr>
        <w:t>. </w:t>
      </w:r>
      <w:r w:rsidR="00B439F4" w:rsidRPr="00C17D88">
        <w:rPr>
          <w:szCs w:val="28"/>
        </w:rPr>
        <w:t xml:space="preserve">Возложить контроль за выполнением </w:t>
      </w:r>
      <w:r w:rsidR="00CF60E3">
        <w:rPr>
          <w:szCs w:val="28"/>
        </w:rPr>
        <w:t>пункт</w:t>
      </w:r>
      <w:r w:rsidR="00AC09F3">
        <w:rPr>
          <w:szCs w:val="28"/>
        </w:rPr>
        <w:t>а</w:t>
      </w:r>
      <w:r w:rsidR="00CF60E3">
        <w:rPr>
          <w:szCs w:val="28"/>
        </w:rPr>
        <w:t xml:space="preserve"> </w:t>
      </w:r>
      <w:r w:rsidR="0079116E">
        <w:rPr>
          <w:szCs w:val="28"/>
        </w:rPr>
        <w:t>4</w:t>
      </w:r>
      <w:r>
        <w:rPr>
          <w:szCs w:val="28"/>
        </w:rPr>
        <w:t xml:space="preserve"> </w:t>
      </w:r>
      <w:r w:rsidR="00B439F4" w:rsidRPr="00C17D88">
        <w:rPr>
          <w:szCs w:val="28"/>
        </w:rPr>
        <w:t xml:space="preserve">настоящего </w:t>
      </w:r>
      <w:r w:rsidR="00AC09F3">
        <w:rPr>
          <w:szCs w:val="28"/>
        </w:rPr>
        <w:t>решения</w:t>
      </w:r>
      <w:r w:rsidR="0079116E">
        <w:rPr>
          <w:szCs w:val="28"/>
        </w:rPr>
        <w:t xml:space="preserve"> </w:t>
      </w:r>
      <w:r w:rsidR="0079116E" w:rsidRPr="0079116E">
        <w:rPr>
          <w:bCs/>
          <w:szCs w:val="28"/>
        </w:rPr>
        <w:t xml:space="preserve">на секретаря территориальной избирательной комиссии </w:t>
      </w:r>
      <w:r w:rsidR="006E348B">
        <w:rPr>
          <w:bCs/>
          <w:szCs w:val="28"/>
        </w:rPr>
        <w:t>Горячеключевская</w:t>
      </w:r>
      <w:r w:rsidR="00AC09F3">
        <w:rPr>
          <w:bCs/>
          <w:szCs w:val="28"/>
        </w:rPr>
        <w:t xml:space="preserve"> на </w:t>
      </w:r>
      <w:r w:rsidR="005963B7">
        <w:rPr>
          <w:bCs/>
          <w:szCs w:val="28"/>
        </w:rPr>
        <w:t>С.В. Исакову.</w:t>
      </w:r>
    </w:p>
    <w:p w:rsidR="00CD3179" w:rsidRDefault="00CD3179" w:rsidP="006E33D8">
      <w:pPr>
        <w:ind w:left="4678"/>
        <w:jc w:val="center"/>
        <w:rPr>
          <w:szCs w:val="28"/>
        </w:rPr>
      </w:pPr>
    </w:p>
    <w:p w:rsidR="00536362" w:rsidRDefault="00536362" w:rsidP="006E33D8">
      <w:pPr>
        <w:ind w:left="4678"/>
        <w:jc w:val="center"/>
        <w:rPr>
          <w:szCs w:val="28"/>
        </w:rPr>
      </w:pPr>
    </w:p>
    <w:tbl>
      <w:tblPr>
        <w:tblW w:w="10368" w:type="dxa"/>
        <w:tblLayout w:type="fixed"/>
        <w:tblLook w:val="0000" w:firstRow="0" w:lastRow="0" w:firstColumn="0" w:lastColumn="0" w:noHBand="0" w:noVBand="0"/>
      </w:tblPr>
      <w:tblGrid>
        <w:gridCol w:w="10368"/>
      </w:tblGrid>
      <w:tr w:rsidR="0079116E" w:rsidRPr="0079116E" w:rsidTr="008729C9">
        <w:tc>
          <w:tcPr>
            <w:tcW w:w="10368" w:type="dxa"/>
          </w:tcPr>
          <w:p w:rsidR="0079116E" w:rsidRPr="0079116E" w:rsidRDefault="0079116E" w:rsidP="0079116E">
            <w:pPr>
              <w:ind w:right="-2"/>
              <w:jc w:val="left"/>
              <w:rPr>
                <w:szCs w:val="26"/>
              </w:rPr>
            </w:pPr>
            <w:r w:rsidRPr="0079116E">
              <w:rPr>
                <w:szCs w:val="26"/>
              </w:rPr>
              <w:t xml:space="preserve">Председатель  </w:t>
            </w:r>
          </w:p>
          <w:p w:rsidR="0079116E" w:rsidRPr="0079116E" w:rsidRDefault="0079116E" w:rsidP="0079116E">
            <w:pPr>
              <w:ind w:right="-2"/>
              <w:jc w:val="left"/>
              <w:rPr>
                <w:szCs w:val="26"/>
              </w:rPr>
            </w:pPr>
            <w:r w:rsidRPr="0079116E">
              <w:rPr>
                <w:szCs w:val="26"/>
              </w:rPr>
              <w:t xml:space="preserve">территориальной избирательной </w:t>
            </w:r>
          </w:p>
          <w:p w:rsidR="0079116E" w:rsidRPr="0079116E" w:rsidRDefault="0079116E" w:rsidP="0079116E">
            <w:pPr>
              <w:ind w:right="-2"/>
              <w:jc w:val="left"/>
              <w:rPr>
                <w:szCs w:val="26"/>
              </w:rPr>
            </w:pPr>
            <w:r w:rsidRPr="0079116E">
              <w:rPr>
                <w:szCs w:val="26"/>
              </w:rPr>
              <w:t xml:space="preserve">комиссии </w:t>
            </w:r>
            <w:r w:rsidR="006E348B">
              <w:rPr>
                <w:szCs w:val="26"/>
              </w:rPr>
              <w:t>Горячеключевская</w:t>
            </w:r>
            <w:r w:rsidRPr="0079116E">
              <w:rPr>
                <w:szCs w:val="26"/>
              </w:rPr>
              <w:t xml:space="preserve">                                                                </w:t>
            </w:r>
            <w:r w:rsidR="005963B7">
              <w:rPr>
                <w:szCs w:val="26"/>
              </w:rPr>
              <w:t>Т.И. Боровская</w:t>
            </w:r>
            <w:r w:rsidRPr="0079116E">
              <w:rPr>
                <w:szCs w:val="26"/>
              </w:rPr>
              <w:t xml:space="preserve"> </w:t>
            </w:r>
          </w:p>
          <w:p w:rsidR="0079116E" w:rsidRPr="0079116E" w:rsidRDefault="0079116E" w:rsidP="0079116E">
            <w:pPr>
              <w:ind w:right="-2"/>
              <w:jc w:val="left"/>
              <w:rPr>
                <w:szCs w:val="26"/>
              </w:rPr>
            </w:pPr>
            <w:r w:rsidRPr="0079116E">
              <w:rPr>
                <w:szCs w:val="26"/>
              </w:rPr>
              <w:t xml:space="preserve">  </w:t>
            </w:r>
          </w:p>
        </w:tc>
      </w:tr>
      <w:tr w:rsidR="0079116E" w:rsidRPr="0079116E" w:rsidTr="008729C9">
        <w:tc>
          <w:tcPr>
            <w:tcW w:w="10368" w:type="dxa"/>
          </w:tcPr>
          <w:p w:rsidR="0079116E" w:rsidRPr="0079116E" w:rsidRDefault="0079116E" w:rsidP="0079116E">
            <w:pPr>
              <w:ind w:right="-2"/>
              <w:jc w:val="left"/>
              <w:rPr>
                <w:bCs/>
                <w:szCs w:val="26"/>
              </w:rPr>
            </w:pPr>
            <w:r w:rsidRPr="0079116E">
              <w:rPr>
                <w:bCs/>
                <w:szCs w:val="26"/>
              </w:rPr>
              <w:t xml:space="preserve">Секретарь </w:t>
            </w:r>
          </w:p>
          <w:p w:rsidR="0079116E" w:rsidRPr="0079116E" w:rsidRDefault="0079116E" w:rsidP="0079116E">
            <w:pPr>
              <w:ind w:right="-2"/>
              <w:jc w:val="left"/>
              <w:rPr>
                <w:bCs/>
                <w:szCs w:val="26"/>
              </w:rPr>
            </w:pPr>
            <w:r w:rsidRPr="0079116E">
              <w:rPr>
                <w:bCs/>
                <w:szCs w:val="26"/>
              </w:rPr>
              <w:t xml:space="preserve">территориальной избирательной </w:t>
            </w:r>
          </w:p>
          <w:p w:rsidR="0079116E" w:rsidRPr="0079116E" w:rsidRDefault="0079116E" w:rsidP="0079116E">
            <w:pPr>
              <w:keepNext/>
              <w:jc w:val="left"/>
              <w:outlineLvl w:val="0"/>
              <w:rPr>
                <w:szCs w:val="26"/>
              </w:rPr>
            </w:pPr>
            <w:r w:rsidRPr="0079116E">
              <w:rPr>
                <w:bCs/>
                <w:szCs w:val="26"/>
              </w:rPr>
              <w:t xml:space="preserve">комиссии </w:t>
            </w:r>
            <w:r w:rsidR="006E348B">
              <w:rPr>
                <w:bCs/>
                <w:szCs w:val="26"/>
              </w:rPr>
              <w:t>Горячеключевская</w:t>
            </w:r>
            <w:r w:rsidRPr="0079116E">
              <w:rPr>
                <w:b/>
                <w:szCs w:val="26"/>
              </w:rPr>
              <w:t xml:space="preserve">                     </w:t>
            </w:r>
            <w:r w:rsidRPr="0079116E">
              <w:rPr>
                <w:szCs w:val="26"/>
              </w:rPr>
              <w:t xml:space="preserve">                                             </w:t>
            </w:r>
            <w:r w:rsidR="005963B7">
              <w:rPr>
                <w:szCs w:val="26"/>
              </w:rPr>
              <w:t>С.В. Иса</w:t>
            </w:r>
            <w:r w:rsidR="005963B7" w:rsidRPr="0079116E">
              <w:rPr>
                <w:szCs w:val="26"/>
              </w:rPr>
              <w:t>кова</w:t>
            </w:r>
          </w:p>
          <w:p w:rsidR="0079116E" w:rsidRPr="0079116E" w:rsidRDefault="0079116E" w:rsidP="0079116E">
            <w:pPr>
              <w:ind w:right="-2"/>
              <w:jc w:val="left"/>
              <w:rPr>
                <w:szCs w:val="26"/>
              </w:rPr>
            </w:pPr>
          </w:p>
        </w:tc>
      </w:tr>
    </w:tbl>
    <w:p w:rsidR="00CD3179" w:rsidRDefault="00CD3179" w:rsidP="006E33D8">
      <w:pPr>
        <w:ind w:left="4678"/>
        <w:jc w:val="center"/>
        <w:rPr>
          <w:szCs w:val="28"/>
        </w:rPr>
      </w:pPr>
    </w:p>
    <w:p w:rsidR="00CD3179" w:rsidRDefault="005963B7" w:rsidP="0079116E">
      <w:pPr>
        <w:rPr>
          <w:szCs w:val="28"/>
        </w:rPr>
      </w:pPr>
      <w:r>
        <w:rPr>
          <w:szCs w:val="28"/>
        </w:rPr>
        <w:br w:type="page"/>
      </w:r>
    </w:p>
    <w:p w:rsidR="0079116E" w:rsidRDefault="0079116E" w:rsidP="0079116E">
      <w:pPr>
        <w:rPr>
          <w:szCs w:val="28"/>
        </w:rPr>
      </w:pPr>
    </w:p>
    <w:p w:rsidR="006E33D8" w:rsidRDefault="006E33D8" w:rsidP="006E33D8">
      <w:pPr>
        <w:ind w:left="4678"/>
        <w:jc w:val="center"/>
        <w:rPr>
          <w:szCs w:val="28"/>
        </w:rPr>
      </w:pPr>
      <w:r w:rsidRPr="00A24796">
        <w:rPr>
          <w:szCs w:val="28"/>
        </w:rPr>
        <w:t>Приложение</w:t>
      </w:r>
    </w:p>
    <w:p w:rsidR="00161842" w:rsidRDefault="00161842" w:rsidP="006E33D8">
      <w:pPr>
        <w:ind w:left="4678"/>
        <w:jc w:val="center"/>
        <w:rPr>
          <w:szCs w:val="28"/>
        </w:rPr>
      </w:pPr>
    </w:p>
    <w:p w:rsidR="004A7E2B" w:rsidRDefault="004A7E2B" w:rsidP="006E33D8">
      <w:pPr>
        <w:ind w:left="4678"/>
        <w:jc w:val="center"/>
        <w:rPr>
          <w:szCs w:val="28"/>
        </w:rPr>
      </w:pPr>
      <w:r>
        <w:rPr>
          <w:szCs w:val="28"/>
        </w:rPr>
        <w:t>УТВЕРЖДЕНО</w:t>
      </w:r>
    </w:p>
    <w:p w:rsidR="0079116E" w:rsidRDefault="0079116E" w:rsidP="006E33D8">
      <w:pPr>
        <w:ind w:left="4678"/>
        <w:jc w:val="center"/>
        <w:rPr>
          <w:szCs w:val="28"/>
        </w:rPr>
      </w:pPr>
      <w:r>
        <w:rPr>
          <w:szCs w:val="28"/>
        </w:rPr>
        <w:t xml:space="preserve">решением территориальной </w:t>
      </w:r>
    </w:p>
    <w:p w:rsidR="0079116E" w:rsidRDefault="0079116E" w:rsidP="006E33D8">
      <w:pPr>
        <w:ind w:left="4678"/>
        <w:jc w:val="center"/>
        <w:rPr>
          <w:szCs w:val="28"/>
        </w:rPr>
      </w:pPr>
      <w:r>
        <w:rPr>
          <w:szCs w:val="28"/>
        </w:rPr>
        <w:t xml:space="preserve">избирательной комиссии </w:t>
      </w:r>
    </w:p>
    <w:p w:rsidR="0079116E" w:rsidRDefault="006E348B" w:rsidP="0079116E">
      <w:pPr>
        <w:ind w:left="4678"/>
        <w:jc w:val="center"/>
        <w:rPr>
          <w:szCs w:val="28"/>
        </w:rPr>
      </w:pPr>
      <w:r>
        <w:rPr>
          <w:szCs w:val="28"/>
        </w:rPr>
        <w:t>Горячеключевская</w:t>
      </w:r>
    </w:p>
    <w:p w:rsidR="00690B0F" w:rsidRPr="0079116E" w:rsidRDefault="006E33D8" w:rsidP="0079116E">
      <w:pPr>
        <w:ind w:left="4678"/>
        <w:jc w:val="center"/>
        <w:rPr>
          <w:color w:val="000000"/>
          <w:szCs w:val="28"/>
        </w:rPr>
      </w:pPr>
      <w:r w:rsidRPr="0079116E">
        <w:rPr>
          <w:szCs w:val="28"/>
        </w:rPr>
        <w:t xml:space="preserve">от </w:t>
      </w:r>
      <w:r w:rsidR="00BF3CCE">
        <w:rPr>
          <w:szCs w:val="28"/>
        </w:rPr>
        <w:t>13</w:t>
      </w:r>
      <w:r w:rsidR="0079116E" w:rsidRPr="0079116E">
        <w:rPr>
          <w:szCs w:val="28"/>
        </w:rPr>
        <w:t xml:space="preserve"> мая</w:t>
      </w:r>
      <w:r w:rsidRPr="0079116E">
        <w:rPr>
          <w:szCs w:val="28"/>
        </w:rPr>
        <w:t xml:space="preserve"> 20</w:t>
      </w:r>
      <w:r w:rsidR="0079116E" w:rsidRPr="0079116E">
        <w:rPr>
          <w:szCs w:val="28"/>
        </w:rPr>
        <w:t>22</w:t>
      </w:r>
      <w:r w:rsidR="00183E99" w:rsidRPr="0079116E">
        <w:rPr>
          <w:szCs w:val="28"/>
        </w:rPr>
        <w:t xml:space="preserve"> </w:t>
      </w:r>
      <w:r w:rsidRPr="0079116E">
        <w:rPr>
          <w:szCs w:val="28"/>
        </w:rPr>
        <w:t>г</w:t>
      </w:r>
      <w:r w:rsidR="00183E99" w:rsidRPr="0079116E">
        <w:rPr>
          <w:szCs w:val="28"/>
        </w:rPr>
        <w:t>.</w:t>
      </w:r>
      <w:r w:rsidRPr="0079116E">
        <w:rPr>
          <w:szCs w:val="28"/>
        </w:rPr>
        <w:t xml:space="preserve"> № </w:t>
      </w:r>
      <w:r w:rsidR="00BF3CCE">
        <w:rPr>
          <w:szCs w:val="28"/>
        </w:rPr>
        <w:t>36/189-5</w:t>
      </w:r>
      <w:bookmarkStart w:id="0" w:name="_GoBack"/>
      <w:bookmarkEnd w:id="0"/>
    </w:p>
    <w:p w:rsidR="00161842" w:rsidRPr="0079116E" w:rsidRDefault="00161842" w:rsidP="00690B0F">
      <w:pPr>
        <w:contextualSpacing/>
        <w:jc w:val="center"/>
        <w:rPr>
          <w:color w:val="000000"/>
          <w:szCs w:val="28"/>
        </w:rPr>
      </w:pPr>
    </w:p>
    <w:p w:rsidR="00161842" w:rsidRDefault="0058667E" w:rsidP="00690B0F">
      <w:pPr>
        <w:pStyle w:val="32"/>
        <w:ind w:right="74"/>
        <w:contextualSpacing/>
        <w:jc w:val="center"/>
        <w:rPr>
          <w:b/>
          <w:szCs w:val="28"/>
        </w:rPr>
      </w:pPr>
      <w:r w:rsidRPr="0058667E">
        <w:rPr>
          <w:b/>
          <w:szCs w:val="28"/>
        </w:rPr>
        <w:t xml:space="preserve">Положение </w:t>
      </w:r>
      <w:r>
        <w:rPr>
          <w:b/>
          <w:szCs w:val="28"/>
        </w:rPr>
        <w:br/>
      </w:r>
      <w:r w:rsidRPr="0058667E">
        <w:rPr>
          <w:b/>
          <w:szCs w:val="28"/>
        </w:rPr>
        <w:t xml:space="preserve">о порядке организации работы по созданию и </w:t>
      </w:r>
      <w:r>
        <w:rPr>
          <w:b/>
          <w:szCs w:val="28"/>
        </w:rPr>
        <w:br/>
      </w:r>
      <w:r w:rsidRPr="0058667E">
        <w:rPr>
          <w:b/>
          <w:szCs w:val="28"/>
        </w:rPr>
        <w:t xml:space="preserve">ведению аккаунтов в социальных сетях </w:t>
      </w:r>
      <w:r>
        <w:rPr>
          <w:b/>
          <w:szCs w:val="28"/>
        </w:rPr>
        <w:br/>
      </w:r>
      <w:r w:rsidR="00536362">
        <w:rPr>
          <w:b/>
          <w:szCs w:val="28"/>
        </w:rPr>
        <w:t xml:space="preserve">территориальной избирательной комиссии </w:t>
      </w:r>
      <w:r w:rsidR="006E348B">
        <w:rPr>
          <w:b/>
          <w:szCs w:val="28"/>
        </w:rPr>
        <w:t>Горячеключевская</w:t>
      </w:r>
    </w:p>
    <w:p w:rsidR="00690B0F" w:rsidRDefault="00690B0F" w:rsidP="00690B0F">
      <w:pPr>
        <w:pStyle w:val="32"/>
        <w:ind w:right="74"/>
        <w:contextualSpacing/>
        <w:jc w:val="center"/>
        <w:rPr>
          <w:b/>
          <w:szCs w:val="28"/>
        </w:rPr>
      </w:pPr>
    </w:p>
    <w:p w:rsidR="00B439F4" w:rsidRPr="00690B0F" w:rsidRDefault="00161842" w:rsidP="00161842">
      <w:pPr>
        <w:pStyle w:val="32"/>
        <w:spacing w:line="360" w:lineRule="auto"/>
        <w:ind w:right="74"/>
        <w:contextualSpacing/>
        <w:jc w:val="center"/>
        <w:rPr>
          <w:b/>
          <w:szCs w:val="28"/>
        </w:rPr>
      </w:pPr>
      <w:r>
        <w:rPr>
          <w:b/>
          <w:szCs w:val="28"/>
        </w:rPr>
        <w:t>1. </w:t>
      </w:r>
      <w:r w:rsidR="000648CC">
        <w:rPr>
          <w:b/>
          <w:szCs w:val="28"/>
        </w:rPr>
        <w:t>Основные понятия</w:t>
      </w:r>
    </w:p>
    <w:p w:rsidR="00B439F4" w:rsidRDefault="000648CC" w:rsidP="00161842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>1.1</w:t>
      </w:r>
      <w:r w:rsidR="00683C32">
        <w:rPr>
          <w:szCs w:val="28"/>
        </w:rPr>
        <w:t>.</w:t>
      </w:r>
      <w:r w:rsidR="00161842">
        <w:rPr>
          <w:szCs w:val="28"/>
        </w:rPr>
        <w:t> </w:t>
      </w:r>
      <w:r w:rsidR="0058667E">
        <w:rPr>
          <w:szCs w:val="28"/>
        </w:rPr>
        <w:t xml:space="preserve">Страницы социальных сетей </w:t>
      </w:r>
      <w:r w:rsidR="00536362">
        <w:rPr>
          <w:szCs w:val="28"/>
        </w:rPr>
        <w:t xml:space="preserve">территориальной </w:t>
      </w:r>
      <w:r w:rsidR="0058667E">
        <w:rPr>
          <w:szCs w:val="28"/>
        </w:rPr>
        <w:t xml:space="preserve">избирательной </w:t>
      </w:r>
      <w:r w:rsidR="00536362">
        <w:rPr>
          <w:szCs w:val="28"/>
        </w:rPr>
        <w:t xml:space="preserve">            </w:t>
      </w:r>
      <w:r w:rsidR="0058667E">
        <w:rPr>
          <w:szCs w:val="28"/>
        </w:rPr>
        <w:t xml:space="preserve">комиссии </w:t>
      </w:r>
      <w:r w:rsidR="005963B7">
        <w:rPr>
          <w:szCs w:val="28"/>
        </w:rPr>
        <w:t>Горячеключевская в</w:t>
      </w:r>
      <w:r w:rsidR="00B439F4">
        <w:rPr>
          <w:szCs w:val="28"/>
        </w:rPr>
        <w:t xml:space="preserve"> сети Интернет</w:t>
      </w:r>
      <w:r w:rsidR="0058667E">
        <w:rPr>
          <w:szCs w:val="28"/>
        </w:rPr>
        <w:t xml:space="preserve"> (далее – социальные сети)</w:t>
      </w:r>
      <w:r w:rsidR="00B439F4">
        <w:rPr>
          <w:szCs w:val="28"/>
        </w:rPr>
        <w:t xml:space="preserve"> </w:t>
      </w:r>
      <w:r>
        <w:rPr>
          <w:szCs w:val="28"/>
        </w:rPr>
        <w:t xml:space="preserve">используются для информирования избирателей и участников избирательного процесса. Они </w:t>
      </w:r>
      <w:r w:rsidR="00B439F4">
        <w:rPr>
          <w:szCs w:val="28"/>
        </w:rPr>
        <w:t xml:space="preserve">являются </w:t>
      </w:r>
      <w:r>
        <w:rPr>
          <w:szCs w:val="28"/>
        </w:rPr>
        <w:t>способом</w:t>
      </w:r>
      <w:r w:rsidR="00B439F4">
        <w:rPr>
          <w:szCs w:val="28"/>
        </w:rPr>
        <w:t xml:space="preserve"> повышения открытости</w:t>
      </w:r>
      <w:r>
        <w:rPr>
          <w:szCs w:val="28"/>
        </w:rPr>
        <w:t>, прозрачности</w:t>
      </w:r>
      <w:r w:rsidR="00B439F4">
        <w:rPr>
          <w:szCs w:val="28"/>
        </w:rPr>
        <w:t xml:space="preserve"> и гласности</w:t>
      </w:r>
      <w:r w:rsidR="00B439F4" w:rsidRPr="00150928">
        <w:rPr>
          <w:szCs w:val="28"/>
        </w:rPr>
        <w:t xml:space="preserve"> </w:t>
      </w:r>
      <w:r>
        <w:rPr>
          <w:szCs w:val="28"/>
        </w:rPr>
        <w:t xml:space="preserve">деятельности </w:t>
      </w:r>
      <w:r w:rsidR="00536362">
        <w:rPr>
          <w:szCs w:val="28"/>
        </w:rPr>
        <w:t xml:space="preserve">территориальной избирательной комиссии </w:t>
      </w:r>
      <w:r w:rsidR="005963B7">
        <w:rPr>
          <w:szCs w:val="28"/>
        </w:rPr>
        <w:t>Горячеключевская и</w:t>
      </w:r>
      <w:r w:rsidR="0058667E">
        <w:rPr>
          <w:szCs w:val="28"/>
        </w:rPr>
        <w:t xml:space="preserve"> </w:t>
      </w:r>
      <w:r w:rsidR="00536362">
        <w:rPr>
          <w:szCs w:val="28"/>
        </w:rPr>
        <w:t>участковых избирательных комиссий</w:t>
      </w:r>
      <w:r w:rsidR="00B439F4">
        <w:rPr>
          <w:szCs w:val="28"/>
        </w:rPr>
        <w:t xml:space="preserve">, </w:t>
      </w:r>
      <w:r>
        <w:rPr>
          <w:szCs w:val="28"/>
        </w:rPr>
        <w:t>позволяют обеспечивать</w:t>
      </w:r>
      <w:r w:rsidR="00CB6486">
        <w:rPr>
          <w:szCs w:val="28"/>
        </w:rPr>
        <w:t xml:space="preserve"> дополнительное</w:t>
      </w:r>
      <w:r w:rsidR="00B439F4">
        <w:rPr>
          <w:szCs w:val="28"/>
        </w:rPr>
        <w:t xml:space="preserve"> </w:t>
      </w:r>
      <w:r w:rsidR="005963B7">
        <w:rPr>
          <w:szCs w:val="28"/>
        </w:rPr>
        <w:t>оперативное информирование</w:t>
      </w:r>
      <w:r w:rsidR="00B439F4" w:rsidRPr="00150928">
        <w:rPr>
          <w:szCs w:val="28"/>
        </w:rPr>
        <w:t xml:space="preserve"> о </w:t>
      </w:r>
      <w:r w:rsidR="00B439F4">
        <w:rPr>
          <w:szCs w:val="28"/>
        </w:rPr>
        <w:t xml:space="preserve">деятельности </w:t>
      </w:r>
      <w:r w:rsidR="0058667E">
        <w:rPr>
          <w:szCs w:val="28"/>
        </w:rPr>
        <w:t>организаторов выборов</w:t>
      </w:r>
      <w:r>
        <w:rPr>
          <w:szCs w:val="28"/>
        </w:rPr>
        <w:t xml:space="preserve"> и</w:t>
      </w:r>
      <w:r w:rsidR="00B439F4">
        <w:rPr>
          <w:szCs w:val="28"/>
        </w:rPr>
        <w:t xml:space="preserve"> </w:t>
      </w:r>
      <w:r>
        <w:rPr>
          <w:szCs w:val="28"/>
        </w:rPr>
        <w:t xml:space="preserve">проводимых </w:t>
      </w:r>
      <w:r w:rsidR="00B439F4">
        <w:rPr>
          <w:szCs w:val="28"/>
        </w:rPr>
        <w:t>мероприятиях</w:t>
      </w:r>
      <w:r>
        <w:rPr>
          <w:szCs w:val="28"/>
        </w:rPr>
        <w:t>, в том числе</w:t>
      </w:r>
      <w:r w:rsidR="00B439F4">
        <w:rPr>
          <w:szCs w:val="28"/>
        </w:rPr>
        <w:t xml:space="preserve"> по повышению</w:t>
      </w:r>
      <w:r w:rsidR="00B439F4" w:rsidRPr="00150928">
        <w:rPr>
          <w:szCs w:val="28"/>
        </w:rPr>
        <w:t xml:space="preserve"> правовой </w:t>
      </w:r>
      <w:r w:rsidR="00B439F4">
        <w:rPr>
          <w:szCs w:val="28"/>
        </w:rPr>
        <w:t xml:space="preserve">культуры </w:t>
      </w:r>
      <w:r w:rsidR="00B439F4" w:rsidRPr="00150928">
        <w:rPr>
          <w:szCs w:val="28"/>
        </w:rPr>
        <w:t>избирателей и участников избирательного процесса</w:t>
      </w:r>
      <w:r w:rsidR="00BB028D">
        <w:rPr>
          <w:szCs w:val="28"/>
        </w:rPr>
        <w:t>,</w:t>
      </w:r>
      <w:r w:rsidR="00BB028D" w:rsidRPr="00BB028D">
        <w:rPr>
          <w:szCs w:val="28"/>
        </w:rPr>
        <w:t xml:space="preserve"> </w:t>
      </w:r>
      <w:r w:rsidR="00BB028D">
        <w:rPr>
          <w:szCs w:val="28"/>
        </w:rPr>
        <w:t>в сети Интернет.</w:t>
      </w:r>
    </w:p>
    <w:p w:rsidR="000648CC" w:rsidRDefault="000648CC" w:rsidP="00690B0F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>1.</w:t>
      </w:r>
      <w:r w:rsidR="00BB028D">
        <w:rPr>
          <w:szCs w:val="28"/>
        </w:rPr>
        <w:t>2</w:t>
      </w:r>
      <w:r w:rsidR="00683C32">
        <w:rPr>
          <w:szCs w:val="28"/>
        </w:rPr>
        <w:t>.</w:t>
      </w:r>
      <w:r>
        <w:rPr>
          <w:szCs w:val="28"/>
        </w:rPr>
        <w:t xml:space="preserve"> Основные определения:</w:t>
      </w:r>
    </w:p>
    <w:p w:rsidR="000648CC" w:rsidRDefault="00683C32" w:rsidP="00690B0F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="000135BC">
        <w:rPr>
          <w:szCs w:val="28"/>
        </w:rPr>
        <w:t>страница в социальной сети</w:t>
      </w:r>
      <w:r w:rsidR="000648CC">
        <w:rPr>
          <w:szCs w:val="28"/>
        </w:rPr>
        <w:t xml:space="preserve"> – </w:t>
      </w:r>
      <w:r w:rsidR="00CB6486">
        <w:rPr>
          <w:szCs w:val="28"/>
        </w:rPr>
        <w:t>страница на конкретном</w:t>
      </w:r>
      <w:r w:rsidR="000135BC">
        <w:rPr>
          <w:szCs w:val="28"/>
        </w:rPr>
        <w:t xml:space="preserve"> информацион</w:t>
      </w:r>
      <w:r w:rsidR="00CB6486">
        <w:rPr>
          <w:szCs w:val="28"/>
        </w:rPr>
        <w:t>ном</w:t>
      </w:r>
      <w:r w:rsidR="000135BC">
        <w:rPr>
          <w:szCs w:val="28"/>
        </w:rPr>
        <w:t xml:space="preserve"> ресурс</w:t>
      </w:r>
      <w:r w:rsidR="00CB6486">
        <w:rPr>
          <w:szCs w:val="28"/>
        </w:rPr>
        <w:t>е</w:t>
      </w:r>
      <w:r w:rsidR="000135BC">
        <w:rPr>
          <w:szCs w:val="28"/>
        </w:rPr>
        <w:t xml:space="preserve"> в сети Интернет, который является и (или) признается в соответствии с действующим законодательством социальной сетью</w:t>
      </w:r>
      <w:r w:rsidR="000648CC">
        <w:rPr>
          <w:szCs w:val="28"/>
        </w:rPr>
        <w:t>;</w:t>
      </w:r>
    </w:p>
    <w:p w:rsidR="000648CC" w:rsidRDefault="00683C32" w:rsidP="00690B0F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 xml:space="preserve">- </w:t>
      </w:r>
      <w:r w:rsidR="000135BC">
        <w:rPr>
          <w:szCs w:val="28"/>
        </w:rPr>
        <w:t xml:space="preserve">аккаунт в социальной сети – учетная запись (профиль), зарегистрированная </w:t>
      </w:r>
      <w:r w:rsidR="00CB6486">
        <w:rPr>
          <w:szCs w:val="28"/>
        </w:rPr>
        <w:t>на</w:t>
      </w:r>
      <w:r w:rsidR="000135BC">
        <w:rPr>
          <w:szCs w:val="28"/>
        </w:rPr>
        <w:t xml:space="preserve"> информационном ресурсе</w:t>
      </w:r>
      <w:r w:rsidR="00526A3E">
        <w:rPr>
          <w:szCs w:val="28"/>
        </w:rPr>
        <w:t xml:space="preserve"> </w:t>
      </w:r>
      <w:r w:rsidR="000135BC">
        <w:rPr>
          <w:szCs w:val="28"/>
        </w:rPr>
        <w:t>в сети Интернет, которая</w:t>
      </w:r>
      <w:r w:rsidR="00526A3E">
        <w:rPr>
          <w:szCs w:val="28"/>
        </w:rPr>
        <w:t xml:space="preserve"> содержит минимальный набор сведений о пользователе и</w:t>
      </w:r>
      <w:r w:rsidR="000135BC">
        <w:rPr>
          <w:szCs w:val="28"/>
        </w:rPr>
        <w:t xml:space="preserve"> позволяет администрировать страницу в социальной сети и осуществлять действия по ее информационному наполнению, а также совершать иные действия, предусмотренные правилами информационного ресурса в сети Интернет</w:t>
      </w:r>
      <w:r w:rsidR="00917F4C">
        <w:rPr>
          <w:szCs w:val="28"/>
        </w:rPr>
        <w:t>;</w:t>
      </w:r>
    </w:p>
    <w:p w:rsidR="00917F4C" w:rsidRDefault="00683C32" w:rsidP="00690B0F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lastRenderedPageBreak/>
        <w:t xml:space="preserve">- </w:t>
      </w:r>
      <w:r w:rsidR="000135BC">
        <w:rPr>
          <w:szCs w:val="28"/>
        </w:rPr>
        <w:t xml:space="preserve">администратор страницы в социальной сети – лицо, являющееся </w:t>
      </w:r>
      <w:r w:rsidR="00536362">
        <w:rPr>
          <w:szCs w:val="28"/>
        </w:rPr>
        <w:t xml:space="preserve">членом территориальной избирательной комиссии </w:t>
      </w:r>
      <w:r w:rsidR="006E348B">
        <w:rPr>
          <w:szCs w:val="28"/>
        </w:rPr>
        <w:t>Горячеключевская</w:t>
      </w:r>
      <w:r w:rsidR="000135BC">
        <w:rPr>
          <w:szCs w:val="28"/>
        </w:rPr>
        <w:t xml:space="preserve">, которое осуществляет деятельность по информационному наполнению </w:t>
      </w:r>
      <w:r w:rsidR="00D958BD">
        <w:rPr>
          <w:szCs w:val="28"/>
        </w:rPr>
        <w:t xml:space="preserve">страницы социальной </w:t>
      </w:r>
      <w:r w:rsidR="005963B7">
        <w:rPr>
          <w:szCs w:val="28"/>
        </w:rPr>
        <w:t>сети территориальной</w:t>
      </w:r>
      <w:r w:rsidR="00536362">
        <w:rPr>
          <w:szCs w:val="28"/>
        </w:rPr>
        <w:t xml:space="preserve"> избирательной комиссии </w:t>
      </w:r>
      <w:r w:rsidR="006E348B">
        <w:rPr>
          <w:szCs w:val="28"/>
        </w:rPr>
        <w:t>Горячеключевская</w:t>
      </w:r>
    </w:p>
    <w:p w:rsidR="00161842" w:rsidRDefault="00161842" w:rsidP="004A7E2B">
      <w:pPr>
        <w:ind w:firstLine="709"/>
        <w:contextualSpacing/>
        <w:rPr>
          <w:szCs w:val="28"/>
        </w:rPr>
      </w:pPr>
    </w:p>
    <w:p w:rsidR="00917F4C" w:rsidRPr="00690B0F" w:rsidRDefault="00161842" w:rsidP="002B0303">
      <w:pPr>
        <w:spacing w:line="360" w:lineRule="auto"/>
        <w:contextualSpacing/>
        <w:jc w:val="center"/>
        <w:rPr>
          <w:b/>
          <w:bCs/>
          <w:szCs w:val="28"/>
        </w:rPr>
      </w:pPr>
      <w:r>
        <w:rPr>
          <w:b/>
          <w:bCs/>
          <w:szCs w:val="28"/>
        </w:rPr>
        <w:t>2. </w:t>
      </w:r>
      <w:r w:rsidR="00C24250">
        <w:rPr>
          <w:b/>
          <w:bCs/>
          <w:szCs w:val="28"/>
        </w:rPr>
        <w:t>Порядок создания аккаунтов в социальных сетях</w:t>
      </w:r>
    </w:p>
    <w:p w:rsidR="00917F4C" w:rsidRDefault="00917F4C" w:rsidP="00690B0F">
      <w:pPr>
        <w:tabs>
          <w:tab w:val="left" w:pos="1276"/>
        </w:tabs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>2.</w:t>
      </w:r>
      <w:r w:rsidR="006F06EA">
        <w:rPr>
          <w:szCs w:val="28"/>
        </w:rPr>
        <w:t>1</w:t>
      </w:r>
      <w:r w:rsidR="00C24250">
        <w:rPr>
          <w:szCs w:val="28"/>
        </w:rPr>
        <w:t xml:space="preserve">. </w:t>
      </w:r>
      <w:r w:rsidR="006F06EA">
        <w:rPr>
          <w:szCs w:val="28"/>
        </w:rPr>
        <w:t>Аккаунты</w:t>
      </w:r>
      <w:r w:rsidR="00C24250">
        <w:rPr>
          <w:szCs w:val="28"/>
        </w:rPr>
        <w:t xml:space="preserve"> </w:t>
      </w:r>
      <w:r w:rsidR="00536362">
        <w:rPr>
          <w:szCs w:val="28"/>
        </w:rPr>
        <w:t xml:space="preserve">территориальной </w:t>
      </w:r>
      <w:r w:rsidR="00C24250">
        <w:rPr>
          <w:szCs w:val="28"/>
        </w:rPr>
        <w:t xml:space="preserve">избирательной комиссии </w:t>
      </w:r>
      <w:r w:rsidR="006E348B">
        <w:rPr>
          <w:szCs w:val="28"/>
        </w:rPr>
        <w:t>Горячеключевская</w:t>
      </w:r>
      <w:r w:rsidR="00C24250">
        <w:rPr>
          <w:szCs w:val="28"/>
        </w:rPr>
        <w:t xml:space="preserve"> в социальных сетях создает и администрирует </w:t>
      </w:r>
      <w:r w:rsidR="00536362">
        <w:rPr>
          <w:szCs w:val="28"/>
        </w:rPr>
        <w:t xml:space="preserve">председатель территориальной избирательной комиссии </w:t>
      </w:r>
      <w:r w:rsidR="006E348B">
        <w:rPr>
          <w:szCs w:val="28"/>
        </w:rPr>
        <w:t>Горячеключевская</w:t>
      </w:r>
      <w:r w:rsidR="00536362">
        <w:rPr>
          <w:szCs w:val="28"/>
        </w:rPr>
        <w:t xml:space="preserve"> и </w:t>
      </w:r>
      <w:r w:rsidR="001A47DD">
        <w:rPr>
          <w:szCs w:val="28"/>
        </w:rPr>
        <w:t xml:space="preserve">закрепленный </w:t>
      </w:r>
      <w:r w:rsidR="00536362">
        <w:rPr>
          <w:szCs w:val="28"/>
        </w:rPr>
        <w:t xml:space="preserve">член территориальной избирательной комиссии </w:t>
      </w:r>
      <w:r w:rsidR="006E348B">
        <w:rPr>
          <w:szCs w:val="28"/>
        </w:rPr>
        <w:t>Горячеключевская</w:t>
      </w:r>
      <w:r w:rsidR="00C24250">
        <w:rPr>
          <w:szCs w:val="28"/>
        </w:rPr>
        <w:t xml:space="preserve"> в соответствии с настоящим Положением</w:t>
      </w:r>
      <w:r w:rsidR="00526A3E">
        <w:rPr>
          <w:szCs w:val="28"/>
        </w:rPr>
        <w:t>.</w:t>
      </w:r>
    </w:p>
    <w:p w:rsidR="00C24250" w:rsidRDefault="00331D1C" w:rsidP="00526A3E">
      <w:pPr>
        <w:tabs>
          <w:tab w:val="left" w:pos="1276"/>
        </w:tabs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>2.</w:t>
      </w:r>
      <w:r w:rsidR="006F06EA">
        <w:rPr>
          <w:szCs w:val="28"/>
        </w:rPr>
        <w:t>2</w:t>
      </w:r>
      <w:r w:rsidR="00683C32">
        <w:rPr>
          <w:szCs w:val="28"/>
        </w:rPr>
        <w:t>.</w:t>
      </w:r>
      <w:r w:rsidR="00161842">
        <w:rPr>
          <w:szCs w:val="28"/>
        </w:rPr>
        <w:t> </w:t>
      </w:r>
      <w:r w:rsidR="00C24250">
        <w:rPr>
          <w:szCs w:val="28"/>
        </w:rPr>
        <w:t xml:space="preserve">Доступ к </w:t>
      </w:r>
      <w:r w:rsidR="006F06EA">
        <w:rPr>
          <w:szCs w:val="28"/>
        </w:rPr>
        <w:t>страницам</w:t>
      </w:r>
      <w:r w:rsidR="00536362">
        <w:rPr>
          <w:szCs w:val="28"/>
        </w:rPr>
        <w:t xml:space="preserve"> территориальной</w:t>
      </w:r>
      <w:r w:rsidR="00C24250">
        <w:rPr>
          <w:szCs w:val="28"/>
        </w:rPr>
        <w:t xml:space="preserve"> избирательной комиссии </w:t>
      </w:r>
      <w:r w:rsidR="00536362">
        <w:rPr>
          <w:szCs w:val="28"/>
        </w:rPr>
        <w:t xml:space="preserve">    </w:t>
      </w:r>
      <w:r w:rsidR="006E348B">
        <w:rPr>
          <w:szCs w:val="28"/>
        </w:rPr>
        <w:t>Горячеключевская</w:t>
      </w:r>
      <w:r w:rsidR="00536362">
        <w:rPr>
          <w:szCs w:val="28"/>
        </w:rPr>
        <w:t xml:space="preserve"> </w:t>
      </w:r>
      <w:r w:rsidR="00C24250">
        <w:rPr>
          <w:szCs w:val="28"/>
        </w:rPr>
        <w:t xml:space="preserve">в социальных сетях </w:t>
      </w:r>
      <w:r w:rsidR="006F06EA">
        <w:rPr>
          <w:szCs w:val="28"/>
        </w:rPr>
        <w:t xml:space="preserve">для информационного наполнения </w:t>
      </w:r>
      <w:r w:rsidR="00C24250">
        <w:rPr>
          <w:szCs w:val="28"/>
        </w:rPr>
        <w:t xml:space="preserve">имеют </w:t>
      </w:r>
      <w:r w:rsidR="00536362">
        <w:rPr>
          <w:szCs w:val="28"/>
        </w:rPr>
        <w:t xml:space="preserve">председатель территориальной избирательной комиссии </w:t>
      </w:r>
      <w:r w:rsidR="006E348B">
        <w:rPr>
          <w:szCs w:val="28"/>
        </w:rPr>
        <w:t>Горячеключевская</w:t>
      </w:r>
      <w:r w:rsidR="00536362">
        <w:rPr>
          <w:szCs w:val="28"/>
        </w:rPr>
        <w:t xml:space="preserve"> и</w:t>
      </w:r>
      <w:r w:rsidR="001A47DD">
        <w:rPr>
          <w:szCs w:val="28"/>
        </w:rPr>
        <w:t xml:space="preserve"> </w:t>
      </w:r>
      <w:r w:rsidR="00536362">
        <w:rPr>
          <w:szCs w:val="28"/>
        </w:rPr>
        <w:t xml:space="preserve">закрепленный </w:t>
      </w:r>
      <w:r w:rsidR="004F000C">
        <w:rPr>
          <w:szCs w:val="28"/>
        </w:rPr>
        <w:t>член</w:t>
      </w:r>
      <w:r w:rsidR="00536362">
        <w:rPr>
          <w:szCs w:val="28"/>
        </w:rPr>
        <w:t xml:space="preserve"> территориальной избирательной комиссии </w:t>
      </w:r>
      <w:r w:rsidR="006E348B">
        <w:rPr>
          <w:szCs w:val="28"/>
        </w:rPr>
        <w:t>Горячеключевская</w:t>
      </w:r>
      <w:r w:rsidR="00C24250">
        <w:rPr>
          <w:szCs w:val="28"/>
        </w:rPr>
        <w:t>.</w:t>
      </w:r>
    </w:p>
    <w:p w:rsidR="00161842" w:rsidRDefault="00161842" w:rsidP="004A7E2B">
      <w:pPr>
        <w:tabs>
          <w:tab w:val="left" w:pos="1276"/>
        </w:tabs>
        <w:ind w:firstLine="709"/>
        <w:contextualSpacing/>
        <w:rPr>
          <w:szCs w:val="28"/>
        </w:rPr>
      </w:pPr>
    </w:p>
    <w:p w:rsidR="00917F4C" w:rsidRDefault="00161842" w:rsidP="002B0303">
      <w:pPr>
        <w:spacing w:line="360" w:lineRule="auto"/>
        <w:contextualSpacing/>
        <w:jc w:val="center"/>
        <w:rPr>
          <w:b/>
          <w:bCs/>
          <w:szCs w:val="28"/>
        </w:rPr>
      </w:pPr>
      <w:r>
        <w:rPr>
          <w:b/>
          <w:bCs/>
          <w:szCs w:val="28"/>
        </w:rPr>
        <w:t>3. </w:t>
      </w:r>
      <w:r w:rsidR="00C24250">
        <w:rPr>
          <w:b/>
          <w:bCs/>
          <w:szCs w:val="28"/>
        </w:rPr>
        <w:t>П</w:t>
      </w:r>
      <w:r w:rsidR="00BB5BFF">
        <w:rPr>
          <w:b/>
          <w:bCs/>
          <w:szCs w:val="28"/>
        </w:rPr>
        <w:t>о</w:t>
      </w:r>
      <w:r w:rsidR="00C24250">
        <w:rPr>
          <w:b/>
          <w:bCs/>
          <w:szCs w:val="28"/>
        </w:rPr>
        <w:t>рядок ведения страниц в социальных сетях</w:t>
      </w:r>
    </w:p>
    <w:p w:rsidR="00F473F1" w:rsidRDefault="00161842" w:rsidP="002B0303">
      <w:pPr>
        <w:spacing w:line="360" w:lineRule="auto"/>
        <w:ind w:firstLine="709"/>
        <w:contextualSpacing/>
        <w:rPr>
          <w:bCs/>
          <w:iCs/>
          <w:szCs w:val="28"/>
        </w:rPr>
      </w:pPr>
      <w:r>
        <w:rPr>
          <w:bCs/>
          <w:iCs/>
          <w:szCs w:val="28"/>
        </w:rPr>
        <w:t>3.1. </w:t>
      </w:r>
      <w:r w:rsidR="00CD6D39">
        <w:rPr>
          <w:bCs/>
          <w:iCs/>
          <w:szCs w:val="28"/>
        </w:rPr>
        <w:t xml:space="preserve">Информационное наполнение страниц </w:t>
      </w:r>
      <w:r w:rsidR="00536362">
        <w:rPr>
          <w:bCs/>
          <w:iCs/>
          <w:szCs w:val="28"/>
        </w:rPr>
        <w:t xml:space="preserve">территориальной </w:t>
      </w:r>
      <w:r w:rsidR="00CD6D39">
        <w:rPr>
          <w:bCs/>
          <w:iCs/>
          <w:szCs w:val="28"/>
        </w:rPr>
        <w:t xml:space="preserve">избирательной комиссии </w:t>
      </w:r>
      <w:r w:rsidR="006E348B">
        <w:rPr>
          <w:bCs/>
          <w:iCs/>
          <w:szCs w:val="28"/>
        </w:rPr>
        <w:t>Горячеключевская</w:t>
      </w:r>
      <w:r w:rsidR="00CD6D39">
        <w:rPr>
          <w:bCs/>
          <w:iCs/>
          <w:szCs w:val="28"/>
        </w:rPr>
        <w:t xml:space="preserve"> в социальных сетях осуществляют</w:t>
      </w:r>
      <w:r w:rsidR="001A47DD">
        <w:rPr>
          <w:bCs/>
          <w:iCs/>
          <w:szCs w:val="28"/>
        </w:rPr>
        <w:t xml:space="preserve"> председатель территориальной избирательной комиссии </w:t>
      </w:r>
      <w:r w:rsidR="006E348B">
        <w:rPr>
          <w:bCs/>
          <w:iCs/>
          <w:szCs w:val="28"/>
        </w:rPr>
        <w:t>Горячеключевская</w:t>
      </w:r>
      <w:r w:rsidR="001A47DD">
        <w:rPr>
          <w:bCs/>
          <w:iCs/>
          <w:szCs w:val="28"/>
        </w:rPr>
        <w:t xml:space="preserve"> и </w:t>
      </w:r>
      <w:r w:rsidR="001A47DD" w:rsidRPr="001A47DD">
        <w:rPr>
          <w:bCs/>
          <w:iCs/>
          <w:szCs w:val="28"/>
        </w:rPr>
        <w:t>закреплен</w:t>
      </w:r>
      <w:r w:rsidR="004F000C">
        <w:rPr>
          <w:bCs/>
          <w:iCs/>
          <w:szCs w:val="28"/>
        </w:rPr>
        <w:t>ный член</w:t>
      </w:r>
      <w:r w:rsidR="001A47DD" w:rsidRPr="001A47DD">
        <w:rPr>
          <w:bCs/>
          <w:iCs/>
          <w:szCs w:val="28"/>
        </w:rPr>
        <w:t xml:space="preserve"> территориальной избирательной коми</w:t>
      </w:r>
      <w:r w:rsidR="001A47DD">
        <w:rPr>
          <w:bCs/>
          <w:iCs/>
          <w:szCs w:val="28"/>
        </w:rPr>
        <w:t xml:space="preserve">ссии </w:t>
      </w:r>
      <w:r w:rsidR="006E348B">
        <w:rPr>
          <w:bCs/>
          <w:iCs/>
          <w:szCs w:val="28"/>
        </w:rPr>
        <w:t>Горячеключевская</w:t>
      </w:r>
      <w:r w:rsidR="002B0303">
        <w:rPr>
          <w:bCs/>
          <w:iCs/>
          <w:szCs w:val="28"/>
        </w:rPr>
        <w:t>, осуществляющие администрирование страниц в социальных сетях.</w:t>
      </w:r>
      <w:r w:rsidR="00CD6D39">
        <w:rPr>
          <w:bCs/>
          <w:iCs/>
          <w:szCs w:val="28"/>
        </w:rPr>
        <w:t xml:space="preserve"> </w:t>
      </w:r>
    </w:p>
    <w:p w:rsidR="001A47DD" w:rsidRDefault="00CD6D39" w:rsidP="00AA745B">
      <w:pPr>
        <w:spacing w:line="360" w:lineRule="auto"/>
        <w:ind w:firstLine="709"/>
        <w:contextualSpacing/>
        <w:rPr>
          <w:bCs/>
          <w:iCs/>
          <w:szCs w:val="28"/>
        </w:rPr>
      </w:pPr>
      <w:r>
        <w:rPr>
          <w:bCs/>
          <w:iCs/>
          <w:szCs w:val="28"/>
        </w:rPr>
        <w:t xml:space="preserve">3.2. Информационное наполнение страниц в социальных сетях осуществляется на регулярной основе, исходя из особенностей использования соответствующих информационных ресурсов. Содержание </w:t>
      </w:r>
      <w:r w:rsidR="00AA745B">
        <w:rPr>
          <w:bCs/>
          <w:iCs/>
          <w:szCs w:val="28"/>
        </w:rPr>
        <w:t>размещаемых информационных материалов должно соответствовать сведениям, публикуе</w:t>
      </w:r>
      <w:r w:rsidR="001A47DD">
        <w:rPr>
          <w:bCs/>
          <w:iCs/>
          <w:szCs w:val="28"/>
        </w:rPr>
        <w:t>мым на</w:t>
      </w:r>
      <w:r w:rsidR="001A47DD" w:rsidRPr="001A47DD">
        <w:rPr>
          <w:bCs/>
          <w:iCs/>
          <w:szCs w:val="28"/>
        </w:rPr>
        <w:t xml:space="preserve"> Интернет-странице территориальной избирательной комиссии </w:t>
      </w:r>
      <w:r w:rsidR="006E348B">
        <w:rPr>
          <w:bCs/>
          <w:iCs/>
          <w:szCs w:val="28"/>
        </w:rPr>
        <w:t>Горячеключевская</w:t>
      </w:r>
      <w:r w:rsidR="001A47DD" w:rsidRPr="001A47DD">
        <w:rPr>
          <w:bCs/>
          <w:iCs/>
          <w:szCs w:val="28"/>
        </w:rPr>
        <w:t xml:space="preserve"> официального Интернет-сайта </w:t>
      </w:r>
      <w:r w:rsidR="000F47AB">
        <w:rPr>
          <w:bCs/>
          <w:iCs/>
          <w:szCs w:val="28"/>
        </w:rPr>
        <w:t>города Горячий Ключ</w:t>
      </w:r>
      <w:r w:rsidR="001A47DD" w:rsidRPr="001A47DD">
        <w:rPr>
          <w:bCs/>
          <w:iCs/>
          <w:szCs w:val="28"/>
        </w:rPr>
        <w:t>.</w:t>
      </w:r>
    </w:p>
    <w:p w:rsidR="00AA745B" w:rsidRDefault="00AA745B" w:rsidP="00AA745B">
      <w:pPr>
        <w:spacing w:line="360" w:lineRule="auto"/>
        <w:ind w:firstLine="709"/>
        <w:contextualSpacing/>
        <w:rPr>
          <w:bCs/>
          <w:iCs/>
          <w:szCs w:val="28"/>
        </w:rPr>
      </w:pPr>
      <w:r>
        <w:rPr>
          <w:bCs/>
          <w:iCs/>
          <w:szCs w:val="28"/>
        </w:rPr>
        <w:lastRenderedPageBreak/>
        <w:t>Допускается дублирование материалов (</w:t>
      </w:r>
      <w:proofErr w:type="spellStart"/>
      <w:r>
        <w:rPr>
          <w:bCs/>
          <w:iCs/>
          <w:szCs w:val="28"/>
        </w:rPr>
        <w:t>репост</w:t>
      </w:r>
      <w:proofErr w:type="spellEnd"/>
      <w:r>
        <w:rPr>
          <w:bCs/>
          <w:iCs/>
          <w:szCs w:val="28"/>
        </w:rPr>
        <w:t xml:space="preserve"> или действие, подразумевающее возможность поделиться опубликованными сведениями с подписчиками), размещенных в социальных сетях ЦИК России, </w:t>
      </w:r>
      <w:r w:rsidR="004115D6">
        <w:rPr>
          <w:bCs/>
          <w:iCs/>
          <w:szCs w:val="28"/>
        </w:rPr>
        <w:t xml:space="preserve">избирательной комиссии Краснодарского края, </w:t>
      </w:r>
      <w:r>
        <w:rPr>
          <w:bCs/>
          <w:iCs/>
          <w:szCs w:val="28"/>
        </w:rPr>
        <w:t>органов государственной власти и местного самоуправления, средств массовой информации, Молодежного общественно</w:t>
      </w:r>
      <w:r w:rsidR="004F000C">
        <w:rPr>
          <w:bCs/>
          <w:iCs/>
          <w:szCs w:val="28"/>
        </w:rPr>
        <w:t>го С</w:t>
      </w:r>
      <w:r>
        <w:rPr>
          <w:bCs/>
          <w:iCs/>
          <w:szCs w:val="28"/>
        </w:rPr>
        <w:t xml:space="preserve">овета при </w:t>
      </w:r>
      <w:r w:rsidR="004115D6">
        <w:rPr>
          <w:bCs/>
          <w:iCs/>
          <w:szCs w:val="28"/>
        </w:rPr>
        <w:t xml:space="preserve">территориальной </w:t>
      </w:r>
      <w:r>
        <w:rPr>
          <w:bCs/>
          <w:iCs/>
          <w:szCs w:val="28"/>
        </w:rPr>
        <w:t xml:space="preserve">избирательной комиссии </w:t>
      </w:r>
      <w:r w:rsidR="006E348B">
        <w:rPr>
          <w:bCs/>
          <w:iCs/>
          <w:szCs w:val="28"/>
        </w:rPr>
        <w:t>Горячеключевская</w:t>
      </w:r>
      <w:r>
        <w:rPr>
          <w:bCs/>
          <w:iCs/>
          <w:szCs w:val="28"/>
        </w:rPr>
        <w:t xml:space="preserve">, </w:t>
      </w:r>
      <w:r w:rsidR="004115D6">
        <w:rPr>
          <w:bCs/>
          <w:iCs/>
          <w:szCs w:val="28"/>
        </w:rPr>
        <w:t xml:space="preserve">            </w:t>
      </w:r>
      <w:r>
        <w:rPr>
          <w:bCs/>
          <w:iCs/>
          <w:szCs w:val="28"/>
        </w:rPr>
        <w:t xml:space="preserve">общественных и иных учреждений на актуальную тему, связанную с организацией и проведением </w:t>
      </w:r>
      <w:r w:rsidR="000B5CE8">
        <w:rPr>
          <w:bCs/>
          <w:iCs/>
          <w:szCs w:val="28"/>
        </w:rPr>
        <w:t>выборов</w:t>
      </w:r>
      <w:r>
        <w:rPr>
          <w:bCs/>
          <w:iCs/>
          <w:szCs w:val="28"/>
        </w:rPr>
        <w:t>, референдумов и иных голосований.</w:t>
      </w:r>
    </w:p>
    <w:p w:rsidR="00683C32" w:rsidRDefault="00161842" w:rsidP="00AA745B">
      <w:pPr>
        <w:spacing w:line="360" w:lineRule="auto"/>
        <w:ind w:firstLine="709"/>
        <w:contextualSpacing/>
        <w:rPr>
          <w:bCs/>
          <w:iCs/>
          <w:szCs w:val="28"/>
        </w:rPr>
      </w:pPr>
      <w:r>
        <w:rPr>
          <w:bCs/>
          <w:iCs/>
          <w:szCs w:val="28"/>
        </w:rPr>
        <w:t>3.</w:t>
      </w:r>
      <w:r w:rsidR="00AA745B">
        <w:rPr>
          <w:bCs/>
          <w:iCs/>
          <w:szCs w:val="28"/>
        </w:rPr>
        <w:t>3</w:t>
      </w:r>
      <w:r>
        <w:rPr>
          <w:bCs/>
          <w:iCs/>
          <w:szCs w:val="28"/>
        </w:rPr>
        <w:t>. </w:t>
      </w:r>
      <w:r w:rsidR="00AA745B">
        <w:rPr>
          <w:bCs/>
          <w:iCs/>
          <w:szCs w:val="28"/>
        </w:rPr>
        <w:t>Информационные сообщения, размещаемые в социальных сетях, могут дополняться аудиовизуальными</w:t>
      </w:r>
      <w:r w:rsidR="006F06EA">
        <w:rPr>
          <w:bCs/>
          <w:iCs/>
          <w:szCs w:val="28"/>
        </w:rPr>
        <w:t xml:space="preserve"> </w:t>
      </w:r>
      <w:r w:rsidR="00AA745B">
        <w:rPr>
          <w:bCs/>
          <w:iCs/>
          <w:szCs w:val="28"/>
        </w:rPr>
        <w:t xml:space="preserve">материалами, которые способствуют более эффективному информированию о деятельности избирательных </w:t>
      </w:r>
      <w:r w:rsidR="004F000C">
        <w:rPr>
          <w:bCs/>
          <w:iCs/>
          <w:szCs w:val="28"/>
        </w:rPr>
        <w:t xml:space="preserve">                        </w:t>
      </w:r>
      <w:r w:rsidR="00AA745B">
        <w:rPr>
          <w:bCs/>
          <w:iCs/>
          <w:szCs w:val="28"/>
        </w:rPr>
        <w:t>комиссий и изменениях законодательства.</w:t>
      </w:r>
      <w:r w:rsidR="00AA745B" w:rsidRPr="00AA745B">
        <w:rPr>
          <w:bCs/>
          <w:iCs/>
          <w:szCs w:val="28"/>
        </w:rPr>
        <w:t xml:space="preserve"> </w:t>
      </w:r>
      <w:r w:rsidR="00AA745B">
        <w:rPr>
          <w:bCs/>
          <w:iCs/>
          <w:szCs w:val="28"/>
        </w:rPr>
        <w:t>При необходимости допускается размещение иных файлов и ссылок, которые направлены на информирование избирателей и участников избирательного процесса.</w:t>
      </w:r>
    </w:p>
    <w:p w:rsidR="00AA745B" w:rsidRDefault="00AA745B" w:rsidP="00AA745B">
      <w:pPr>
        <w:spacing w:line="360" w:lineRule="auto"/>
        <w:ind w:firstLine="709"/>
        <w:contextualSpacing/>
        <w:rPr>
          <w:bCs/>
          <w:iCs/>
          <w:szCs w:val="28"/>
        </w:rPr>
      </w:pPr>
      <w:r>
        <w:rPr>
          <w:bCs/>
          <w:iCs/>
          <w:szCs w:val="28"/>
        </w:rPr>
        <w:t xml:space="preserve">3.4. </w:t>
      </w:r>
      <w:r w:rsidR="00711A44">
        <w:rPr>
          <w:bCs/>
          <w:iCs/>
          <w:szCs w:val="28"/>
        </w:rPr>
        <w:t xml:space="preserve">Согласно </w:t>
      </w:r>
      <w:r w:rsidR="000F47AB">
        <w:rPr>
          <w:bCs/>
          <w:iCs/>
          <w:szCs w:val="28"/>
        </w:rPr>
        <w:t>правилам использования соответствующих социальных сетей,</w:t>
      </w:r>
      <w:r w:rsidR="00711A44">
        <w:rPr>
          <w:bCs/>
          <w:iCs/>
          <w:szCs w:val="28"/>
        </w:rPr>
        <w:t xml:space="preserve"> д</w:t>
      </w:r>
      <w:r>
        <w:rPr>
          <w:bCs/>
          <w:iCs/>
          <w:szCs w:val="28"/>
        </w:rPr>
        <w:t>опускается использование</w:t>
      </w:r>
      <w:r w:rsidR="00711A44">
        <w:rPr>
          <w:bCs/>
          <w:iCs/>
          <w:szCs w:val="28"/>
        </w:rPr>
        <w:t xml:space="preserve"> таких программных средств и </w:t>
      </w:r>
      <w:r>
        <w:rPr>
          <w:bCs/>
          <w:iCs/>
          <w:szCs w:val="28"/>
        </w:rPr>
        <w:t xml:space="preserve">механизмов, </w:t>
      </w:r>
      <w:r w:rsidR="00711A44">
        <w:rPr>
          <w:bCs/>
          <w:iCs/>
          <w:szCs w:val="28"/>
        </w:rPr>
        <w:t xml:space="preserve">которые позволяют расширить аудиторию осуществляемого информирования о деятельности </w:t>
      </w:r>
      <w:r w:rsidR="004115D6">
        <w:rPr>
          <w:bCs/>
          <w:iCs/>
          <w:szCs w:val="28"/>
        </w:rPr>
        <w:t xml:space="preserve">территориальной избирательной комиссии </w:t>
      </w:r>
      <w:r w:rsidR="006E348B">
        <w:rPr>
          <w:bCs/>
          <w:iCs/>
          <w:szCs w:val="28"/>
        </w:rPr>
        <w:t>Горячеключевская</w:t>
      </w:r>
      <w:r w:rsidR="004115D6">
        <w:rPr>
          <w:bCs/>
          <w:iCs/>
          <w:szCs w:val="28"/>
        </w:rPr>
        <w:t xml:space="preserve"> </w:t>
      </w:r>
      <w:r w:rsidR="00711A44">
        <w:rPr>
          <w:bCs/>
          <w:iCs/>
          <w:szCs w:val="28"/>
        </w:rPr>
        <w:t xml:space="preserve">и проводимых </w:t>
      </w:r>
      <w:r w:rsidR="000B5CE8">
        <w:rPr>
          <w:bCs/>
          <w:iCs/>
          <w:szCs w:val="28"/>
        </w:rPr>
        <w:t>выборах</w:t>
      </w:r>
      <w:r w:rsidR="00711A44">
        <w:rPr>
          <w:bCs/>
          <w:iCs/>
          <w:szCs w:val="28"/>
        </w:rPr>
        <w:t xml:space="preserve">, референдумах и голосованиях на </w:t>
      </w:r>
      <w:r w:rsidR="004115D6">
        <w:rPr>
          <w:bCs/>
          <w:iCs/>
          <w:szCs w:val="28"/>
        </w:rPr>
        <w:t>территории Краснодарского края.</w:t>
      </w:r>
    </w:p>
    <w:p w:rsidR="00291574" w:rsidRDefault="00161842" w:rsidP="00711A44">
      <w:pPr>
        <w:spacing w:line="360" w:lineRule="auto"/>
        <w:ind w:firstLine="709"/>
        <w:contextualSpacing/>
        <w:rPr>
          <w:bCs/>
          <w:iCs/>
          <w:szCs w:val="28"/>
        </w:rPr>
      </w:pPr>
      <w:r>
        <w:rPr>
          <w:bCs/>
          <w:iCs/>
          <w:szCs w:val="28"/>
        </w:rPr>
        <w:t>3.</w:t>
      </w:r>
      <w:r w:rsidR="00711A44">
        <w:rPr>
          <w:bCs/>
          <w:iCs/>
          <w:szCs w:val="28"/>
        </w:rPr>
        <w:t>5</w:t>
      </w:r>
      <w:r>
        <w:rPr>
          <w:bCs/>
          <w:iCs/>
          <w:szCs w:val="28"/>
        </w:rPr>
        <w:t>. </w:t>
      </w:r>
      <w:r w:rsidR="00DC5325">
        <w:rPr>
          <w:bCs/>
          <w:iCs/>
          <w:szCs w:val="28"/>
        </w:rPr>
        <w:t xml:space="preserve">На основной странице </w:t>
      </w:r>
      <w:r w:rsidR="004115D6">
        <w:rPr>
          <w:bCs/>
          <w:iCs/>
          <w:szCs w:val="28"/>
        </w:rPr>
        <w:t xml:space="preserve">территориальной </w:t>
      </w:r>
      <w:r w:rsidR="00DC5325">
        <w:rPr>
          <w:bCs/>
          <w:iCs/>
          <w:szCs w:val="28"/>
        </w:rPr>
        <w:t xml:space="preserve">избирательной комиссии </w:t>
      </w:r>
      <w:r w:rsidR="006E348B">
        <w:rPr>
          <w:bCs/>
          <w:iCs/>
          <w:szCs w:val="28"/>
        </w:rPr>
        <w:t>Горячеключевская</w:t>
      </w:r>
      <w:r w:rsidR="00DC5325">
        <w:rPr>
          <w:bCs/>
          <w:iCs/>
          <w:szCs w:val="28"/>
        </w:rPr>
        <w:t xml:space="preserve"> в соответствующей социальной сети в обязательном порядке указывается, что страница (аккаунт) имеет официальный статус.</w:t>
      </w:r>
    </w:p>
    <w:p w:rsidR="00DC5325" w:rsidRDefault="00DC5325" w:rsidP="004A7E2B">
      <w:pPr>
        <w:ind w:firstLine="709"/>
        <w:contextualSpacing/>
        <w:rPr>
          <w:bCs/>
          <w:iCs/>
          <w:szCs w:val="28"/>
        </w:rPr>
      </w:pPr>
    </w:p>
    <w:p w:rsidR="00711A44" w:rsidRDefault="00711A44" w:rsidP="002B0303">
      <w:pPr>
        <w:contextualSpacing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4. Порядок организации работы с сообщениями </w:t>
      </w:r>
      <w:r>
        <w:rPr>
          <w:b/>
          <w:bCs/>
          <w:szCs w:val="28"/>
        </w:rPr>
        <w:br/>
        <w:t>пользователей (подписчиков) в социальных сетях</w:t>
      </w:r>
    </w:p>
    <w:p w:rsidR="002B0303" w:rsidRPr="002B0303" w:rsidRDefault="002B0303" w:rsidP="002B0303">
      <w:pPr>
        <w:spacing w:line="360" w:lineRule="auto"/>
        <w:contextualSpacing/>
        <w:jc w:val="center"/>
        <w:rPr>
          <w:b/>
          <w:bCs/>
          <w:sz w:val="12"/>
          <w:szCs w:val="12"/>
        </w:rPr>
      </w:pPr>
    </w:p>
    <w:p w:rsidR="00711A44" w:rsidRDefault="00711A44" w:rsidP="00711A44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>4.1. </w:t>
      </w:r>
      <w:r w:rsidR="004A3596">
        <w:rPr>
          <w:szCs w:val="28"/>
        </w:rPr>
        <w:t xml:space="preserve">Сообщения (комментарии, записи), размещаемые пользователями (подписчиками) на страницах </w:t>
      </w:r>
      <w:r w:rsidR="004115D6">
        <w:rPr>
          <w:szCs w:val="28"/>
        </w:rPr>
        <w:t xml:space="preserve">территориальной </w:t>
      </w:r>
      <w:r w:rsidR="004A3596">
        <w:rPr>
          <w:szCs w:val="28"/>
        </w:rPr>
        <w:t xml:space="preserve">избирательной комиссии </w:t>
      </w:r>
      <w:r w:rsidR="006E348B">
        <w:rPr>
          <w:szCs w:val="28"/>
        </w:rPr>
        <w:t>Горячеключевская</w:t>
      </w:r>
      <w:r w:rsidR="004A3596">
        <w:rPr>
          <w:szCs w:val="28"/>
        </w:rPr>
        <w:t xml:space="preserve"> в социальных сетях, не являются обращениями граждан в соответствии с Федеральным законом от 2 мая 2006 г. № 59-ФЗ «О порядке рассмотрения обращений граждан Российской Федерации».</w:t>
      </w:r>
    </w:p>
    <w:p w:rsidR="004A3596" w:rsidRDefault="004A3596" w:rsidP="00711A44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lastRenderedPageBreak/>
        <w:t xml:space="preserve">4.2. Администратор страницы </w:t>
      </w:r>
      <w:r w:rsidR="004115D6">
        <w:rPr>
          <w:szCs w:val="28"/>
        </w:rPr>
        <w:t xml:space="preserve">территориальной </w:t>
      </w:r>
      <w:r>
        <w:rPr>
          <w:szCs w:val="28"/>
        </w:rPr>
        <w:t xml:space="preserve">избирательной комиссии </w:t>
      </w:r>
      <w:r w:rsidR="000F47AB">
        <w:rPr>
          <w:szCs w:val="28"/>
        </w:rPr>
        <w:t>Горячеключевская в</w:t>
      </w:r>
      <w:r>
        <w:rPr>
          <w:szCs w:val="28"/>
        </w:rPr>
        <w:t xml:space="preserve"> социальной сети при наличии оснований для отнесения соответствующего сообщения к предложению, заявлению, жалобе гражданина вправе рекомендовать такому пользователю обратиться с помощью каналов связи или лично в </w:t>
      </w:r>
      <w:r w:rsidR="004115D6">
        <w:rPr>
          <w:szCs w:val="28"/>
        </w:rPr>
        <w:t xml:space="preserve">территориальную </w:t>
      </w:r>
      <w:r>
        <w:rPr>
          <w:szCs w:val="28"/>
        </w:rPr>
        <w:t xml:space="preserve">избирательную комиссию </w:t>
      </w:r>
      <w:r w:rsidR="006E348B">
        <w:rPr>
          <w:szCs w:val="28"/>
        </w:rPr>
        <w:t>Горячеключевская</w:t>
      </w:r>
      <w:r w:rsidR="004115D6">
        <w:rPr>
          <w:szCs w:val="28"/>
        </w:rPr>
        <w:t xml:space="preserve"> </w:t>
      </w:r>
      <w:r>
        <w:rPr>
          <w:szCs w:val="28"/>
        </w:rPr>
        <w:t>для оформления соответствующего обращения.</w:t>
      </w:r>
    </w:p>
    <w:p w:rsidR="004A3596" w:rsidRDefault="004A3596" w:rsidP="00711A44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 xml:space="preserve">4.3. </w:t>
      </w:r>
      <w:r w:rsidR="00BB5BFF">
        <w:rPr>
          <w:szCs w:val="28"/>
        </w:rPr>
        <w:t>Сообщения</w:t>
      </w:r>
      <w:r>
        <w:rPr>
          <w:szCs w:val="28"/>
        </w:rPr>
        <w:t xml:space="preserve">, которые нарушают действующее законодательство и правила использования информационного ресурса, содержат оскорбления или информацию, </w:t>
      </w:r>
      <w:r w:rsidR="00DC5325">
        <w:rPr>
          <w:szCs w:val="28"/>
        </w:rPr>
        <w:t xml:space="preserve">явно </w:t>
      </w:r>
      <w:r w:rsidR="00602726">
        <w:rPr>
          <w:szCs w:val="28"/>
        </w:rPr>
        <w:t>искажающую смысл</w:t>
      </w:r>
      <w:r w:rsidR="00DC5325">
        <w:rPr>
          <w:szCs w:val="28"/>
        </w:rPr>
        <w:t xml:space="preserve"> размещенных сведений, мо</w:t>
      </w:r>
      <w:r w:rsidR="00BB5BFF">
        <w:rPr>
          <w:szCs w:val="28"/>
        </w:rPr>
        <w:t>гут</w:t>
      </w:r>
      <w:r w:rsidR="00DC5325">
        <w:rPr>
          <w:szCs w:val="28"/>
        </w:rPr>
        <w:t xml:space="preserve"> быть удален</w:t>
      </w:r>
      <w:r w:rsidR="00BB5BFF">
        <w:rPr>
          <w:szCs w:val="28"/>
        </w:rPr>
        <w:t>ы</w:t>
      </w:r>
      <w:r w:rsidR="00DC5325">
        <w:rPr>
          <w:szCs w:val="28"/>
        </w:rPr>
        <w:t xml:space="preserve"> администратором страницы </w:t>
      </w:r>
      <w:r w:rsidR="004115D6">
        <w:rPr>
          <w:szCs w:val="28"/>
        </w:rPr>
        <w:t xml:space="preserve">территориальной </w:t>
      </w:r>
      <w:r w:rsidR="00DC5325">
        <w:rPr>
          <w:szCs w:val="28"/>
        </w:rPr>
        <w:t xml:space="preserve">избирательной комиссии </w:t>
      </w:r>
      <w:r w:rsidR="006E348B">
        <w:rPr>
          <w:szCs w:val="28"/>
        </w:rPr>
        <w:t>Горячеключевская</w:t>
      </w:r>
      <w:r w:rsidR="004115D6">
        <w:rPr>
          <w:szCs w:val="28"/>
        </w:rPr>
        <w:t xml:space="preserve"> </w:t>
      </w:r>
      <w:r w:rsidR="00DC5325">
        <w:rPr>
          <w:szCs w:val="28"/>
        </w:rPr>
        <w:t>в соответствующей социальной сети.</w:t>
      </w:r>
    </w:p>
    <w:p w:rsidR="00DC5325" w:rsidRPr="00981504" w:rsidRDefault="00DC5325" w:rsidP="00711A44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>4.4. При систематическом (два и более раз) размещении</w:t>
      </w:r>
      <w:r w:rsidR="000B5CE8">
        <w:rPr>
          <w:szCs w:val="28"/>
        </w:rPr>
        <w:t xml:space="preserve"> информации, указанной в п. 4.3</w:t>
      </w:r>
      <w:r>
        <w:rPr>
          <w:szCs w:val="28"/>
        </w:rPr>
        <w:t xml:space="preserve"> настоящего Положения, пользователь может быть заблокирован (прекращен доступ) на странице в соответствующей социальной сети по решению </w:t>
      </w:r>
      <w:r w:rsidR="004115D6">
        <w:rPr>
          <w:szCs w:val="28"/>
        </w:rPr>
        <w:t xml:space="preserve">председателя территориальной избирательной комиссии </w:t>
      </w:r>
      <w:r w:rsidR="006E348B">
        <w:rPr>
          <w:szCs w:val="28"/>
        </w:rPr>
        <w:t>Горячеключевская</w:t>
      </w:r>
      <w:r>
        <w:rPr>
          <w:szCs w:val="28"/>
        </w:rPr>
        <w:t xml:space="preserve">. Уведомление о блокировке на странице </w:t>
      </w:r>
      <w:r w:rsidR="004115D6">
        <w:rPr>
          <w:szCs w:val="28"/>
        </w:rPr>
        <w:t xml:space="preserve">территориальной </w:t>
      </w:r>
      <w:r>
        <w:rPr>
          <w:szCs w:val="28"/>
        </w:rPr>
        <w:t xml:space="preserve">избирательной комиссии </w:t>
      </w:r>
      <w:r w:rsidR="006E348B">
        <w:rPr>
          <w:szCs w:val="28"/>
        </w:rPr>
        <w:t>Горячеключевская</w:t>
      </w:r>
      <w:r w:rsidR="004115D6">
        <w:rPr>
          <w:szCs w:val="28"/>
        </w:rPr>
        <w:t xml:space="preserve"> </w:t>
      </w:r>
      <w:r>
        <w:rPr>
          <w:szCs w:val="28"/>
        </w:rPr>
        <w:t xml:space="preserve">осуществляется в рамках правил использования информационного ресурса. </w:t>
      </w:r>
    </w:p>
    <w:p w:rsidR="00C37C81" w:rsidRPr="00331D1C" w:rsidRDefault="00C37C81" w:rsidP="00C37C81">
      <w:pPr>
        <w:ind w:firstLine="720"/>
        <w:contextualSpacing/>
        <w:rPr>
          <w:bCs/>
          <w:iCs/>
          <w:szCs w:val="28"/>
        </w:rPr>
      </w:pPr>
    </w:p>
    <w:p w:rsidR="00EC14B4" w:rsidRDefault="00711A44" w:rsidP="00C37C81">
      <w:pPr>
        <w:spacing w:line="360" w:lineRule="auto"/>
        <w:contextualSpacing/>
        <w:jc w:val="center"/>
        <w:rPr>
          <w:b/>
          <w:bCs/>
          <w:szCs w:val="28"/>
        </w:rPr>
      </w:pPr>
      <w:r>
        <w:rPr>
          <w:b/>
          <w:bCs/>
          <w:szCs w:val="28"/>
        </w:rPr>
        <w:t>5</w:t>
      </w:r>
      <w:r w:rsidR="00C37C81">
        <w:rPr>
          <w:b/>
          <w:bCs/>
          <w:szCs w:val="28"/>
        </w:rPr>
        <w:t>. </w:t>
      </w:r>
      <w:r w:rsidR="00EC14B4">
        <w:rPr>
          <w:b/>
          <w:bCs/>
          <w:szCs w:val="28"/>
        </w:rPr>
        <w:t>Контроль за размещением информации</w:t>
      </w:r>
      <w:r>
        <w:rPr>
          <w:b/>
          <w:bCs/>
          <w:szCs w:val="28"/>
        </w:rPr>
        <w:t xml:space="preserve"> в социальных сетях</w:t>
      </w:r>
    </w:p>
    <w:p w:rsidR="00B440ED" w:rsidRDefault="00711A44" w:rsidP="00A53639">
      <w:pPr>
        <w:spacing w:line="360" w:lineRule="auto"/>
        <w:ind w:firstLine="709"/>
        <w:contextualSpacing/>
        <w:rPr>
          <w:szCs w:val="28"/>
        </w:rPr>
      </w:pPr>
      <w:r>
        <w:rPr>
          <w:bCs/>
          <w:iCs/>
          <w:szCs w:val="28"/>
        </w:rPr>
        <w:t>5</w:t>
      </w:r>
      <w:r w:rsidR="00683C32">
        <w:rPr>
          <w:bCs/>
          <w:iCs/>
          <w:szCs w:val="28"/>
        </w:rPr>
        <w:t>.</w:t>
      </w:r>
      <w:r w:rsidR="00B440ED">
        <w:rPr>
          <w:bCs/>
          <w:iCs/>
          <w:szCs w:val="28"/>
        </w:rPr>
        <w:t>1</w:t>
      </w:r>
      <w:r w:rsidR="00C37C81">
        <w:rPr>
          <w:bCs/>
          <w:iCs/>
          <w:szCs w:val="28"/>
        </w:rPr>
        <w:t>. </w:t>
      </w:r>
      <w:r>
        <w:rPr>
          <w:szCs w:val="28"/>
        </w:rPr>
        <w:t xml:space="preserve">Администрирование аккаунтов </w:t>
      </w:r>
      <w:r w:rsidR="004115D6">
        <w:rPr>
          <w:szCs w:val="28"/>
        </w:rPr>
        <w:t xml:space="preserve">территориальной </w:t>
      </w:r>
      <w:r>
        <w:rPr>
          <w:szCs w:val="28"/>
        </w:rPr>
        <w:t xml:space="preserve">избирательной комиссии </w:t>
      </w:r>
      <w:r w:rsidR="006E348B">
        <w:rPr>
          <w:szCs w:val="28"/>
        </w:rPr>
        <w:t>Горячеключевская</w:t>
      </w:r>
      <w:r w:rsidR="004F000C">
        <w:rPr>
          <w:szCs w:val="28"/>
        </w:rPr>
        <w:t xml:space="preserve"> в социальных сетях осуществляет закрепленный</w:t>
      </w:r>
      <w:r>
        <w:rPr>
          <w:szCs w:val="28"/>
        </w:rPr>
        <w:t xml:space="preserve"> </w:t>
      </w:r>
      <w:r w:rsidR="004115D6">
        <w:rPr>
          <w:szCs w:val="28"/>
        </w:rPr>
        <w:t>чле</w:t>
      </w:r>
      <w:r w:rsidR="004F000C">
        <w:rPr>
          <w:szCs w:val="28"/>
        </w:rPr>
        <w:t>н</w:t>
      </w:r>
      <w:r w:rsidR="004115D6">
        <w:rPr>
          <w:szCs w:val="28"/>
        </w:rPr>
        <w:t xml:space="preserve"> территориальной избирательной комиссии </w:t>
      </w:r>
      <w:r w:rsidR="006E348B">
        <w:rPr>
          <w:szCs w:val="28"/>
        </w:rPr>
        <w:t>Горячеключевская</w:t>
      </w:r>
      <w:r w:rsidR="004115D6">
        <w:rPr>
          <w:szCs w:val="28"/>
        </w:rPr>
        <w:t xml:space="preserve">. </w:t>
      </w:r>
    </w:p>
    <w:p w:rsidR="0090325A" w:rsidRPr="00981504" w:rsidRDefault="00711A44" w:rsidP="00711A44">
      <w:pPr>
        <w:spacing w:line="360" w:lineRule="auto"/>
        <w:ind w:firstLine="709"/>
        <w:contextualSpacing/>
        <w:rPr>
          <w:szCs w:val="28"/>
        </w:rPr>
      </w:pPr>
      <w:r>
        <w:rPr>
          <w:szCs w:val="28"/>
        </w:rPr>
        <w:t xml:space="preserve">5.2. Непосредственный контроль за процессом размещения информации на страницах в социальных сетях </w:t>
      </w:r>
      <w:r w:rsidR="004115D6">
        <w:rPr>
          <w:szCs w:val="28"/>
        </w:rPr>
        <w:t xml:space="preserve">территориальной </w:t>
      </w:r>
      <w:r>
        <w:rPr>
          <w:szCs w:val="28"/>
        </w:rPr>
        <w:t xml:space="preserve">избирательной комиссии </w:t>
      </w:r>
      <w:r w:rsidR="006E348B">
        <w:rPr>
          <w:szCs w:val="28"/>
        </w:rPr>
        <w:t>Горячеключевская</w:t>
      </w:r>
      <w:r>
        <w:rPr>
          <w:szCs w:val="28"/>
        </w:rPr>
        <w:t xml:space="preserve"> осуществляет </w:t>
      </w:r>
      <w:r w:rsidR="004115D6">
        <w:rPr>
          <w:szCs w:val="28"/>
        </w:rPr>
        <w:t xml:space="preserve">председатель территориальной избирательной комиссии </w:t>
      </w:r>
      <w:r w:rsidR="006E348B">
        <w:rPr>
          <w:szCs w:val="28"/>
        </w:rPr>
        <w:t>Горячеключевская</w:t>
      </w:r>
      <w:r w:rsidR="004115D6">
        <w:rPr>
          <w:szCs w:val="28"/>
        </w:rPr>
        <w:t xml:space="preserve">, </w:t>
      </w:r>
      <w:r>
        <w:rPr>
          <w:szCs w:val="28"/>
        </w:rPr>
        <w:t xml:space="preserve">либо по его поручению заместитель </w:t>
      </w:r>
      <w:r w:rsidR="004115D6">
        <w:rPr>
          <w:szCs w:val="28"/>
        </w:rPr>
        <w:t xml:space="preserve">председателя </w:t>
      </w:r>
      <w:r w:rsidR="000F47AB">
        <w:rPr>
          <w:szCs w:val="28"/>
        </w:rPr>
        <w:t xml:space="preserve">территориальной </w:t>
      </w:r>
      <w:r w:rsidR="000F47AB" w:rsidRPr="004115D6">
        <w:rPr>
          <w:szCs w:val="28"/>
        </w:rPr>
        <w:t>избирательной</w:t>
      </w:r>
      <w:r w:rsidR="004115D6">
        <w:rPr>
          <w:szCs w:val="28"/>
        </w:rPr>
        <w:t xml:space="preserve"> комиссии </w:t>
      </w:r>
      <w:r w:rsidR="006E348B">
        <w:rPr>
          <w:szCs w:val="28"/>
        </w:rPr>
        <w:t>Горячеключевская</w:t>
      </w:r>
      <w:r w:rsidR="004115D6">
        <w:rPr>
          <w:szCs w:val="28"/>
        </w:rPr>
        <w:t xml:space="preserve">. </w:t>
      </w:r>
    </w:p>
    <w:sectPr w:rsidR="0090325A" w:rsidRPr="00981504" w:rsidSect="00536362">
      <w:headerReference w:type="default" r:id="rId8"/>
      <w:pgSz w:w="11906" w:h="16838" w:code="9"/>
      <w:pgMar w:top="567" w:right="851" w:bottom="1134" w:left="1701" w:header="624" w:footer="567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796B" w:rsidRDefault="0033796B">
      <w:r>
        <w:separator/>
      </w:r>
    </w:p>
  </w:endnote>
  <w:endnote w:type="continuationSeparator" w:id="0">
    <w:p w:rsidR="0033796B" w:rsidRDefault="00337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796B" w:rsidRDefault="0033796B">
      <w:r>
        <w:separator/>
      </w:r>
    </w:p>
  </w:footnote>
  <w:footnote w:type="continuationSeparator" w:id="0">
    <w:p w:rsidR="0033796B" w:rsidRDefault="003379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7E2B" w:rsidRPr="00161842" w:rsidRDefault="004A7E2B" w:rsidP="00161842">
    <w:pPr>
      <w:pStyle w:val="a3"/>
      <w:jc w:val="center"/>
      <w:rPr>
        <w:sz w:val="24"/>
        <w:szCs w:val="24"/>
        <w:lang w:val="ru-RU"/>
      </w:rPr>
    </w:pPr>
    <w:r w:rsidRPr="00C407E1">
      <w:rPr>
        <w:sz w:val="24"/>
        <w:szCs w:val="24"/>
      </w:rPr>
      <w:fldChar w:fldCharType="begin"/>
    </w:r>
    <w:r w:rsidRPr="00C407E1">
      <w:rPr>
        <w:sz w:val="24"/>
        <w:szCs w:val="24"/>
      </w:rPr>
      <w:instrText xml:space="preserve"> PAGE   \* MERGEFORMAT </w:instrText>
    </w:r>
    <w:r w:rsidRPr="00C407E1">
      <w:rPr>
        <w:sz w:val="24"/>
        <w:szCs w:val="24"/>
      </w:rPr>
      <w:fldChar w:fldCharType="separate"/>
    </w:r>
    <w:r w:rsidR="00BF3CCE">
      <w:rPr>
        <w:noProof/>
        <w:sz w:val="24"/>
        <w:szCs w:val="24"/>
      </w:rPr>
      <w:t>2</w:t>
    </w:r>
    <w:r w:rsidRPr="00C407E1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90A5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B4765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A513A94"/>
    <w:multiLevelType w:val="singleLevel"/>
    <w:tmpl w:val="ECCE233C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SchoolBook" w:hAnsi="SchoolBook" w:hint="default"/>
        <w:b w:val="0"/>
        <w:i w:val="0"/>
        <w:sz w:val="26"/>
        <w:u w:val="none"/>
      </w:rPr>
    </w:lvl>
  </w:abstractNum>
  <w:abstractNum w:abstractNumId="3" w15:restartNumberingAfterBreak="0">
    <w:nsid w:val="1E8A4EA2"/>
    <w:multiLevelType w:val="hybridMultilevel"/>
    <w:tmpl w:val="9C8AF856"/>
    <w:lvl w:ilvl="0" w:tplc="61DCB6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6A0D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5A63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FA8EB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FE6D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67618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740F0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D8C7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580B9F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C827BD5"/>
    <w:multiLevelType w:val="singleLevel"/>
    <w:tmpl w:val="C966DC5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3F747F5F"/>
    <w:multiLevelType w:val="multilevel"/>
    <w:tmpl w:val="8382A96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48A6589F"/>
    <w:multiLevelType w:val="hybridMultilevel"/>
    <w:tmpl w:val="41A493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523C1378"/>
    <w:multiLevelType w:val="hybridMultilevel"/>
    <w:tmpl w:val="377E597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8" w15:restartNumberingAfterBreak="0">
    <w:nsid w:val="5CEC0C9A"/>
    <w:multiLevelType w:val="hybridMultilevel"/>
    <w:tmpl w:val="D9868882"/>
    <w:lvl w:ilvl="0" w:tplc="7BA020B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CB3DC2"/>
    <w:multiLevelType w:val="hybridMultilevel"/>
    <w:tmpl w:val="16B803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9757C00"/>
    <w:multiLevelType w:val="hybridMultilevel"/>
    <w:tmpl w:val="CBCE54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6707796"/>
    <w:multiLevelType w:val="multilevel"/>
    <w:tmpl w:val="3D402B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7"/>
  </w:num>
  <w:num w:numId="7">
    <w:abstractNumId w:val="8"/>
  </w:num>
  <w:num w:numId="8">
    <w:abstractNumId w:val="6"/>
  </w:num>
  <w:num w:numId="9">
    <w:abstractNumId w:val="9"/>
  </w:num>
  <w:num w:numId="10">
    <w:abstractNumId w:val="10"/>
  </w:num>
  <w:num w:numId="11">
    <w:abstractNumId w:val="1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4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8F7"/>
    <w:rsid w:val="00001A04"/>
    <w:rsid w:val="00002076"/>
    <w:rsid w:val="00003574"/>
    <w:rsid w:val="0000423A"/>
    <w:rsid w:val="000135BC"/>
    <w:rsid w:val="000146F3"/>
    <w:rsid w:val="00021C1A"/>
    <w:rsid w:val="0003670E"/>
    <w:rsid w:val="00045ACD"/>
    <w:rsid w:val="00045CBB"/>
    <w:rsid w:val="00047202"/>
    <w:rsid w:val="0004784F"/>
    <w:rsid w:val="000502D3"/>
    <w:rsid w:val="00052FA2"/>
    <w:rsid w:val="000559E6"/>
    <w:rsid w:val="000575B7"/>
    <w:rsid w:val="000648CC"/>
    <w:rsid w:val="0007453E"/>
    <w:rsid w:val="00077C11"/>
    <w:rsid w:val="00083DE1"/>
    <w:rsid w:val="00085319"/>
    <w:rsid w:val="0008612F"/>
    <w:rsid w:val="0008681F"/>
    <w:rsid w:val="00086848"/>
    <w:rsid w:val="00087003"/>
    <w:rsid w:val="00090738"/>
    <w:rsid w:val="00090884"/>
    <w:rsid w:val="00096A29"/>
    <w:rsid w:val="000A08E4"/>
    <w:rsid w:val="000A1DFA"/>
    <w:rsid w:val="000A3DC4"/>
    <w:rsid w:val="000A3F50"/>
    <w:rsid w:val="000A439A"/>
    <w:rsid w:val="000A7F59"/>
    <w:rsid w:val="000B0424"/>
    <w:rsid w:val="000B40B7"/>
    <w:rsid w:val="000B5CE8"/>
    <w:rsid w:val="000C2207"/>
    <w:rsid w:val="000D1D34"/>
    <w:rsid w:val="000F47AB"/>
    <w:rsid w:val="00100A6F"/>
    <w:rsid w:val="00104B00"/>
    <w:rsid w:val="00111D71"/>
    <w:rsid w:val="00120D14"/>
    <w:rsid w:val="001211B9"/>
    <w:rsid w:val="0012341F"/>
    <w:rsid w:val="00124C5C"/>
    <w:rsid w:val="00143B2B"/>
    <w:rsid w:val="00151F56"/>
    <w:rsid w:val="001577E2"/>
    <w:rsid w:val="0015785F"/>
    <w:rsid w:val="00157F09"/>
    <w:rsid w:val="00161842"/>
    <w:rsid w:val="0016264E"/>
    <w:rsid w:val="001638F1"/>
    <w:rsid w:val="00163DEB"/>
    <w:rsid w:val="00165AB3"/>
    <w:rsid w:val="001765D0"/>
    <w:rsid w:val="0017682A"/>
    <w:rsid w:val="00180810"/>
    <w:rsid w:val="00183E07"/>
    <w:rsid w:val="00183E99"/>
    <w:rsid w:val="00185D99"/>
    <w:rsid w:val="001878BF"/>
    <w:rsid w:val="00187BDE"/>
    <w:rsid w:val="0019209C"/>
    <w:rsid w:val="00197352"/>
    <w:rsid w:val="001A1AE5"/>
    <w:rsid w:val="001A2251"/>
    <w:rsid w:val="001A47DD"/>
    <w:rsid w:val="001A5072"/>
    <w:rsid w:val="001B7EE4"/>
    <w:rsid w:val="001C07E2"/>
    <w:rsid w:val="001C452A"/>
    <w:rsid w:val="001C5BFC"/>
    <w:rsid w:val="001C5EC0"/>
    <w:rsid w:val="001D0818"/>
    <w:rsid w:val="001D1FED"/>
    <w:rsid w:val="001D4515"/>
    <w:rsid w:val="001D4D69"/>
    <w:rsid w:val="001E08A0"/>
    <w:rsid w:val="001E37CE"/>
    <w:rsid w:val="001F51CA"/>
    <w:rsid w:val="00201DCA"/>
    <w:rsid w:val="00203921"/>
    <w:rsid w:val="002162C5"/>
    <w:rsid w:val="00217B5B"/>
    <w:rsid w:val="00220DDA"/>
    <w:rsid w:val="00221980"/>
    <w:rsid w:val="00226581"/>
    <w:rsid w:val="00230EC4"/>
    <w:rsid w:val="002342C9"/>
    <w:rsid w:val="0023579F"/>
    <w:rsid w:val="00235F49"/>
    <w:rsid w:val="002361CD"/>
    <w:rsid w:val="00236B2D"/>
    <w:rsid w:val="002419A8"/>
    <w:rsid w:val="00244657"/>
    <w:rsid w:val="0025310D"/>
    <w:rsid w:val="00272144"/>
    <w:rsid w:val="00272A09"/>
    <w:rsid w:val="002758F3"/>
    <w:rsid w:val="002872CD"/>
    <w:rsid w:val="00291574"/>
    <w:rsid w:val="002971CF"/>
    <w:rsid w:val="002A1343"/>
    <w:rsid w:val="002A22AF"/>
    <w:rsid w:val="002A2CA8"/>
    <w:rsid w:val="002B0303"/>
    <w:rsid w:val="002B0425"/>
    <w:rsid w:val="002B472E"/>
    <w:rsid w:val="002C0667"/>
    <w:rsid w:val="002D2079"/>
    <w:rsid w:val="002D54C3"/>
    <w:rsid w:val="002D5F7F"/>
    <w:rsid w:val="002E1575"/>
    <w:rsid w:val="002E3DFD"/>
    <w:rsid w:val="002E4AED"/>
    <w:rsid w:val="002F081C"/>
    <w:rsid w:val="002F0BE6"/>
    <w:rsid w:val="002F1216"/>
    <w:rsid w:val="002F7DA8"/>
    <w:rsid w:val="00307ACC"/>
    <w:rsid w:val="00307E10"/>
    <w:rsid w:val="0031296F"/>
    <w:rsid w:val="00314F45"/>
    <w:rsid w:val="00324138"/>
    <w:rsid w:val="00331D1C"/>
    <w:rsid w:val="003324C2"/>
    <w:rsid w:val="0033796B"/>
    <w:rsid w:val="00337DA9"/>
    <w:rsid w:val="00344659"/>
    <w:rsid w:val="00345F6E"/>
    <w:rsid w:val="0035433A"/>
    <w:rsid w:val="003609D8"/>
    <w:rsid w:val="00367EA5"/>
    <w:rsid w:val="003768A6"/>
    <w:rsid w:val="0037777B"/>
    <w:rsid w:val="00380CFB"/>
    <w:rsid w:val="003948A9"/>
    <w:rsid w:val="003A1319"/>
    <w:rsid w:val="003A5C99"/>
    <w:rsid w:val="003A5E2E"/>
    <w:rsid w:val="003B35B8"/>
    <w:rsid w:val="003C3EF3"/>
    <w:rsid w:val="003C7230"/>
    <w:rsid w:val="003D42B1"/>
    <w:rsid w:val="003D545F"/>
    <w:rsid w:val="003E1A67"/>
    <w:rsid w:val="003E2BD4"/>
    <w:rsid w:val="003F7B6D"/>
    <w:rsid w:val="00400FA2"/>
    <w:rsid w:val="004048F0"/>
    <w:rsid w:val="004115D6"/>
    <w:rsid w:val="004123E0"/>
    <w:rsid w:val="00420032"/>
    <w:rsid w:val="00430CAC"/>
    <w:rsid w:val="004367B8"/>
    <w:rsid w:val="0044098D"/>
    <w:rsid w:val="00441CD4"/>
    <w:rsid w:val="00451C23"/>
    <w:rsid w:val="00455545"/>
    <w:rsid w:val="00472718"/>
    <w:rsid w:val="0047294C"/>
    <w:rsid w:val="00475AA8"/>
    <w:rsid w:val="00480902"/>
    <w:rsid w:val="00484420"/>
    <w:rsid w:val="00484A32"/>
    <w:rsid w:val="00491315"/>
    <w:rsid w:val="00496386"/>
    <w:rsid w:val="00496585"/>
    <w:rsid w:val="00497214"/>
    <w:rsid w:val="004A2770"/>
    <w:rsid w:val="004A2F2F"/>
    <w:rsid w:val="004A3596"/>
    <w:rsid w:val="004A7E2B"/>
    <w:rsid w:val="004C1F41"/>
    <w:rsid w:val="004C247A"/>
    <w:rsid w:val="004C3983"/>
    <w:rsid w:val="004C587C"/>
    <w:rsid w:val="004D5EA3"/>
    <w:rsid w:val="004D7944"/>
    <w:rsid w:val="004D7D86"/>
    <w:rsid w:val="004E3B1B"/>
    <w:rsid w:val="004F000C"/>
    <w:rsid w:val="004F4958"/>
    <w:rsid w:val="004F6B6D"/>
    <w:rsid w:val="004F76AA"/>
    <w:rsid w:val="00507D62"/>
    <w:rsid w:val="005102C7"/>
    <w:rsid w:val="005140B7"/>
    <w:rsid w:val="00517B6D"/>
    <w:rsid w:val="00526A3E"/>
    <w:rsid w:val="0052729E"/>
    <w:rsid w:val="00530279"/>
    <w:rsid w:val="005328AA"/>
    <w:rsid w:val="005350CC"/>
    <w:rsid w:val="00536362"/>
    <w:rsid w:val="005363CB"/>
    <w:rsid w:val="00540032"/>
    <w:rsid w:val="00547D67"/>
    <w:rsid w:val="00552493"/>
    <w:rsid w:val="0055621E"/>
    <w:rsid w:val="0056042A"/>
    <w:rsid w:val="0056526E"/>
    <w:rsid w:val="00575261"/>
    <w:rsid w:val="00575633"/>
    <w:rsid w:val="00576084"/>
    <w:rsid w:val="005814D2"/>
    <w:rsid w:val="00582954"/>
    <w:rsid w:val="00582D1E"/>
    <w:rsid w:val="0058358A"/>
    <w:rsid w:val="00584227"/>
    <w:rsid w:val="0058667E"/>
    <w:rsid w:val="00593514"/>
    <w:rsid w:val="005963B7"/>
    <w:rsid w:val="005A1AD1"/>
    <w:rsid w:val="005A52B6"/>
    <w:rsid w:val="005A5C15"/>
    <w:rsid w:val="005B20E1"/>
    <w:rsid w:val="005B4518"/>
    <w:rsid w:val="005B60A5"/>
    <w:rsid w:val="005B6800"/>
    <w:rsid w:val="005B6A80"/>
    <w:rsid w:val="005C25F6"/>
    <w:rsid w:val="005C2B7B"/>
    <w:rsid w:val="005D229D"/>
    <w:rsid w:val="005D3128"/>
    <w:rsid w:val="005E06D9"/>
    <w:rsid w:val="005E0B1E"/>
    <w:rsid w:val="005E4630"/>
    <w:rsid w:val="005E7CFB"/>
    <w:rsid w:val="005F5E53"/>
    <w:rsid w:val="005F70B6"/>
    <w:rsid w:val="00602726"/>
    <w:rsid w:val="00603814"/>
    <w:rsid w:val="0060790A"/>
    <w:rsid w:val="006109F4"/>
    <w:rsid w:val="0062713F"/>
    <w:rsid w:val="00632B4E"/>
    <w:rsid w:val="0063607A"/>
    <w:rsid w:val="00646FBA"/>
    <w:rsid w:val="00655DF1"/>
    <w:rsid w:val="00666368"/>
    <w:rsid w:val="00670003"/>
    <w:rsid w:val="0067556F"/>
    <w:rsid w:val="00677680"/>
    <w:rsid w:val="00683C32"/>
    <w:rsid w:val="00690B0F"/>
    <w:rsid w:val="00694023"/>
    <w:rsid w:val="00695A97"/>
    <w:rsid w:val="006B22CF"/>
    <w:rsid w:val="006C0DC3"/>
    <w:rsid w:val="006C508D"/>
    <w:rsid w:val="006D67ED"/>
    <w:rsid w:val="006D795B"/>
    <w:rsid w:val="006E0AE7"/>
    <w:rsid w:val="006E1359"/>
    <w:rsid w:val="006E33D8"/>
    <w:rsid w:val="006E348B"/>
    <w:rsid w:val="006E37F7"/>
    <w:rsid w:val="006E45B8"/>
    <w:rsid w:val="006E65F9"/>
    <w:rsid w:val="006F06EA"/>
    <w:rsid w:val="006F56EA"/>
    <w:rsid w:val="006F73A3"/>
    <w:rsid w:val="00702D35"/>
    <w:rsid w:val="00703DDD"/>
    <w:rsid w:val="00706671"/>
    <w:rsid w:val="00707438"/>
    <w:rsid w:val="00711A44"/>
    <w:rsid w:val="00715BBE"/>
    <w:rsid w:val="007175C1"/>
    <w:rsid w:val="00721EAB"/>
    <w:rsid w:val="0072213E"/>
    <w:rsid w:val="00726D96"/>
    <w:rsid w:val="00733B6B"/>
    <w:rsid w:val="00735C74"/>
    <w:rsid w:val="007364C1"/>
    <w:rsid w:val="00740EBC"/>
    <w:rsid w:val="0074243F"/>
    <w:rsid w:val="00743FF8"/>
    <w:rsid w:val="007462D7"/>
    <w:rsid w:val="007465DD"/>
    <w:rsid w:val="007619DD"/>
    <w:rsid w:val="00761EC2"/>
    <w:rsid w:val="00765F7C"/>
    <w:rsid w:val="00771EDF"/>
    <w:rsid w:val="0079116E"/>
    <w:rsid w:val="00795A71"/>
    <w:rsid w:val="00795BD7"/>
    <w:rsid w:val="007A2ED3"/>
    <w:rsid w:val="007B221D"/>
    <w:rsid w:val="007B6B8C"/>
    <w:rsid w:val="007B7EEA"/>
    <w:rsid w:val="007C01A2"/>
    <w:rsid w:val="007C3172"/>
    <w:rsid w:val="007C79F7"/>
    <w:rsid w:val="007D0F95"/>
    <w:rsid w:val="007E1732"/>
    <w:rsid w:val="007E298D"/>
    <w:rsid w:val="007E6AF3"/>
    <w:rsid w:val="007E6DCD"/>
    <w:rsid w:val="007F2946"/>
    <w:rsid w:val="007F3EEA"/>
    <w:rsid w:val="007F5256"/>
    <w:rsid w:val="007F7D55"/>
    <w:rsid w:val="00800766"/>
    <w:rsid w:val="00806DFA"/>
    <w:rsid w:val="008108F6"/>
    <w:rsid w:val="00811538"/>
    <w:rsid w:val="00814704"/>
    <w:rsid w:val="00822992"/>
    <w:rsid w:val="00835747"/>
    <w:rsid w:val="008420CC"/>
    <w:rsid w:val="008505F0"/>
    <w:rsid w:val="00850EB7"/>
    <w:rsid w:val="00851DE6"/>
    <w:rsid w:val="00853671"/>
    <w:rsid w:val="008538DF"/>
    <w:rsid w:val="008553E5"/>
    <w:rsid w:val="00856D2B"/>
    <w:rsid w:val="0086423A"/>
    <w:rsid w:val="00864609"/>
    <w:rsid w:val="00870017"/>
    <w:rsid w:val="008729C9"/>
    <w:rsid w:val="008734F5"/>
    <w:rsid w:val="008806F5"/>
    <w:rsid w:val="008810FF"/>
    <w:rsid w:val="00882A88"/>
    <w:rsid w:val="008832AA"/>
    <w:rsid w:val="00884B60"/>
    <w:rsid w:val="00895567"/>
    <w:rsid w:val="008A1BEB"/>
    <w:rsid w:val="008A4A51"/>
    <w:rsid w:val="008B2393"/>
    <w:rsid w:val="008B6446"/>
    <w:rsid w:val="008B7DA8"/>
    <w:rsid w:val="008C1888"/>
    <w:rsid w:val="008C5AF8"/>
    <w:rsid w:val="008E1E34"/>
    <w:rsid w:val="008E320F"/>
    <w:rsid w:val="008E7A97"/>
    <w:rsid w:val="00902F69"/>
    <w:rsid w:val="0090325A"/>
    <w:rsid w:val="00904938"/>
    <w:rsid w:val="00911673"/>
    <w:rsid w:val="00912968"/>
    <w:rsid w:val="0091683A"/>
    <w:rsid w:val="00917F4C"/>
    <w:rsid w:val="00920EEB"/>
    <w:rsid w:val="00923F74"/>
    <w:rsid w:val="00930BB7"/>
    <w:rsid w:val="00930F7C"/>
    <w:rsid w:val="0094182F"/>
    <w:rsid w:val="009453B4"/>
    <w:rsid w:val="00946825"/>
    <w:rsid w:val="0095214B"/>
    <w:rsid w:val="00952BAC"/>
    <w:rsid w:val="009530A8"/>
    <w:rsid w:val="009549DF"/>
    <w:rsid w:val="00961D7D"/>
    <w:rsid w:val="00967102"/>
    <w:rsid w:val="00967347"/>
    <w:rsid w:val="00981504"/>
    <w:rsid w:val="009819A3"/>
    <w:rsid w:val="00981A2D"/>
    <w:rsid w:val="00985F5C"/>
    <w:rsid w:val="009877D8"/>
    <w:rsid w:val="00994A3C"/>
    <w:rsid w:val="009A1FDA"/>
    <w:rsid w:val="009B086C"/>
    <w:rsid w:val="009C1154"/>
    <w:rsid w:val="009C3A0F"/>
    <w:rsid w:val="009C3DD3"/>
    <w:rsid w:val="009C4D1E"/>
    <w:rsid w:val="009C697E"/>
    <w:rsid w:val="009C737F"/>
    <w:rsid w:val="009F5CAE"/>
    <w:rsid w:val="00A0123E"/>
    <w:rsid w:val="00A066DB"/>
    <w:rsid w:val="00A15247"/>
    <w:rsid w:val="00A23C16"/>
    <w:rsid w:val="00A25153"/>
    <w:rsid w:val="00A27E4F"/>
    <w:rsid w:val="00A366F8"/>
    <w:rsid w:val="00A374AF"/>
    <w:rsid w:val="00A409B4"/>
    <w:rsid w:val="00A40C20"/>
    <w:rsid w:val="00A441DD"/>
    <w:rsid w:val="00A5347A"/>
    <w:rsid w:val="00A53639"/>
    <w:rsid w:val="00A5555A"/>
    <w:rsid w:val="00A56733"/>
    <w:rsid w:val="00A63AC6"/>
    <w:rsid w:val="00A65C7C"/>
    <w:rsid w:val="00A6644B"/>
    <w:rsid w:val="00A7601B"/>
    <w:rsid w:val="00A8201A"/>
    <w:rsid w:val="00A8640A"/>
    <w:rsid w:val="00A86A25"/>
    <w:rsid w:val="00A91575"/>
    <w:rsid w:val="00A94DF1"/>
    <w:rsid w:val="00AA12EB"/>
    <w:rsid w:val="00AA150A"/>
    <w:rsid w:val="00AA3C12"/>
    <w:rsid w:val="00AA55AD"/>
    <w:rsid w:val="00AA575E"/>
    <w:rsid w:val="00AA745B"/>
    <w:rsid w:val="00AB0F13"/>
    <w:rsid w:val="00AB11D6"/>
    <w:rsid w:val="00AB1FEC"/>
    <w:rsid w:val="00AB5AA9"/>
    <w:rsid w:val="00AC09F3"/>
    <w:rsid w:val="00AC21B0"/>
    <w:rsid w:val="00AC29D8"/>
    <w:rsid w:val="00AC3062"/>
    <w:rsid w:val="00AC7408"/>
    <w:rsid w:val="00AD0A51"/>
    <w:rsid w:val="00AE43A8"/>
    <w:rsid w:val="00AF0DEA"/>
    <w:rsid w:val="00AF4119"/>
    <w:rsid w:val="00AF4980"/>
    <w:rsid w:val="00B075E5"/>
    <w:rsid w:val="00B146B5"/>
    <w:rsid w:val="00B2119F"/>
    <w:rsid w:val="00B229EF"/>
    <w:rsid w:val="00B32F48"/>
    <w:rsid w:val="00B332B0"/>
    <w:rsid w:val="00B33E9E"/>
    <w:rsid w:val="00B439F4"/>
    <w:rsid w:val="00B440ED"/>
    <w:rsid w:val="00B4536F"/>
    <w:rsid w:val="00B5279D"/>
    <w:rsid w:val="00B54F6C"/>
    <w:rsid w:val="00B60645"/>
    <w:rsid w:val="00B72FE7"/>
    <w:rsid w:val="00B81E9D"/>
    <w:rsid w:val="00B83F4C"/>
    <w:rsid w:val="00B878A3"/>
    <w:rsid w:val="00B91154"/>
    <w:rsid w:val="00B951FF"/>
    <w:rsid w:val="00BA0EF5"/>
    <w:rsid w:val="00BB028D"/>
    <w:rsid w:val="00BB5327"/>
    <w:rsid w:val="00BB5BFF"/>
    <w:rsid w:val="00BB69D6"/>
    <w:rsid w:val="00BC08DE"/>
    <w:rsid w:val="00BC6683"/>
    <w:rsid w:val="00BD5A4A"/>
    <w:rsid w:val="00BE1DD5"/>
    <w:rsid w:val="00BF3796"/>
    <w:rsid w:val="00BF3CCE"/>
    <w:rsid w:val="00BF662E"/>
    <w:rsid w:val="00C03E19"/>
    <w:rsid w:val="00C07AD0"/>
    <w:rsid w:val="00C15423"/>
    <w:rsid w:val="00C16A9B"/>
    <w:rsid w:val="00C24250"/>
    <w:rsid w:val="00C37C81"/>
    <w:rsid w:val="00C4041E"/>
    <w:rsid w:val="00C407E1"/>
    <w:rsid w:val="00C413C9"/>
    <w:rsid w:val="00C4158B"/>
    <w:rsid w:val="00C44B15"/>
    <w:rsid w:val="00C45407"/>
    <w:rsid w:val="00C50552"/>
    <w:rsid w:val="00C52A7E"/>
    <w:rsid w:val="00C57F8D"/>
    <w:rsid w:val="00C61E8F"/>
    <w:rsid w:val="00C61F29"/>
    <w:rsid w:val="00C64D3C"/>
    <w:rsid w:val="00C72FCA"/>
    <w:rsid w:val="00C8008C"/>
    <w:rsid w:val="00C865ED"/>
    <w:rsid w:val="00C908F7"/>
    <w:rsid w:val="00C957DE"/>
    <w:rsid w:val="00C959E4"/>
    <w:rsid w:val="00C97C43"/>
    <w:rsid w:val="00CA3ACF"/>
    <w:rsid w:val="00CA7359"/>
    <w:rsid w:val="00CB4941"/>
    <w:rsid w:val="00CB6486"/>
    <w:rsid w:val="00CB7C1D"/>
    <w:rsid w:val="00CC1C84"/>
    <w:rsid w:val="00CC22A0"/>
    <w:rsid w:val="00CC42EF"/>
    <w:rsid w:val="00CC54BE"/>
    <w:rsid w:val="00CC685B"/>
    <w:rsid w:val="00CD087E"/>
    <w:rsid w:val="00CD0B20"/>
    <w:rsid w:val="00CD3179"/>
    <w:rsid w:val="00CD53D4"/>
    <w:rsid w:val="00CD6D39"/>
    <w:rsid w:val="00CD7F19"/>
    <w:rsid w:val="00CE001E"/>
    <w:rsid w:val="00CE02B8"/>
    <w:rsid w:val="00CE4FB1"/>
    <w:rsid w:val="00CE5EDC"/>
    <w:rsid w:val="00CF1D40"/>
    <w:rsid w:val="00CF4171"/>
    <w:rsid w:val="00CF60E3"/>
    <w:rsid w:val="00D01CDD"/>
    <w:rsid w:val="00D025C1"/>
    <w:rsid w:val="00D03399"/>
    <w:rsid w:val="00D0530A"/>
    <w:rsid w:val="00D071B2"/>
    <w:rsid w:val="00D208D0"/>
    <w:rsid w:val="00D21C6D"/>
    <w:rsid w:val="00D268CD"/>
    <w:rsid w:val="00D31822"/>
    <w:rsid w:val="00D37F41"/>
    <w:rsid w:val="00D43CC9"/>
    <w:rsid w:val="00D46A96"/>
    <w:rsid w:val="00D50680"/>
    <w:rsid w:val="00D54639"/>
    <w:rsid w:val="00D57ED2"/>
    <w:rsid w:val="00D71864"/>
    <w:rsid w:val="00D76413"/>
    <w:rsid w:val="00D77B92"/>
    <w:rsid w:val="00D832D1"/>
    <w:rsid w:val="00D9061A"/>
    <w:rsid w:val="00D92941"/>
    <w:rsid w:val="00D958BD"/>
    <w:rsid w:val="00D95A1E"/>
    <w:rsid w:val="00D96264"/>
    <w:rsid w:val="00DA0194"/>
    <w:rsid w:val="00DA3E0E"/>
    <w:rsid w:val="00DA67FE"/>
    <w:rsid w:val="00DB1E98"/>
    <w:rsid w:val="00DB1F5A"/>
    <w:rsid w:val="00DB6695"/>
    <w:rsid w:val="00DC133C"/>
    <w:rsid w:val="00DC5325"/>
    <w:rsid w:val="00DD0343"/>
    <w:rsid w:val="00DE1267"/>
    <w:rsid w:val="00DE1A6F"/>
    <w:rsid w:val="00DE3326"/>
    <w:rsid w:val="00DE37D2"/>
    <w:rsid w:val="00E06CF4"/>
    <w:rsid w:val="00E12465"/>
    <w:rsid w:val="00E23DE2"/>
    <w:rsid w:val="00E25C99"/>
    <w:rsid w:val="00E27DB4"/>
    <w:rsid w:val="00E27F11"/>
    <w:rsid w:val="00E3155B"/>
    <w:rsid w:val="00E3299E"/>
    <w:rsid w:val="00E36E54"/>
    <w:rsid w:val="00E37F51"/>
    <w:rsid w:val="00E43ADD"/>
    <w:rsid w:val="00E46752"/>
    <w:rsid w:val="00E50231"/>
    <w:rsid w:val="00E5391D"/>
    <w:rsid w:val="00E547B2"/>
    <w:rsid w:val="00E55CA8"/>
    <w:rsid w:val="00E606AC"/>
    <w:rsid w:val="00E60E84"/>
    <w:rsid w:val="00E7273E"/>
    <w:rsid w:val="00E72BAC"/>
    <w:rsid w:val="00E76164"/>
    <w:rsid w:val="00E77DB0"/>
    <w:rsid w:val="00E83858"/>
    <w:rsid w:val="00E84EE4"/>
    <w:rsid w:val="00EA6CE7"/>
    <w:rsid w:val="00EB4FCC"/>
    <w:rsid w:val="00EB60D7"/>
    <w:rsid w:val="00EC14B4"/>
    <w:rsid w:val="00EC63EF"/>
    <w:rsid w:val="00ED4B74"/>
    <w:rsid w:val="00ED61B1"/>
    <w:rsid w:val="00EE0D29"/>
    <w:rsid w:val="00EF2130"/>
    <w:rsid w:val="00EF2384"/>
    <w:rsid w:val="00EF47E1"/>
    <w:rsid w:val="00EF49FE"/>
    <w:rsid w:val="00EF556F"/>
    <w:rsid w:val="00F03EA1"/>
    <w:rsid w:val="00F058E5"/>
    <w:rsid w:val="00F06211"/>
    <w:rsid w:val="00F06F11"/>
    <w:rsid w:val="00F10077"/>
    <w:rsid w:val="00F11163"/>
    <w:rsid w:val="00F16B46"/>
    <w:rsid w:val="00F31A41"/>
    <w:rsid w:val="00F36BEE"/>
    <w:rsid w:val="00F41A70"/>
    <w:rsid w:val="00F43A34"/>
    <w:rsid w:val="00F43C92"/>
    <w:rsid w:val="00F473F1"/>
    <w:rsid w:val="00F50DAE"/>
    <w:rsid w:val="00F522DE"/>
    <w:rsid w:val="00F57994"/>
    <w:rsid w:val="00F61168"/>
    <w:rsid w:val="00F61AD1"/>
    <w:rsid w:val="00F65627"/>
    <w:rsid w:val="00F66519"/>
    <w:rsid w:val="00F66A09"/>
    <w:rsid w:val="00F67B6C"/>
    <w:rsid w:val="00F74CF6"/>
    <w:rsid w:val="00F74EB7"/>
    <w:rsid w:val="00F80239"/>
    <w:rsid w:val="00F87654"/>
    <w:rsid w:val="00F918F0"/>
    <w:rsid w:val="00F95131"/>
    <w:rsid w:val="00FA2501"/>
    <w:rsid w:val="00FA3E88"/>
    <w:rsid w:val="00FA493B"/>
    <w:rsid w:val="00FA5FE5"/>
    <w:rsid w:val="00FA6DB0"/>
    <w:rsid w:val="00FC0BD7"/>
    <w:rsid w:val="00FC138F"/>
    <w:rsid w:val="00FD19D9"/>
    <w:rsid w:val="00FE07FE"/>
    <w:rsid w:val="00FE5A5A"/>
    <w:rsid w:val="00FE7C5C"/>
    <w:rsid w:val="00FF0C32"/>
    <w:rsid w:val="00FF4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9AE441"/>
  <w15:chartTrackingRefBased/>
  <w15:docId w15:val="{ED0AEFEA-6909-4361-89EE-E190D2CE3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8"/>
    </w:rPr>
  </w:style>
  <w:style w:type="paragraph" w:styleId="1">
    <w:name w:val="heading 1"/>
    <w:basedOn w:val="a"/>
    <w:next w:val="a"/>
    <w:link w:val="10"/>
    <w:qFormat/>
    <w:pPr>
      <w:keepNext/>
      <w:spacing w:line="360" w:lineRule="auto"/>
      <w:jc w:val="center"/>
      <w:outlineLvl w:val="0"/>
    </w:pPr>
    <w:rPr>
      <w:sz w:val="32"/>
      <w:lang w:val="x-none" w:eastAsia="x-none"/>
    </w:rPr>
  </w:style>
  <w:style w:type="paragraph" w:styleId="2">
    <w:name w:val="heading 2"/>
    <w:basedOn w:val="a"/>
    <w:next w:val="a"/>
    <w:qFormat/>
    <w:pPr>
      <w:keepNext/>
      <w:jc w:val="left"/>
      <w:outlineLvl w:val="1"/>
    </w:pPr>
  </w:style>
  <w:style w:type="paragraph" w:styleId="3">
    <w:name w:val="heading 3"/>
    <w:basedOn w:val="a"/>
    <w:next w:val="a"/>
    <w:qFormat/>
    <w:pPr>
      <w:keepNext/>
      <w:jc w:val="right"/>
      <w:outlineLvl w:val="2"/>
    </w:pPr>
  </w:style>
  <w:style w:type="paragraph" w:styleId="4">
    <w:name w:val="heading 4"/>
    <w:basedOn w:val="a"/>
    <w:next w:val="a"/>
    <w:qFormat/>
    <w:pPr>
      <w:keepNext/>
      <w:spacing w:line="-400" w:lineRule="auto"/>
      <w:jc w:val="center"/>
      <w:outlineLvl w:val="3"/>
    </w:pPr>
    <w:rPr>
      <w:b/>
      <w:u w:val="single"/>
    </w:rPr>
  </w:style>
  <w:style w:type="paragraph" w:styleId="5">
    <w:name w:val="heading 5"/>
    <w:basedOn w:val="a"/>
    <w:next w:val="a"/>
    <w:qFormat/>
    <w:pPr>
      <w:keepNext/>
      <w:tabs>
        <w:tab w:val="left" w:pos="5103"/>
      </w:tabs>
      <w:ind w:right="-30"/>
      <w:jc w:val="center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3, Знак,Знак,Знак3"/>
    <w:basedOn w:val="a"/>
    <w:link w:val="a4"/>
    <w:uiPriority w:val="99"/>
    <w:pPr>
      <w:tabs>
        <w:tab w:val="center" w:pos="4153"/>
        <w:tab w:val="right" w:pos="8306"/>
      </w:tabs>
    </w:pPr>
    <w:rPr>
      <w:lang w:val="x-none" w:eastAsia="x-none"/>
    </w:rPr>
  </w:style>
  <w:style w:type="character" w:styleId="a5">
    <w:name w:val="page number"/>
    <w:basedOn w:val="a0"/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  <w:rPr>
      <w:lang w:val="x-none" w:eastAsia="x-none"/>
    </w:rPr>
  </w:style>
  <w:style w:type="paragraph" w:styleId="a8">
    <w:name w:val="Body Text"/>
    <w:basedOn w:val="a"/>
    <w:link w:val="a9"/>
    <w:pPr>
      <w:ind w:right="4534"/>
    </w:pPr>
    <w:rPr>
      <w:lang w:val="x-none" w:eastAsia="x-none"/>
    </w:rPr>
  </w:style>
  <w:style w:type="paragraph" w:styleId="aa">
    <w:name w:val="Body Text Indent"/>
    <w:basedOn w:val="a"/>
    <w:pPr>
      <w:spacing w:line="360" w:lineRule="auto"/>
      <w:ind w:firstLine="709"/>
    </w:pPr>
  </w:style>
  <w:style w:type="paragraph" w:styleId="20">
    <w:name w:val="Body Text Indent 2"/>
    <w:basedOn w:val="a"/>
    <w:pPr>
      <w:spacing w:line="360" w:lineRule="auto"/>
      <w:ind w:firstLine="700"/>
    </w:pPr>
  </w:style>
  <w:style w:type="paragraph" w:styleId="21">
    <w:name w:val="Body Text 2"/>
    <w:basedOn w:val="a"/>
    <w:pPr>
      <w:tabs>
        <w:tab w:val="left" w:pos="6600"/>
      </w:tabs>
    </w:pPr>
  </w:style>
  <w:style w:type="paragraph" w:styleId="30">
    <w:name w:val="Body Text Indent 3"/>
    <w:basedOn w:val="a"/>
    <w:link w:val="31"/>
    <w:pPr>
      <w:spacing w:line="312" w:lineRule="auto"/>
      <w:ind w:firstLine="601"/>
    </w:pPr>
    <w:rPr>
      <w:lang w:val="x-none" w:eastAsia="x-none"/>
    </w:rPr>
  </w:style>
  <w:style w:type="paragraph" w:styleId="32">
    <w:name w:val="Body Text 3"/>
    <w:basedOn w:val="a"/>
    <w:pPr>
      <w:ind w:right="5154"/>
    </w:pPr>
  </w:style>
  <w:style w:type="paragraph" w:customStyle="1" w:styleId="14-15">
    <w:name w:val="Текст14-15"/>
    <w:basedOn w:val="a"/>
    <w:pPr>
      <w:spacing w:line="360" w:lineRule="auto"/>
      <w:ind w:firstLine="709"/>
    </w:pPr>
  </w:style>
  <w:style w:type="paragraph" w:customStyle="1" w:styleId="14">
    <w:name w:val="Загл.14"/>
    <w:basedOn w:val="a"/>
    <w:pPr>
      <w:jc w:val="center"/>
    </w:pPr>
    <w:rPr>
      <w:b/>
    </w:rPr>
  </w:style>
  <w:style w:type="paragraph" w:customStyle="1" w:styleId="14-150">
    <w:name w:val="14-15"/>
    <w:basedOn w:val="a"/>
    <w:pPr>
      <w:widowControl w:val="0"/>
      <w:spacing w:line="360" w:lineRule="auto"/>
      <w:ind w:firstLine="720"/>
    </w:pPr>
    <w:rPr>
      <w:spacing w:val="4"/>
    </w:rPr>
  </w:style>
  <w:style w:type="character" w:styleId="ab">
    <w:name w:val="footnote reference"/>
    <w:semiHidden/>
    <w:rPr>
      <w:vertAlign w:val="superscript"/>
    </w:rPr>
  </w:style>
  <w:style w:type="paragraph" w:styleId="ac">
    <w:name w:val="footnote text"/>
    <w:basedOn w:val="a"/>
    <w:semiHidden/>
    <w:pPr>
      <w:jc w:val="left"/>
    </w:pPr>
    <w:rPr>
      <w:sz w:val="20"/>
    </w:rPr>
  </w:style>
  <w:style w:type="paragraph" w:customStyle="1" w:styleId="ad">
    <w:name w:val="Таб"/>
    <w:basedOn w:val="a3"/>
    <w:pPr>
      <w:tabs>
        <w:tab w:val="clear" w:pos="4153"/>
        <w:tab w:val="clear" w:pos="8306"/>
      </w:tabs>
      <w:jc w:val="left"/>
    </w:pPr>
  </w:style>
  <w:style w:type="paragraph" w:customStyle="1" w:styleId="ae">
    <w:name w:val="Ст_колон"/>
    <w:basedOn w:val="a"/>
    <w:next w:val="a6"/>
    <w:rPr>
      <w:rFonts w:ascii="SchoolBook" w:hAnsi="SchoolBook"/>
      <w:sz w:val="26"/>
    </w:rPr>
  </w:style>
  <w:style w:type="paragraph" w:customStyle="1" w:styleId="50">
    <w:name w:val="заголовок 5"/>
    <w:basedOn w:val="a"/>
    <w:next w:val="a"/>
    <w:pPr>
      <w:keepNext/>
      <w:suppressAutoHyphens/>
    </w:pPr>
  </w:style>
  <w:style w:type="paragraph" w:customStyle="1" w:styleId="40">
    <w:name w:val="заголовок 4"/>
    <w:basedOn w:val="a"/>
    <w:next w:val="a"/>
    <w:pPr>
      <w:keepNext/>
      <w:ind w:left="709"/>
      <w:jc w:val="left"/>
    </w:pPr>
  </w:style>
  <w:style w:type="paragraph" w:customStyle="1" w:styleId="14514-1">
    <w:name w:val="текст14.5.Текст14-1"/>
    <w:basedOn w:val="a"/>
    <w:pPr>
      <w:widowControl w:val="0"/>
      <w:spacing w:line="360" w:lineRule="auto"/>
      <w:ind w:firstLine="720"/>
    </w:pPr>
  </w:style>
  <w:style w:type="paragraph" w:styleId="af">
    <w:name w:val="Balloon Text"/>
    <w:basedOn w:val="a"/>
    <w:semiHidden/>
    <w:rPr>
      <w:rFonts w:ascii="Tahoma" w:hAnsi="Tahoma" w:cs="Tahoma"/>
      <w:sz w:val="16"/>
      <w:szCs w:val="16"/>
    </w:rPr>
  </w:style>
  <w:style w:type="paragraph" w:customStyle="1" w:styleId="14-1">
    <w:name w:val="Òåêñò 14-1"/>
    <w:aliases w:val="5,Ñòèëü12-1"/>
    <w:basedOn w:val="a"/>
    <w:pPr>
      <w:overflowPunct w:val="0"/>
      <w:autoSpaceDE w:val="0"/>
      <w:autoSpaceDN w:val="0"/>
      <w:adjustRightInd w:val="0"/>
      <w:spacing w:line="360" w:lineRule="auto"/>
      <w:ind w:firstLine="709"/>
    </w:pPr>
    <w:rPr>
      <w:rFonts w:ascii="Times New Roman CYR" w:hAnsi="Times New Roman CYR"/>
      <w:sz w:val="24"/>
    </w:rPr>
  </w:style>
  <w:style w:type="character" w:styleId="af0">
    <w:name w:val="Hyperlink"/>
    <w:uiPriority w:val="99"/>
    <w:rPr>
      <w:color w:val="0000FF"/>
      <w:u w:val="single"/>
    </w:rPr>
  </w:style>
  <w:style w:type="paragraph" w:styleId="af1">
    <w:name w:val="Document Map"/>
    <w:basedOn w:val="a"/>
    <w:semiHidden/>
    <w:rsid w:val="001211B9"/>
    <w:pPr>
      <w:shd w:val="clear" w:color="auto" w:fill="000080"/>
    </w:pPr>
    <w:rPr>
      <w:rFonts w:ascii="Tahoma" w:hAnsi="Tahoma" w:cs="Tahoma"/>
      <w:sz w:val="20"/>
    </w:rPr>
  </w:style>
  <w:style w:type="character" w:customStyle="1" w:styleId="a4">
    <w:name w:val="Верхний колонтитул Знак"/>
    <w:aliases w:val=" Знак3 Знак, Знак Знак,Знак Знак,Знак3 Знак"/>
    <w:link w:val="a3"/>
    <w:uiPriority w:val="99"/>
    <w:rsid w:val="00475AA8"/>
    <w:rPr>
      <w:sz w:val="28"/>
    </w:rPr>
  </w:style>
  <w:style w:type="character" w:customStyle="1" w:styleId="a7">
    <w:name w:val="Нижний колонтитул Знак"/>
    <w:link w:val="a6"/>
    <w:uiPriority w:val="99"/>
    <w:rsid w:val="0003670E"/>
    <w:rPr>
      <w:sz w:val="28"/>
    </w:rPr>
  </w:style>
  <w:style w:type="character" w:customStyle="1" w:styleId="31">
    <w:name w:val="Основной текст с отступом 3 Знак"/>
    <w:link w:val="30"/>
    <w:rsid w:val="00C44B15"/>
    <w:rPr>
      <w:sz w:val="28"/>
    </w:rPr>
  </w:style>
  <w:style w:type="paragraph" w:customStyle="1" w:styleId="af2">
    <w:name w:val="Прижатый влево"/>
    <w:basedOn w:val="a"/>
    <w:next w:val="a"/>
    <w:uiPriority w:val="99"/>
    <w:rsid w:val="00451C23"/>
    <w:pPr>
      <w:autoSpaceDE w:val="0"/>
      <w:autoSpaceDN w:val="0"/>
      <w:adjustRightInd w:val="0"/>
      <w:jc w:val="left"/>
    </w:pPr>
    <w:rPr>
      <w:rFonts w:ascii="Arial" w:hAnsi="Arial" w:cs="Arial"/>
      <w:sz w:val="24"/>
      <w:szCs w:val="24"/>
    </w:rPr>
  </w:style>
  <w:style w:type="paragraph" w:customStyle="1" w:styleId="Iauiue">
    <w:name w:val="Iau?iue"/>
    <w:rsid w:val="00A91575"/>
    <w:pPr>
      <w:spacing w:line="360" w:lineRule="auto"/>
      <w:ind w:firstLine="709"/>
      <w:jc w:val="both"/>
    </w:pPr>
    <w:rPr>
      <w:sz w:val="28"/>
    </w:rPr>
  </w:style>
  <w:style w:type="table" w:styleId="af3">
    <w:name w:val="Table Grid"/>
    <w:basedOn w:val="a1"/>
    <w:rsid w:val="0009073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4">
    <w:name w:val="Норм"/>
    <w:basedOn w:val="a"/>
    <w:rsid w:val="00E12465"/>
    <w:pPr>
      <w:jc w:val="center"/>
    </w:pPr>
    <w:rPr>
      <w:szCs w:val="28"/>
    </w:rPr>
  </w:style>
  <w:style w:type="paragraph" w:styleId="af5">
    <w:name w:val="Plain Text"/>
    <w:basedOn w:val="a"/>
    <w:link w:val="af6"/>
    <w:rsid w:val="00E12465"/>
    <w:pPr>
      <w:widowControl w:val="0"/>
      <w:autoSpaceDE w:val="0"/>
      <w:autoSpaceDN w:val="0"/>
      <w:spacing w:before="120" w:line="360" w:lineRule="auto"/>
      <w:ind w:firstLine="720"/>
    </w:pPr>
    <w:rPr>
      <w:rFonts w:ascii="Courier New" w:hAnsi="Courier New"/>
      <w:sz w:val="20"/>
      <w:lang w:val="x-none" w:eastAsia="x-none"/>
    </w:rPr>
  </w:style>
  <w:style w:type="character" w:customStyle="1" w:styleId="af6">
    <w:name w:val="Текст Знак"/>
    <w:link w:val="af5"/>
    <w:rsid w:val="00E12465"/>
    <w:rPr>
      <w:rFonts w:ascii="Courier New" w:hAnsi="Courier New" w:cs="Courier New"/>
    </w:rPr>
  </w:style>
  <w:style w:type="paragraph" w:customStyle="1" w:styleId="ConsPlusNormal">
    <w:name w:val="ConsPlusNormal"/>
    <w:rsid w:val="007C79F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967102"/>
    <w:rPr>
      <w:sz w:val="32"/>
    </w:rPr>
  </w:style>
  <w:style w:type="character" w:customStyle="1" w:styleId="a9">
    <w:name w:val="Основной текст Знак"/>
    <w:link w:val="a8"/>
    <w:rsid w:val="00B439F4"/>
    <w:rPr>
      <w:sz w:val="28"/>
    </w:rPr>
  </w:style>
  <w:style w:type="character" w:customStyle="1" w:styleId="af7">
    <w:name w:val="Неразрешенное упоминание"/>
    <w:uiPriority w:val="99"/>
    <w:semiHidden/>
    <w:unhideWhenUsed/>
    <w:rsid w:val="002F0B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667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02655C-B9E5-4A18-A2F1-068366E29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1369</Words>
  <Characters>7806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Избирательная комиссия</Company>
  <LinksUpToDate>false</LinksUpToDate>
  <CharactersWithSpaces>9157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Мойсова И.И.</dc:creator>
  <cp:keywords/>
  <cp:lastModifiedBy>Пользователь Windows</cp:lastModifiedBy>
  <cp:revision>3</cp:revision>
  <cp:lastPrinted>2022-05-06T13:26:00Z</cp:lastPrinted>
  <dcterms:created xsi:type="dcterms:W3CDTF">2022-05-12T14:53:00Z</dcterms:created>
  <dcterms:modified xsi:type="dcterms:W3CDTF">2022-05-18T06:05:00Z</dcterms:modified>
</cp:coreProperties>
</file>