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34" w:rsidRDefault="009F4755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:rsidR="00A05934" w:rsidRDefault="009F4755">
      <w:pPr>
        <w:jc w:val="center"/>
        <w:rPr>
          <w:b/>
          <w:sz w:val="32"/>
        </w:rPr>
      </w:pPr>
      <w:r>
        <w:rPr>
          <w:b/>
          <w:sz w:val="32"/>
        </w:rPr>
        <w:t>Горячеключевская</w:t>
      </w:r>
    </w:p>
    <w:p w:rsidR="00A05934" w:rsidRDefault="00A05934">
      <w:pPr>
        <w:jc w:val="center"/>
      </w:pPr>
    </w:p>
    <w:p w:rsidR="00A05934" w:rsidRDefault="009F4755">
      <w:pPr>
        <w:jc w:val="center"/>
      </w:pPr>
      <w:r>
        <w:t>Ленина ул., д.197, г. Горячий Ключ, Краснодарский край, 353290</w:t>
      </w:r>
    </w:p>
    <w:p w:rsidR="00A05934" w:rsidRDefault="009F4755">
      <w:pPr>
        <w:jc w:val="center"/>
      </w:pPr>
      <w:r>
        <w:t xml:space="preserve">Тел./факс (8-861-59) 4-42-48, </w:t>
      </w:r>
      <w:r>
        <w:rPr>
          <w:szCs w:val="28"/>
          <w:lang w:val="en-US"/>
        </w:rPr>
        <w:t>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4"/>
        <w:gridCol w:w="4615"/>
        <w:gridCol w:w="466"/>
      </w:tblGrid>
      <w:tr w:rsidR="00A05934">
        <w:trPr>
          <w:trHeight w:val="1140"/>
        </w:trPr>
        <w:tc>
          <w:tcPr>
            <w:tcW w:w="108" w:type="dxa"/>
          </w:tcPr>
          <w:p w:rsidR="00A05934" w:rsidRDefault="00A05934">
            <w:pPr>
              <w:jc w:val="center"/>
              <w:rPr>
                <w:sz w:val="10"/>
              </w:rPr>
            </w:pPr>
          </w:p>
        </w:tc>
        <w:tc>
          <w:tcPr>
            <w:tcW w:w="8994" w:type="dxa"/>
            <w:gridSpan w:val="2"/>
            <w:tcBorders>
              <w:top w:val="thinThickLargeGap" w:sz="24" w:space="0" w:color="000000"/>
            </w:tcBorders>
          </w:tcPr>
          <w:p w:rsidR="00A05934" w:rsidRDefault="00A05934">
            <w:pPr>
              <w:jc w:val="center"/>
              <w:rPr>
                <w:sz w:val="10"/>
              </w:rPr>
            </w:pPr>
          </w:p>
          <w:p w:rsidR="00A05934" w:rsidRDefault="00A05934">
            <w:pPr>
              <w:jc w:val="center"/>
              <w:rPr>
                <w:sz w:val="10"/>
              </w:rPr>
            </w:pPr>
          </w:p>
          <w:p w:rsidR="00A05934" w:rsidRDefault="009F4755">
            <w:pPr>
              <w:pStyle w:val="1"/>
              <w:rPr>
                <w:sz w:val="32"/>
              </w:rPr>
            </w:pPr>
            <w:r>
              <w:rPr>
                <w:sz w:val="32"/>
              </w:rPr>
              <w:t>РЕШЕНИЕ</w:t>
            </w:r>
          </w:p>
          <w:p w:rsidR="00A05934" w:rsidRDefault="00A05934">
            <w:pPr>
              <w:jc w:val="center"/>
              <w:rPr>
                <w:b/>
              </w:rPr>
            </w:pPr>
          </w:p>
        </w:tc>
        <w:tc>
          <w:tcPr>
            <w:tcW w:w="469" w:type="dxa"/>
          </w:tcPr>
          <w:p w:rsidR="00A05934" w:rsidRDefault="00A05934"/>
        </w:tc>
      </w:tr>
      <w:tr w:rsidR="00A05934">
        <w:tc>
          <w:tcPr>
            <w:tcW w:w="4422" w:type="dxa"/>
            <w:gridSpan w:val="2"/>
          </w:tcPr>
          <w:p w:rsidR="00A05934" w:rsidRDefault="009F4755">
            <w:r>
              <w:t>«27» января 2026 года</w:t>
            </w:r>
          </w:p>
        </w:tc>
        <w:tc>
          <w:tcPr>
            <w:tcW w:w="5149" w:type="dxa"/>
            <w:gridSpan w:val="2"/>
          </w:tcPr>
          <w:p w:rsidR="00A05934" w:rsidRDefault="009F4755">
            <w:pPr>
              <w:jc w:val="right"/>
            </w:pPr>
            <w:r>
              <w:t>№ 2</w:t>
            </w:r>
            <w:r>
              <w:rPr>
                <w:color w:val="000000" w:themeColor="text1"/>
              </w:rPr>
              <w:t>/8-6</w:t>
            </w:r>
          </w:p>
        </w:tc>
      </w:tr>
      <w:tr w:rsidR="00A05934">
        <w:tc>
          <w:tcPr>
            <w:tcW w:w="4422" w:type="dxa"/>
            <w:gridSpan w:val="2"/>
          </w:tcPr>
          <w:p w:rsidR="00A05934" w:rsidRDefault="00A05934"/>
        </w:tc>
        <w:tc>
          <w:tcPr>
            <w:tcW w:w="5149" w:type="dxa"/>
            <w:gridSpan w:val="2"/>
          </w:tcPr>
          <w:p w:rsidR="00A05934" w:rsidRDefault="00A05934">
            <w:pPr>
              <w:jc w:val="center"/>
            </w:pPr>
          </w:p>
        </w:tc>
      </w:tr>
    </w:tbl>
    <w:p w:rsidR="00A05934" w:rsidRDefault="00A05934">
      <w:pPr>
        <w:jc w:val="center"/>
        <w:rPr>
          <w:sz w:val="24"/>
        </w:rPr>
      </w:pPr>
    </w:p>
    <w:tbl>
      <w:tblPr>
        <w:tblW w:w="9286" w:type="dxa"/>
        <w:tblLayout w:type="fixed"/>
        <w:tblLook w:val="0000" w:firstRow="0" w:lastRow="0" w:firstColumn="0" w:lastColumn="0" w:noHBand="0" w:noVBand="0"/>
      </w:tblPr>
      <w:tblGrid>
        <w:gridCol w:w="9286"/>
      </w:tblGrid>
      <w:tr w:rsidR="00A05934">
        <w:tc>
          <w:tcPr>
            <w:tcW w:w="9286" w:type="dxa"/>
          </w:tcPr>
          <w:p w:rsidR="00A05934" w:rsidRDefault="009F4755">
            <w:pPr>
              <w:pStyle w:val="af0"/>
              <w:ind w:right="-19"/>
            </w:pPr>
            <w:r>
              <w:t xml:space="preserve">О Номенклатуре дел </w:t>
            </w:r>
          </w:p>
          <w:p w:rsidR="00A05934" w:rsidRDefault="009F4755">
            <w:pPr>
              <w:pStyle w:val="af0"/>
              <w:ind w:right="-19"/>
            </w:pPr>
            <w:r>
              <w:t xml:space="preserve">территориальной избирательной комиссии </w:t>
            </w:r>
          </w:p>
          <w:p w:rsidR="00A05934" w:rsidRDefault="009F4755">
            <w:pPr>
              <w:pStyle w:val="af0"/>
              <w:ind w:right="-19"/>
            </w:pPr>
            <w:r>
              <w:t>Горячеключевская</w:t>
            </w:r>
            <w:r>
              <w:rPr>
                <w:color w:val="000000"/>
                <w:szCs w:val="24"/>
              </w:rPr>
              <w:t xml:space="preserve"> на 2026 год</w:t>
            </w:r>
          </w:p>
        </w:tc>
      </w:tr>
    </w:tbl>
    <w:p w:rsidR="00A05934" w:rsidRDefault="00A05934">
      <w:pPr>
        <w:ind w:firstLine="851"/>
        <w:rPr>
          <w:sz w:val="4"/>
        </w:rPr>
      </w:pPr>
    </w:p>
    <w:p w:rsidR="00A05934" w:rsidRDefault="00A05934">
      <w:pPr>
        <w:pStyle w:val="1"/>
        <w:ind w:firstLine="993"/>
        <w:jc w:val="left"/>
        <w:rPr>
          <w:sz w:val="24"/>
        </w:rPr>
      </w:pPr>
    </w:p>
    <w:p w:rsidR="00A05934" w:rsidRDefault="009F4755">
      <w:pPr>
        <w:spacing w:line="276" w:lineRule="auto"/>
        <w:ind w:right="-5"/>
        <w:jc w:val="both"/>
      </w:pPr>
      <w:r>
        <w:rPr>
          <w:b/>
          <w:bCs/>
          <w:szCs w:val="28"/>
        </w:rPr>
        <w:tab/>
      </w:r>
      <w:r>
        <w:rPr>
          <w:szCs w:val="28"/>
        </w:rPr>
        <w:t xml:space="preserve">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Законом Краснодарского края от 08.04.2003 № 571-КЗ «О системе избирательных комиссий, комиссий референдума в Краснодарском крае»,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утвержденными приказом Федерального архивного агентства от 31.07.2023 № 77, в соответствии с распоряжением председателя избирательной комиссии Краснодарского края от 15 ноября 2024 года № 121-р «О типовой номенклатуре дел территориальной избирательной комиссии», территориальная  избирательная  комиссия Горячеключевская РЕШИЛА:</w:t>
      </w:r>
    </w:p>
    <w:p w:rsidR="00A05934" w:rsidRDefault="009F4755">
      <w:pPr>
        <w:pStyle w:val="af4"/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Утвердить номенклатуру дел территориальной избирательной комиссии Горячеключевская на 2026 год (прилагается). </w:t>
      </w:r>
    </w:p>
    <w:p w:rsidR="00A05934" w:rsidRDefault="009F4755">
      <w:pPr>
        <w:spacing w:line="276" w:lineRule="auto"/>
        <w:ind w:right="-5"/>
        <w:jc w:val="both"/>
        <w:rPr>
          <w:szCs w:val="28"/>
        </w:rPr>
      </w:pPr>
      <w:r>
        <w:rPr>
          <w:szCs w:val="28"/>
        </w:rPr>
        <w:tab/>
        <w:t xml:space="preserve">  2. Контроль за выполнением настоящего решения возложить на секретаря территориальной  избирательной комисси</w:t>
      </w:r>
      <w:r>
        <w:rPr>
          <w:rFonts w:ascii="Times New Roman CYR" w:hAnsi="Times New Roman CYR" w:cs="Times New Roman CYR"/>
          <w:szCs w:val="28"/>
        </w:rPr>
        <w:t>и Горячеключевская</w:t>
      </w:r>
      <w:r>
        <w:rPr>
          <w:rFonts w:ascii="Times New Roman CYR" w:hAnsi="Times New Roman CYR" w:cs="Times New Roman CYR"/>
          <w:color w:val="auto"/>
          <w:szCs w:val="28"/>
        </w:rPr>
        <w:t>.</w:t>
      </w:r>
    </w:p>
    <w:p w:rsidR="00A05934" w:rsidRDefault="00A05934">
      <w:pPr>
        <w:spacing w:line="360" w:lineRule="auto"/>
        <w:ind w:firstLine="851"/>
        <w:rPr>
          <w:sz w:val="24"/>
        </w:rPr>
      </w:pPr>
    </w:p>
    <w:p w:rsidR="00A05934" w:rsidRDefault="009F4755">
      <w:pPr>
        <w:pStyle w:val="2"/>
        <w:ind w:firstLine="0"/>
        <w:jc w:val="both"/>
        <w:rPr>
          <w:color w:val="000000"/>
        </w:rPr>
      </w:pPr>
      <w:r>
        <w:rPr>
          <w:color w:val="000000"/>
          <w:sz w:val="28"/>
        </w:rPr>
        <w:t xml:space="preserve">Председатель </w:t>
      </w:r>
    </w:p>
    <w:p w:rsidR="00A05934" w:rsidRDefault="009F4755">
      <w:pPr>
        <w:pStyle w:val="2"/>
        <w:ind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территориальной избирательной</w:t>
      </w:r>
    </w:p>
    <w:p w:rsidR="00A05934" w:rsidRDefault="009F4755">
      <w:pPr>
        <w:pStyle w:val="2"/>
        <w:ind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комиссии Горячеключевская                       </w:t>
      </w:r>
      <w:r>
        <w:rPr>
          <w:color w:val="000000"/>
          <w:sz w:val="28"/>
          <w:szCs w:val="28"/>
        </w:rPr>
        <w:tab/>
        <w:t xml:space="preserve">            </w:t>
      </w:r>
      <w:r>
        <w:rPr>
          <w:color w:val="000000"/>
          <w:sz w:val="28"/>
          <w:szCs w:val="28"/>
        </w:rPr>
        <w:tab/>
        <w:t xml:space="preserve">        М.Б. Репещук</w:t>
      </w:r>
    </w:p>
    <w:p w:rsidR="00A05934" w:rsidRDefault="00A05934">
      <w:pPr>
        <w:jc w:val="both"/>
      </w:pPr>
    </w:p>
    <w:p w:rsidR="00A05934" w:rsidRDefault="009F4755">
      <w:pPr>
        <w:jc w:val="both"/>
      </w:pPr>
      <w:r>
        <w:t xml:space="preserve">Секретарь </w:t>
      </w:r>
    </w:p>
    <w:p w:rsidR="00A05934" w:rsidRDefault="009F4755">
      <w:pPr>
        <w:jc w:val="both"/>
      </w:pPr>
      <w:r>
        <w:t>территориальной избирательной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5934" w:rsidRDefault="009F4755">
      <w:pPr>
        <w:jc w:val="both"/>
      </w:pPr>
      <w:r>
        <w:t>комиссии Горячеключевская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Е.М. Белова    </w:t>
      </w:r>
    </w:p>
    <w:p w:rsidR="00A05934" w:rsidRDefault="00A05934">
      <w:pPr>
        <w:jc w:val="both"/>
      </w:pPr>
    </w:p>
    <w:p w:rsidR="00A05934" w:rsidRDefault="00A05934">
      <w:pPr>
        <w:jc w:val="both"/>
      </w:pPr>
    </w:p>
    <w:p w:rsidR="00A05934" w:rsidRDefault="009F4755">
      <w:pPr>
        <w:spacing w:line="276" w:lineRule="auto"/>
        <w:ind w:left="3970" w:firstLine="708"/>
        <w:jc w:val="center"/>
        <w:rPr>
          <w:szCs w:val="28"/>
        </w:rPr>
      </w:pPr>
      <w:r>
        <w:rPr>
          <w:szCs w:val="28"/>
        </w:rPr>
        <w:t>Приложение</w:t>
      </w:r>
    </w:p>
    <w:p w:rsidR="00A05934" w:rsidRDefault="009F4755">
      <w:pPr>
        <w:ind w:left="4678"/>
        <w:jc w:val="center"/>
        <w:rPr>
          <w:szCs w:val="28"/>
        </w:rPr>
      </w:pPr>
      <w:r>
        <w:rPr>
          <w:szCs w:val="28"/>
        </w:rPr>
        <w:t>УТВЕРЖДЕНА</w:t>
      </w:r>
    </w:p>
    <w:p w:rsidR="00A05934" w:rsidRDefault="009F4755">
      <w:pPr>
        <w:ind w:left="4678"/>
        <w:jc w:val="center"/>
      </w:pPr>
      <w:r>
        <w:rPr>
          <w:szCs w:val="28"/>
        </w:rPr>
        <w:t>решением территориальной избирательной комиссии Горячеключевская</w:t>
      </w:r>
      <w:r>
        <w:rPr>
          <w:szCs w:val="28"/>
        </w:rPr>
        <w:br/>
        <w:t>от 27 января 2026 г. № 2</w:t>
      </w:r>
      <w:r>
        <w:rPr>
          <w:color w:val="000000" w:themeColor="text1"/>
          <w:szCs w:val="28"/>
        </w:rPr>
        <w:t>/8-6</w:t>
      </w:r>
    </w:p>
    <w:p w:rsidR="00A05934" w:rsidRDefault="00A05934">
      <w:pPr>
        <w:spacing w:line="276" w:lineRule="auto"/>
        <w:rPr>
          <w:szCs w:val="28"/>
        </w:rPr>
      </w:pPr>
    </w:p>
    <w:p w:rsidR="00A05934" w:rsidRDefault="00A05934">
      <w:pPr>
        <w:jc w:val="center"/>
        <w:rPr>
          <w:szCs w:val="28"/>
        </w:rPr>
      </w:pPr>
    </w:p>
    <w:p w:rsidR="00A05934" w:rsidRDefault="00A05934">
      <w:pPr>
        <w:jc w:val="center"/>
        <w:rPr>
          <w:szCs w:val="28"/>
        </w:rPr>
      </w:pPr>
    </w:p>
    <w:p w:rsidR="00A05934" w:rsidRDefault="00A05934">
      <w:pPr>
        <w:jc w:val="center"/>
        <w:rPr>
          <w:szCs w:val="28"/>
        </w:rPr>
      </w:pPr>
    </w:p>
    <w:p w:rsidR="00A05934" w:rsidRDefault="00A05934">
      <w:pPr>
        <w:jc w:val="center"/>
      </w:pPr>
    </w:p>
    <w:p w:rsidR="00A05934" w:rsidRDefault="00A05934">
      <w:pPr>
        <w:jc w:val="center"/>
      </w:pPr>
    </w:p>
    <w:p w:rsidR="00A05934" w:rsidRDefault="009F4755">
      <w:pPr>
        <w:pStyle w:val="af"/>
        <w:autoSpaceDE w:val="0"/>
        <w:spacing w:line="360" w:lineRule="auto"/>
        <w:jc w:val="center"/>
        <w:rPr>
          <w:rFonts w:ascii="Times New Roman" w:hAnsi="Times New Roman"/>
          <w:bCs w:val="0"/>
          <w:sz w:val="30"/>
          <w:szCs w:val="30"/>
        </w:rPr>
      </w:pPr>
      <w:r>
        <w:rPr>
          <w:rFonts w:ascii="Times New Roman" w:hAnsi="Times New Roman"/>
          <w:bCs w:val="0"/>
          <w:sz w:val="30"/>
          <w:szCs w:val="30"/>
        </w:rPr>
        <w:t>Территориальная избирательная комиссия</w:t>
      </w:r>
    </w:p>
    <w:p w:rsidR="00A05934" w:rsidRDefault="009F4755">
      <w:pPr>
        <w:pStyle w:val="af"/>
        <w:autoSpaceDE w:val="0"/>
        <w:spacing w:line="36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 w:val="0"/>
          <w:sz w:val="30"/>
          <w:szCs w:val="30"/>
        </w:rPr>
        <w:t>Горячеключевская</w:t>
      </w:r>
    </w:p>
    <w:p w:rsidR="00A05934" w:rsidRDefault="00A05934">
      <w:pPr>
        <w:ind w:right="-5" w:firstLine="12"/>
        <w:jc w:val="center"/>
        <w:rPr>
          <w:bCs/>
          <w:sz w:val="30"/>
          <w:szCs w:val="30"/>
        </w:rPr>
      </w:pPr>
    </w:p>
    <w:p w:rsidR="00A05934" w:rsidRDefault="009F4755">
      <w:pPr>
        <w:ind w:right="-5" w:firstLine="12"/>
        <w:jc w:val="center"/>
        <w:rPr>
          <w:sz w:val="30"/>
          <w:szCs w:val="30"/>
        </w:rPr>
      </w:pPr>
      <w:r>
        <w:rPr>
          <w:sz w:val="30"/>
          <w:szCs w:val="30"/>
        </w:rPr>
        <w:t>Номенклатура дел</w:t>
      </w:r>
    </w:p>
    <w:p w:rsidR="00A05934" w:rsidRDefault="009F4755">
      <w:pPr>
        <w:ind w:right="-5" w:firstLine="12"/>
        <w:jc w:val="center"/>
        <w:rPr>
          <w:sz w:val="30"/>
          <w:szCs w:val="30"/>
        </w:rPr>
      </w:pPr>
      <w:r>
        <w:rPr>
          <w:sz w:val="30"/>
          <w:szCs w:val="30"/>
        </w:rPr>
        <w:t>на 2026 год</w:t>
      </w:r>
    </w:p>
    <w:p w:rsidR="00A05934" w:rsidRDefault="00A05934">
      <w:pPr>
        <w:ind w:right="-5" w:firstLine="12"/>
        <w:jc w:val="center"/>
        <w:rPr>
          <w:sz w:val="48"/>
        </w:rPr>
      </w:pPr>
    </w:p>
    <w:p w:rsidR="00A05934" w:rsidRDefault="00A05934">
      <w:pPr>
        <w:ind w:right="-5" w:firstLine="12"/>
        <w:jc w:val="center"/>
        <w:rPr>
          <w:sz w:val="48"/>
        </w:rPr>
      </w:pPr>
    </w:p>
    <w:p w:rsidR="00A05934" w:rsidRDefault="00A05934">
      <w:pPr>
        <w:ind w:right="-5" w:firstLine="12"/>
        <w:jc w:val="center"/>
        <w:rPr>
          <w:sz w:val="48"/>
        </w:rPr>
      </w:pPr>
    </w:p>
    <w:p w:rsidR="00A05934" w:rsidRDefault="00A05934">
      <w:pPr>
        <w:ind w:right="-5" w:firstLine="12"/>
        <w:jc w:val="center"/>
        <w:rPr>
          <w:sz w:val="48"/>
        </w:rPr>
      </w:pPr>
    </w:p>
    <w:p w:rsidR="00A05934" w:rsidRDefault="00A05934">
      <w:pPr>
        <w:ind w:right="-5" w:firstLine="12"/>
        <w:jc w:val="center"/>
      </w:pPr>
    </w:p>
    <w:p w:rsidR="00A05934" w:rsidRDefault="00A05934">
      <w:pPr>
        <w:ind w:right="-5" w:firstLine="12"/>
        <w:jc w:val="center"/>
      </w:pPr>
    </w:p>
    <w:p w:rsidR="00A05934" w:rsidRDefault="00A05934">
      <w:pPr>
        <w:ind w:right="-5" w:firstLine="12"/>
        <w:jc w:val="center"/>
      </w:pPr>
    </w:p>
    <w:p w:rsidR="00A05934" w:rsidRDefault="00A05934">
      <w:pPr>
        <w:ind w:right="-5" w:firstLine="12"/>
        <w:jc w:val="center"/>
      </w:pPr>
    </w:p>
    <w:p w:rsidR="00A05934" w:rsidRDefault="00A05934">
      <w:pPr>
        <w:ind w:right="-5" w:firstLine="12"/>
        <w:jc w:val="center"/>
      </w:pPr>
    </w:p>
    <w:p w:rsidR="00A05934" w:rsidRDefault="00A05934">
      <w:pPr>
        <w:ind w:right="-5" w:firstLine="12"/>
        <w:jc w:val="center"/>
      </w:pPr>
    </w:p>
    <w:p w:rsidR="00A05934" w:rsidRDefault="00A05934">
      <w:pPr>
        <w:ind w:right="-5" w:firstLine="12"/>
        <w:jc w:val="center"/>
      </w:pPr>
    </w:p>
    <w:p w:rsidR="00A05934" w:rsidRDefault="00A05934">
      <w:pPr>
        <w:ind w:right="-5" w:firstLine="12"/>
        <w:jc w:val="center"/>
      </w:pPr>
    </w:p>
    <w:p w:rsidR="00A05934" w:rsidRDefault="009F4755">
      <w:pPr>
        <w:spacing w:line="360" w:lineRule="auto"/>
        <w:ind w:right="-5" w:firstLine="12"/>
        <w:jc w:val="right"/>
      </w:pPr>
      <w:r>
        <w:t>на 18 листах</w:t>
      </w:r>
    </w:p>
    <w:p w:rsidR="00A05934" w:rsidRDefault="009F4755">
      <w:pPr>
        <w:spacing w:line="360" w:lineRule="auto"/>
        <w:ind w:right="-5" w:firstLine="12"/>
        <w:jc w:val="right"/>
      </w:pPr>
      <w:r>
        <w:t>хранить постоянно</w:t>
      </w:r>
    </w:p>
    <w:p w:rsidR="00A05934" w:rsidRDefault="00A05934">
      <w:pPr>
        <w:spacing w:line="360" w:lineRule="auto"/>
        <w:ind w:right="-5" w:firstLine="12"/>
        <w:jc w:val="center"/>
      </w:pPr>
    </w:p>
    <w:p w:rsidR="00A05934" w:rsidRDefault="00A05934">
      <w:pPr>
        <w:ind w:right="-5" w:firstLine="12"/>
        <w:jc w:val="center"/>
      </w:pPr>
    </w:p>
    <w:p w:rsidR="00A05934" w:rsidRDefault="00A05934">
      <w:pPr>
        <w:ind w:right="-5" w:firstLine="12"/>
        <w:jc w:val="center"/>
      </w:pPr>
    </w:p>
    <w:p w:rsidR="00A05934" w:rsidRDefault="00A05934">
      <w:pPr>
        <w:ind w:right="-5"/>
      </w:pPr>
    </w:p>
    <w:p w:rsidR="00A05934" w:rsidRDefault="009F4755">
      <w:pPr>
        <w:ind w:left="567" w:right="-5"/>
        <w:jc w:val="center"/>
        <w:sectPr w:rsidR="00A05934">
          <w:headerReference w:type="even" r:id="rId7"/>
          <w:headerReference w:type="default" r:id="rId8"/>
          <w:headerReference w:type="first" r:id="rId9"/>
          <w:pgSz w:w="11906" w:h="16838"/>
          <w:pgMar w:top="1134" w:right="845" w:bottom="1276" w:left="1701" w:header="708" w:footer="0" w:gutter="0"/>
          <w:cols w:space="720"/>
          <w:formProt w:val="0"/>
          <w:docGrid w:linePitch="360"/>
        </w:sectPr>
      </w:pPr>
      <w:r>
        <w:t>г. Горячий Ключ</w:t>
      </w:r>
    </w:p>
    <w:p w:rsidR="00A05934" w:rsidRDefault="009F4755">
      <w:pPr>
        <w:jc w:val="center"/>
      </w:pPr>
      <w:r>
        <w:lastRenderedPageBreak/>
        <w:t>ОГЛАВЛЕНИЕ</w:t>
      </w:r>
    </w:p>
    <w:p w:rsidR="00A05934" w:rsidRDefault="00A05934">
      <w:pPr>
        <w:ind w:right="-5" w:firstLine="12"/>
        <w:jc w:val="center"/>
      </w:pPr>
    </w:p>
    <w:p w:rsidR="00A05934" w:rsidRDefault="00A05934">
      <w:pPr>
        <w:ind w:right="-5" w:firstLine="12"/>
        <w:jc w:val="center"/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1188"/>
        <w:gridCol w:w="6480"/>
        <w:gridCol w:w="1800"/>
      </w:tblGrid>
      <w:tr w:rsidR="00A05934">
        <w:tc>
          <w:tcPr>
            <w:tcW w:w="1188" w:type="dxa"/>
          </w:tcPr>
          <w:p w:rsidR="00A05934" w:rsidRDefault="00A05934">
            <w:pPr>
              <w:snapToGrid w:val="0"/>
              <w:ind w:right="-5"/>
              <w:jc w:val="center"/>
            </w:pPr>
          </w:p>
        </w:tc>
        <w:tc>
          <w:tcPr>
            <w:tcW w:w="6480" w:type="dxa"/>
          </w:tcPr>
          <w:p w:rsidR="00A05934" w:rsidRDefault="009F4755">
            <w:pPr>
              <w:ind w:right="-5"/>
            </w:pPr>
            <w:r>
              <w:t>Предисловие</w:t>
            </w:r>
          </w:p>
          <w:p w:rsidR="00A05934" w:rsidRDefault="00A05934">
            <w:pPr>
              <w:ind w:right="-5"/>
            </w:pPr>
          </w:p>
        </w:tc>
        <w:tc>
          <w:tcPr>
            <w:tcW w:w="1800" w:type="dxa"/>
          </w:tcPr>
          <w:p w:rsidR="00A05934" w:rsidRDefault="009F4755">
            <w:pPr>
              <w:ind w:right="-5"/>
              <w:jc w:val="center"/>
            </w:pPr>
            <w:r>
              <w:t>1-3</w:t>
            </w:r>
          </w:p>
        </w:tc>
      </w:tr>
      <w:tr w:rsidR="00A05934">
        <w:tc>
          <w:tcPr>
            <w:tcW w:w="1188" w:type="dxa"/>
          </w:tcPr>
          <w:p w:rsidR="00A05934" w:rsidRDefault="00A05934">
            <w:pPr>
              <w:snapToGrid w:val="0"/>
              <w:ind w:right="-5"/>
              <w:jc w:val="center"/>
            </w:pPr>
          </w:p>
        </w:tc>
        <w:tc>
          <w:tcPr>
            <w:tcW w:w="6480" w:type="dxa"/>
          </w:tcPr>
          <w:p w:rsidR="00A05934" w:rsidRDefault="009F4755">
            <w:pPr>
              <w:ind w:right="-5"/>
            </w:pPr>
            <w:r>
              <w:t>Список сокращений</w:t>
            </w:r>
          </w:p>
          <w:p w:rsidR="00A05934" w:rsidRDefault="00A05934">
            <w:pPr>
              <w:ind w:right="-5"/>
            </w:pPr>
          </w:p>
        </w:tc>
        <w:tc>
          <w:tcPr>
            <w:tcW w:w="1800" w:type="dxa"/>
          </w:tcPr>
          <w:p w:rsidR="00A05934" w:rsidRDefault="009F4755">
            <w:pPr>
              <w:ind w:right="-5"/>
              <w:jc w:val="center"/>
            </w:pPr>
            <w:r>
              <w:t>4</w:t>
            </w:r>
          </w:p>
        </w:tc>
      </w:tr>
      <w:tr w:rsidR="00A05934">
        <w:tc>
          <w:tcPr>
            <w:tcW w:w="1188" w:type="dxa"/>
          </w:tcPr>
          <w:p w:rsidR="00A05934" w:rsidRDefault="00A05934">
            <w:pPr>
              <w:snapToGrid w:val="0"/>
              <w:ind w:right="-5"/>
              <w:jc w:val="center"/>
            </w:pPr>
          </w:p>
        </w:tc>
        <w:tc>
          <w:tcPr>
            <w:tcW w:w="6480" w:type="dxa"/>
          </w:tcPr>
          <w:p w:rsidR="00A05934" w:rsidRDefault="009F4755">
            <w:pPr>
              <w:ind w:right="-5"/>
            </w:pPr>
            <w:r>
              <w:t>Разделы номенклатуры:</w:t>
            </w:r>
          </w:p>
          <w:p w:rsidR="00A05934" w:rsidRDefault="00A05934">
            <w:pPr>
              <w:ind w:right="-5"/>
            </w:pPr>
          </w:p>
        </w:tc>
        <w:tc>
          <w:tcPr>
            <w:tcW w:w="1800" w:type="dxa"/>
          </w:tcPr>
          <w:p w:rsidR="00A05934" w:rsidRDefault="00A05934">
            <w:pPr>
              <w:snapToGrid w:val="0"/>
              <w:ind w:right="-5"/>
              <w:jc w:val="center"/>
            </w:pPr>
          </w:p>
        </w:tc>
      </w:tr>
      <w:tr w:rsidR="00A05934">
        <w:tc>
          <w:tcPr>
            <w:tcW w:w="1188" w:type="dxa"/>
          </w:tcPr>
          <w:p w:rsidR="00A05934" w:rsidRDefault="009F4755">
            <w:pPr>
              <w:ind w:right="-5"/>
              <w:jc w:val="center"/>
            </w:pPr>
            <w:r>
              <w:t>01</w:t>
            </w:r>
          </w:p>
        </w:tc>
        <w:tc>
          <w:tcPr>
            <w:tcW w:w="6480" w:type="dxa"/>
          </w:tcPr>
          <w:p w:rsidR="00A05934" w:rsidRDefault="009F4755">
            <w:pPr>
              <w:ind w:right="-5"/>
            </w:pPr>
            <w:r>
              <w:t>Организационно-распорядительная документация</w:t>
            </w:r>
          </w:p>
          <w:p w:rsidR="00A05934" w:rsidRDefault="00A05934">
            <w:pPr>
              <w:ind w:right="-5"/>
            </w:pPr>
          </w:p>
        </w:tc>
        <w:tc>
          <w:tcPr>
            <w:tcW w:w="1800" w:type="dxa"/>
          </w:tcPr>
          <w:p w:rsidR="00A05934" w:rsidRDefault="009F4755">
            <w:pPr>
              <w:ind w:right="-5"/>
              <w:jc w:val="center"/>
            </w:pPr>
            <w:r>
              <w:t>5-7</w:t>
            </w:r>
          </w:p>
        </w:tc>
      </w:tr>
      <w:tr w:rsidR="00A05934">
        <w:tc>
          <w:tcPr>
            <w:tcW w:w="1188" w:type="dxa"/>
          </w:tcPr>
          <w:p w:rsidR="00A05934" w:rsidRDefault="009F4755">
            <w:pPr>
              <w:ind w:right="-5"/>
              <w:jc w:val="center"/>
            </w:pPr>
            <w:r>
              <w:t>02</w:t>
            </w:r>
          </w:p>
        </w:tc>
        <w:tc>
          <w:tcPr>
            <w:tcW w:w="6480" w:type="dxa"/>
          </w:tcPr>
          <w:p w:rsidR="00A05934" w:rsidRDefault="009F4755">
            <w:pPr>
              <w:ind w:right="-5"/>
            </w:pPr>
            <w:r>
              <w:t>Документы по вопросам внедрения и использования Государственной автоматизированной системы «Выборы» (далее - ГАС «Выборы»)</w:t>
            </w:r>
          </w:p>
          <w:p w:rsidR="00A05934" w:rsidRDefault="00A05934">
            <w:pPr>
              <w:ind w:right="-5"/>
            </w:pPr>
          </w:p>
        </w:tc>
        <w:tc>
          <w:tcPr>
            <w:tcW w:w="1800" w:type="dxa"/>
          </w:tcPr>
          <w:p w:rsidR="00A05934" w:rsidRDefault="009F4755">
            <w:pPr>
              <w:ind w:right="-5"/>
              <w:jc w:val="center"/>
            </w:pPr>
            <w:r>
              <w:t>8-9</w:t>
            </w:r>
          </w:p>
        </w:tc>
      </w:tr>
      <w:tr w:rsidR="00A05934">
        <w:tc>
          <w:tcPr>
            <w:tcW w:w="1188" w:type="dxa"/>
          </w:tcPr>
          <w:p w:rsidR="00A05934" w:rsidRDefault="009F4755">
            <w:pPr>
              <w:ind w:right="-5"/>
              <w:jc w:val="center"/>
            </w:pPr>
            <w:r>
              <w:t>03</w:t>
            </w:r>
          </w:p>
        </w:tc>
        <w:tc>
          <w:tcPr>
            <w:tcW w:w="6480" w:type="dxa"/>
          </w:tcPr>
          <w:p w:rsidR="00A05934" w:rsidRDefault="009F4755">
            <w:pPr>
              <w:ind w:right="-5"/>
            </w:pPr>
            <w:r>
              <w:t>Документы по реализации Комплекса мер по обучению организаторов выборов и иных участников избирательного процесса, повышению правовой культуры избирателей на 2026 год</w:t>
            </w:r>
          </w:p>
          <w:p w:rsidR="00A05934" w:rsidRDefault="00A05934">
            <w:pPr>
              <w:ind w:right="-5"/>
            </w:pPr>
          </w:p>
        </w:tc>
        <w:tc>
          <w:tcPr>
            <w:tcW w:w="1800" w:type="dxa"/>
          </w:tcPr>
          <w:p w:rsidR="00A05934" w:rsidRDefault="009F4755">
            <w:pPr>
              <w:ind w:right="-5"/>
              <w:jc w:val="center"/>
            </w:pPr>
            <w:r>
              <w:t>10</w:t>
            </w:r>
          </w:p>
        </w:tc>
      </w:tr>
      <w:tr w:rsidR="00A05934">
        <w:trPr>
          <w:trHeight w:val="926"/>
        </w:trPr>
        <w:tc>
          <w:tcPr>
            <w:tcW w:w="1188" w:type="dxa"/>
          </w:tcPr>
          <w:p w:rsidR="00A05934" w:rsidRDefault="009F4755">
            <w:pPr>
              <w:ind w:right="-5"/>
              <w:jc w:val="center"/>
            </w:pPr>
            <w:r>
              <w:t>04</w:t>
            </w:r>
          </w:p>
        </w:tc>
        <w:tc>
          <w:tcPr>
            <w:tcW w:w="6480" w:type="dxa"/>
          </w:tcPr>
          <w:p w:rsidR="00A05934" w:rsidRDefault="009F4755">
            <w:pPr>
              <w:ind w:right="-5"/>
            </w:pPr>
            <w:r>
              <w:t>Документы по вопросам документационного обеспечения деятельности территориальной избирательной комиссии</w:t>
            </w:r>
          </w:p>
          <w:p w:rsidR="00A05934" w:rsidRDefault="00A05934">
            <w:pPr>
              <w:ind w:right="-5"/>
            </w:pPr>
          </w:p>
        </w:tc>
        <w:tc>
          <w:tcPr>
            <w:tcW w:w="1800" w:type="dxa"/>
          </w:tcPr>
          <w:p w:rsidR="00A05934" w:rsidRDefault="009F4755">
            <w:pPr>
              <w:ind w:right="-5"/>
              <w:jc w:val="center"/>
            </w:pPr>
            <w:r>
              <w:t>11-12</w:t>
            </w:r>
          </w:p>
        </w:tc>
      </w:tr>
      <w:tr w:rsidR="00A05934">
        <w:tc>
          <w:tcPr>
            <w:tcW w:w="1188" w:type="dxa"/>
          </w:tcPr>
          <w:p w:rsidR="00A05934" w:rsidRDefault="009F4755">
            <w:pPr>
              <w:ind w:right="-5"/>
              <w:jc w:val="center"/>
            </w:pPr>
            <w:r>
              <w:t>05</w:t>
            </w:r>
          </w:p>
        </w:tc>
        <w:tc>
          <w:tcPr>
            <w:tcW w:w="6480" w:type="dxa"/>
          </w:tcPr>
          <w:p w:rsidR="00A05934" w:rsidRDefault="009F4755">
            <w:pPr>
              <w:ind w:right="-5"/>
            </w:pPr>
            <w:r>
              <w:t>Документы по вопросам деятельности контрольно-ревизионной службы при территориальной избирательной комиссии (далее – КРС)</w:t>
            </w:r>
          </w:p>
          <w:p w:rsidR="00A05934" w:rsidRDefault="00A05934">
            <w:pPr>
              <w:ind w:right="-5"/>
            </w:pPr>
          </w:p>
        </w:tc>
        <w:tc>
          <w:tcPr>
            <w:tcW w:w="1800" w:type="dxa"/>
          </w:tcPr>
          <w:p w:rsidR="00A05934" w:rsidRDefault="009F4755">
            <w:pPr>
              <w:ind w:right="-5"/>
              <w:jc w:val="center"/>
            </w:pPr>
            <w:r>
              <w:t>13</w:t>
            </w:r>
          </w:p>
        </w:tc>
      </w:tr>
      <w:tr w:rsidR="00A05934">
        <w:tc>
          <w:tcPr>
            <w:tcW w:w="1188" w:type="dxa"/>
          </w:tcPr>
          <w:p w:rsidR="00A05934" w:rsidRDefault="00A05934">
            <w:pPr>
              <w:snapToGrid w:val="0"/>
              <w:ind w:right="-5"/>
              <w:jc w:val="center"/>
            </w:pPr>
          </w:p>
        </w:tc>
        <w:tc>
          <w:tcPr>
            <w:tcW w:w="6480" w:type="dxa"/>
          </w:tcPr>
          <w:p w:rsidR="00A05934" w:rsidRDefault="00A05934">
            <w:pPr>
              <w:pStyle w:val="af9"/>
              <w:snapToGrid w:val="0"/>
            </w:pPr>
          </w:p>
        </w:tc>
        <w:tc>
          <w:tcPr>
            <w:tcW w:w="1800" w:type="dxa"/>
          </w:tcPr>
          <w:p w:rsidR="00A05934" w:rsidRDefault="00A05934">
            <w:pPr>
              <w:snapToGrid w:val="0"/>
              <w:ind w:right="-5"/>
              <w:jc w:val="center"/>
            </w:pPr>
          </w:p>
        </w:tc>
      </w:tr>
    </w:tbl>
    <w:p w:rsidR="00A05934" w:rsidRDefault="00A05934">
      <w:pPr>
        <w:sectPr w:rsidR="00A05934">
          <w:headerReference w:type="default" r:id="rId10"/>
          <w:headerReference w:type="first" r:id="rId11"/>
          <w:pgSz w:w="11906" w:h="16838"/>
          <w:pgMar w:top="1134" w:right="849" w:bottom="851" w:left="1701" w:header="720" w:footer="0" w:gutter="0"/>
          <w:pgNumType w:start="1"/>
          <w:cols w:space="720"/>
          <w:formProt w:val="0"/>
          <w:docGrid w:linePitch="360"/>
        </w:sectPr>
      </w:pPr>
    </w:p>
    <w:p w:rsidR="00A05934" w:rsidRDefault="009F4755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Предисловие</w:t>
      </w:r>
    </w:p>
    <w:p w:rsidR="00A05934" w:rsidRDefault="009F4755">
      <w:pPr>
        <w:ind w:right="-5" w:firstLine="12"/>
        <w:jc w:val="center"/>
        <w:rPr>
          <w:b/>
        </w:rPr>
      </w:pPr>
      <w:r>
        <w:rPr>
          <w:b/>
        </w:rPr>
        <w:t xml:space="preserve">к номенклатуре дел </w:t>
      </w:r>
    </w:p>
    <w:p w:rsidR="00A05934" w:rsidRDefault="009F4755">
      <w:pPr>
        <w:ind w:right="-5" w:firstLine="12"/>
        <w:jc w:val="center"/>
      </w:pPr>
      <w:r>
        <w:rPr>
          <w:b/>
        </w:rPr>
        <w:t xml:space="preserve">территориальной избирательной комиссии </w:t>
      </w:r>
    </w:p>
    <w:p w:rsidR="00A05934" w:rsidRDefault="009F4755">
      <w:pPr>
        <w:ind w:right="-5" w:firstLine="12"/>
        <w:jc w:val="center"/>
      </w:pPr>
      <w:r>
        <w:rPr>
          <w:b/>
          <w:color w:val="auto"/>
          <w:szCs w:val="20"/>
        </w:rPr>
        <w:t>Горячеключевская</w:t>
      </w:r>
      <w:r>
        <w:rPr>
          <w:b/>
        </w:rPr>
        <w:t xml:space="preserve"> </w:t>
      </w:r>
      <w:r>
        <w:rPr>
          <w:b/>
          <w:szCs w:val="28"/>
        </w:rPr>
        <w:br/>
        <w:t>на 2026 год</w:t>
      </w:r>
    </w:p>
    <w:p w:rsidR="00A05934" w:rsidRDefault="00A05934">
      <w:pPr>
        <w:ind w:right="-5" w:firstLine="12"/>
        <w:jc w:val="center"/>
        <w:rPr>
          <w:b/>
          <w:szCs w:val="28"/>
        </w:rPr>
      </w:pPr>
    </w:p>
    <w:p w:rsidR="00A05934" w:rsidRDefault="009F4755">
      <w:pPr>
        <w:pStyle w:val="aff1"/>
        <w:autoSpaceDE/>
        <w:spacing w:line="348" w:lineRule="auto"/>
        <w:ind w:left="0" w:firstLine="567"/>
        <w:jc w:val="both"/>
      </w:pPr>
      <w:r>
        <w:rPr>
          <w:rFonts w:ascii="Times New Roman" w:hAnsi="Times New Roman" w:cs="Times New Roman"/>
          <w:i w:val="0"/>
          <w:color w:val="000000"/>
          <w:sz w:val="28"/>
        </w:rPr>
        <w:t xml:space="preserve">Территориальная избирательная Горячеключевская сформирована постановлением избирательной комиссии Краснодарского края от 17 декабря  2025 г № 146/1134-7 на основании Федерального закона от 12 июня 2002 № 67-ФЗ «Об основных гарантиях избирательных прав и права на участие в референдуме граждан Российской Федерации» и Закона Краснодарского края от 08 апреля 2003 № 571-КЗ «О системе избирательных комиссий, комиссий референдума в 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Краснодарского края».</w:t>
      </w:r>
    </w:p>
    <w:p w:rsidR="00A05934" w:rsidRDefault="009F4755">
      <w:pPr>
        <w:spacing w:line="360" w:lineRule="auto"/>
        <w:ind w:firstLine="709"/>
        <w:jc w:val="both"/>
      </w:pPr>
      <w:r>
        <w:t>Территориальная избирательная комиссия Г</w:t>
      </w:r>
      <w:r>
        <w:rPr>
          <w:color w:val="auto"/>
          <w:szCs w:val="20"/>
        </w:rPr>
        <w:t>орячеключевская</w:t>
      </w:r>
      <w:r>
        <w:t xml:space="preserve"> действует на постоянной основе, организует подготовку и проведение выборов и референдумов на территории муниципального образования муниципальный округ город Горячий Ключ Краснодарского края. В пределах своей компетенции все избирательные комиссии независимы от органов государственной власти и органов местного самоуправления.</w:t>
      </w:r>
    </w:p>
    <w:p w:rsidR="00860980" w:rsidRDefault="00860980">
      <w:pPr>
        <w:spacing w:line="360" w:lineRule="auto"/>
        <w:ind w:firstLine="709"/>
        <w:jc w:val="both"/>
      </w:pPr>
      <w:r>
        <w:t>Ответственность за ведение делопроизводства в территориальной избирательной комиссии Горячеключевская решением комиссии от 25 декабря 2025 г. 1/3-6 возложена на секретаря территориальной избирательной комиссии Горячеключевская Е.М. Белову.</w:t>
      </w:r>
    </w:p>
    <w:p w:rsidR="00A05934" w:rsidRDefault="009F4755">
      <w:pPr>
        <w:pStyle w:val="Con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Номенклатура дел территориальной избирательной комиссии на 2026 год составлена в соответствии с Федеральным законом от 12 июня 2002 г. № 67-ФЗ «Об основных гарантиях избирательных прав и права на участие в референдуме граждан Российской Федерации»; Федеральным законом «О выборах Президента Российской Федерации»; в соответствии с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утвержденными приказом Федерального архивного агентства от 31 июля 2023 </w:t>
      </w:r>
      <w:r>
        <w:rPr>
          <w:rFonts w:ascii="Times New Roman" w:hAnsi="Times New Roman" w:cs="Times New Roman"/>
          <w:sz w:val="28"/>
          <w:szCs w:val="28"/>
        </w:rPr>
        <w:lastRenderedPageBreak/>
        <w:t>года № 77; типовой номенклатурой дел территориальной избирательной комиссии, утвержденной распоряжением председателя избирательной комиссии Краснодарского края от 15 ноября 2024 года № 121-р,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Инструкцией по делопроизводству в территориальной избирательной комиссии Горячеключевская, утвержденной решением территориальной избирательной комиссии от 29 декабря 2011 года №34/113</w:t>
      </w:r>
    </w:p>
    <w:p w:rsidR="00A05934" w:rsidRDefault="009F4755">
      <w:pPr>
        <w:pStyle w:val="3"/>
        <w:jc w:val="both"/>
      </w:pPr>
      <w:r>
        <w:rPr>
          <w:szCs w:val="28"/>
        </w:rPr>
        <w:t>Для удобства ведения делопроизводства номенклатура дел территориальной избирательной комиссии Горячеключевская включает в себя следую</w:t>
      </w:r>
      <w:r>
        <w:t>щие разделы: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A05934">
        <w:trPr>
          <w:trHeight w:val="451"/>
        </w:trPr>
        <w:tc>
          <w:tcPr>
            <w:tcW w:w="851" w:type="dxa"/>
          </w:tcPr>
          <w:p w:rsidR="00A05934" w:rsidRDefault="009F4755">
            <w:pPr>
              <w:ind w:right="-5"/>
              <w:jc w:val="center"/>
            </w:pPr>
            <w:r>
              <w:t>01</w:t>
            </w:r>
          </w:p>
        </w:tc>
        <w:tc>
          <w:tcPr>
            <w:tcW w:w="9355" w:type="dxa"/>
          </w:tcPr>
          <w:p w:rsidR="00A05934" w:rsidRDefault="009F4755">
            <w:pPr>
              <w:ind w:right="-5"/>
            </w:pPr>
            <w:r>
              <w:t>Организационно-распорядительная документация</w:t>
            </w:r>
          </w:p>
          <w:p w:rsidR="00A05934" w:rsidRDefault="00A05934">
            <w:pPr>
              <w:ind w:right="-5"/>
            </w:pPr>
          </w:p>
        </w:tc>
      </w:tr>
      <w:tr w:rsidR="00A05934">
        <w:trPr>
          <w:trHeight w:val="755"/>
        </w:trPr>
        <w:tc>
          <w:tcPr>
            <w:tcW w:w="851" w:type="dxa"/>
          </w:tcPr>
          <w:p w:rsidR="00A05934" w:rsidRDefault="009F4755">
            <w:pPr>
              <w:ind w:right="-5"/>
              <w:jc w:val="center"/>
            </w:pPr>
            <w:r>
              <w:t>02</w:t>
            </w:r>
          </w:p>
        </w:tc>
        <w:tc>
          <w:tcPr>
            <w:tcW w:w="9355" w:type="dxa"/>
          </w:tcPr>
          <w:p w:rsidR="00A05934" w:rsidRDefault="009F4755">
            <w:pPr>
              <w:pStyle w:val="af9"/>
            </w:pPr>
            <w:r>
              <w:t>Документы по вопросам внедрения и использования Государственной автоматизированной системы «Выборы» (далее - ГАС «Выборы»)</w:t>
            </w:r>
          </w:p>
          <w:p w:rsidR="00A05934" w:rsidRDefault="00A05934">
            <w:pPr>
              <w:pStyle w:val="af9"/>
            </w:pPr>
          </w:p>
        </w:tc>
      </w:tr>
      <w:tr w:rsidR="00A05934">
        <w:trPr>
          <w:trHeight w:val="837"/>
        </w:trPr>
        <w:tc>
          <w:tcPr>
            <w:tcW w:w="851" w:type="dxa"/>
          </w:tcPr>
          <w:p w:rsidR="00A05934" w:rsidRDefault="009F4755">
            <w:pPr>
              <w:ind w:right="-5"/>
              <w:jc w:val="center"/>
            </w:pPr>
            <w:r>
              <w:t>03</w:t>
            </w:r>
          </w:p>
        </w:tc>
        <w:tc>
          <w:tcPr>
            <w:tcW w:w="9355" w:type="dxa"/>
          </w:tcPr>
          <w:p w:rsidR="00A05934" w:rsidRDefault="009F4755">
            <w:pPr>
              <w:pStyle w:val="af9"/>
            </w:pPr>
            <w:r>
              <w:t>Документы по реализации Комплекса мер по обучению организаторов выборов и иных участников избирательного процесса, повышению правовой культуры избирателей на 2024-2026 годы</w:t>
            </w:r>
          </w:p>
          <w:p w:rsidR="00A05934" w:rsidRDefault="00A05934">
            <w:pPr>
              <w:pStyle w:val="af9"/>
            </w:pPr>
          </w:p>
        </w:tc>
      </w:tr>
      <w:tr w:rsidR="00A05934">
        <w:trPr>
          <w:trHeight w:val="706"/>
        </w:trPr>
        <w:tc>
          <w:tcPr>
            <w:tcW w:w="851" w:type="dxa"/>
          </w:tcPr>
          <w:p w:rsidR="00A05934" w:rsidRDefault="009F4755">
            <w:pPr>
              <w:ind w:right="-5"/>
              <w:jc w:val="center"/>
            </w:pPr>
            <w:r>
              <w:t>04</w:t>
            </w:r>
          </w:p>
        </w:tc>
        <w:tc>
          <w:tcPr>
            <w:tcW w:w="9355" w:type="dxa"/>
          </w:tcPr>
          <w:p w:rsidR="00A05934" w:rsidRDefault="009F4755">
            <w:pPr>
              <w:pStyle w:val="af9"/>
            </w:pPr>
            <w:r>
              <w:t>Документы по вопросам документационного обеспечения деятельности территориальной избирательной комиссии</w:t>
            </w:r>
          </w:p>
          <w:p w:rsidR="00A05934" w:rsidRDefault="00A05934">
            <w:pPr>
              <w:pStyle w:val="af9"/>
            </w:pPr>
          </w:p>
        </w:tc>
      </w:tr>
      <w:tr w:rsidR="00A05934">
        <w:trPr>
          <w:trHeight w:val="722"/>
        </w:trPr>
        <w:tc>
          <w:tcPr>
            <w:tcW w:w="851" w:type="dxa"/>
          </w:tcPr>
          <w:p w:rsidR="00A05934" w:rsidRDefault="009F4755">
            <w:pPr>
              <w:ind w:right="-5"/>
              <w:jc w:val="center"/>
            </w:pPr>
            <w:r>
              <w:t>05</w:t>
            </w:r>
          </w:p>
        </w:tc>
        <w:tc>
          <w:tcPr>
            <w:tcW w:w="9355" w:type="dxa"/>
          </w:tcPr>
          <w:p w:rsidR="00A05934" w:rsidRDefault="009F4755">
            <w:pPr>
              <w:pStyle w:val="af9"/>
            </w:pPr>
            <w:r>
              <w:t>Документы по вопросам деятельности контрольно-ревизионной службы при территориальной избирательной комиссии (далее – КРС)</w:t>
            </w:r>
          </w:p>
          <w:p w:rsidR="00A05934" w:rsidRDefault="00A05934">
            <w:pPr>
              <w:pStyle w:val="af9"/>
            </w:pPr>
          </w:p>
        </w:tc>
      </w:tr>
    </w:tbl>
    <w:p w:rsidR="00A05934" w:rsidRDefault="009F4755" w:rsidP="00B16DA5">
      <w:pPr>
        <w:spacing w:line="360" w:lineRule="auto"/>
        <w:ind w:firstLine="709"/>
        <w:jc w:val="both"/>
      </w:pPr>
      <w:r>
        <w:t>При определении сроков хранения использовался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утвержденный приказом Федерального архивного агентства от 20 декабря 2019 г. № 236.</w:t>
      </w:r>
    </w:p>
    <w:p w:rsidR="00A05934" w:rsidRDefault="009F4755" w:rsidP="00B16DA5">
      <w:pPr>
        <w:spacing w:line="360" w:lineRule="auto"/>
        <w:ind w:firstLine="709"/>
        <w:jc w:val="both"/>
      </w:pPr>
      <w:r>
        <w:t>Сроки хранения некоторых специфических документов, не предусмотренных Перечнем, определены постановлениями Центральной избирательной комиссии Российской Федерации и избирательной комиссии Краснодарского края:</w:t>
      </w:r>
    </w:p>
    <w:p w:rsidR="00A05934" w:rsidRDefault="009F4755" w:rsidP="00B16DA5">
      <w:pPr>
        <w:spacing w:line="360" w:lineRule="auto"/>
        <w:ind w:firstLine="709"/>
        <w:jc w:val="both"/>
      </w:pPr>
      <w:r>
        <w:rPr>
          <w:color w:val="171717" w:themeColor="background2" w:themeShade="1A"/>
        </w:rPr>
        <w:t xml:space="preserve">постановление избирательной комиссии Краснодарского края от 7 мая 2014 г. № 113/1342-5 «О Положении о порядке работы с документами и </w:t>
      </w:r>
      <w:r>
        <w:rPr>
          <w:color w:val="171717" w:themeColor="background2" w:themeShade="1A"/>
        </w:rPr>
        <w:lastRenderedPageBreak/>
        <w:t>носителями, содержащими персональные данные и иную конфиденциальную информацию, при использовании комплексов средств автоматизации Государственной автоматизированной системы Российской Федерации «Выборы»;</w:t>
      </w:r>
    </w:p>
    <w:p w:rsidR="00A05934" w:rsidRDefault="009F4755" w:rsidP="00B16DA5">
      <w:pPr>
        <w:spacing w:line="360" w:lineRule="auto"/>
        <w:ind w:firstLine="709"/>
        <w:jc w:val="both"/>
      </w:pPr>
      <w:r>
        <w:rPr>
          <w:color w:val="171717" w:themeColor="background2" w:themeShade="1A"/>
        </w:rPr>
        <w:t>постановление избирательной комиссии Краснодарского края от 21 апреля 2023 г. № 55/441-7 «О Порядке хранения и передачи в архивы документов, связанных с подготовкой и проведением муниципальных выборов в Краснодарском крае, и Порядке уничтожения документов, связанных с подготовкой и проведением муниципальных выборов в Краснодарском крае».</w:t>
      </w:r>
    </w:p>
    <w:p w:rsidR="00A05934" w:rsidRDefault="00A05934" w:rsidP="00B16DA5">
      <w:pPr>
        <w:spacing w:line="360" w:lineRule="auto"/>
      </w:pPr>
    </w:p>
    <w:p w:rsidR="00A05934" w:rsidRDefault="009F4755" w:rsidP="00B16DA5">
      <w:pPr>
        <w:spacing w:line="360" w:lineRule="auto"/>
        <w:rPr>
          <w:color w:val="171717" w:themeColor="background2" w:themeShade="1A"/>
        </w:rPr>
      </w:pPr>
      <w:r>
        <w:rPr>
          <w:color w:val="171717" w:themeColor="background2" w:themeShade="1A"/>
        </w:rPr>
        <w:t>Ответственный</w:t>
      </w:r>
    </w:p>
    <w:p w:rsidR="00A05934" w:rsidRDefault="009F4755">
      <w:pPr>
        <w:rPr>
          <w:color w:val="171717" w:themeColor="background2" w:themeShade="1A"/>
        </w:rPr>
      </w:pPr>
      <w:r>
        <w:rPr>
          <w:color w:val="171717" w:themeColor="background2" w:themeShade="1A"/>
        </w:rPr>
        <w:t>за ведение делопроизводства</w:t>
      </w:r>
    </w:p>
    <w:p w:rsidR="00A05934" w:rsidRDefault="00A05934">
      <w:pPr>
        <w:rPr>
          <w:color w:val="171717" w:themeColor="background2" w:themeShade="1A"/>
        </w:rPr>
      </w:pPr>
    </w:p>
    <w:tbl>
      <w:tblPr>
        <w:tblW w:w="9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93"/>
        <w:gridCol w:w="2930"/>
        <w:gridCol w:w="2772"/>
      </w:tblGrid>
      <w:tr w:rsidR="00A05934">
        <w:tc>
          <w:tcPr>
            <w:tcW w:w="3793" w:type="dxa"/>
          </w:tcPr>
          <w:p w:rsidR="00A05934" w:rsidRDefault="009F4755">
            <w:pPr>
              <w:ind w:right="-5"/>
              <w:jc w:val="center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 xml:space="preserve">Секретарь </w:t>
            </w:r>
          </w:p>
          <w:p w:rsidR="00A05934" w:rsidRDefault="009F4755">
            <w:pPr>
              <w:ind w:right="-5"/>
              <w:jc w:val="center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>ТИК Горячеключевская</w:t>
            </w:r>
          </w:p>
          <w:p w:rsidR="00A05934" w:rsidRDefault="009F4755">
            <w:pPr>
              <w:ind w:right="176"/>
              <w:jc w:val="center"/>
              <w:rPr>
                <w:color w:val="171717" w:themeColor="background2" w:themeShade="1A"/>
                <w:sz w:val="20"/>
              </w:rPr>
            </w:pPr>
            <w:r>
              <w:rPr>
                <w:color w:val="171717" w:themeColor="background2" w:themeShade="1A"/>
                <w:sz w:val="20"/>
              </w:rPr>
              <w:t>(должность)</w:t>
            </w:r>
          </w:p>
        </w:tc>
        <w:tc>
          <w:tcPr>
            <w:tcW w:w="2930" w:type="dxa"/>
          </w:tcPr>
          <w:p w:rsidR="00A05934" w:rsidRDefault="009F4755">
            <w:pPr>
              <w:ind w:right="-5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>________________</w:t>
            </w:r>
          </w:p>
          <w:p w:rsidR="00A05934" w:rsidRDefault="009F4755">
            <w:pPr>
              <w:ind w:right="-5"/>
              <w:jc w:val="center"/>
              <w:rPr>
                <w:color w:val="171717" w:themeColor="background2" w:themeShade="1A"/>
                <w:sz w:val="20"/>
              </w:rPr>
            </w:pPr>
            <w:r>
              <w:rPr>
                <w:color w:val="171717" w:themeColor="background2" w:themeShade="1A"/>
                <w:sz w:val="20"/>
              </w:rPr>
              <w:t>(подпись)</w:t>
            </w:r>
          </w:p>
        </w:tc>
        <w:tc>
          <w:tcPr>
            <w:tcW w:w="2772" w:type="dxa"/>
          </w:tcPr>
          <w:p w:rsidR="00A05934" w:rsidRDefault="009F4755">
            <w:pPr>
              <w:ind w:right="-5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 xml:space="preserve">      Е.М. Белова</w:t>
            </w:r>
          </w:p>
          <w:p w:rsidR="00A05934" w:rsidRDefault="009F4755">
            <w:pPr>
              <w:ind w:right="-5" w:firstLine="34"/>
              <w:jc w:val="center"/>
              <w:rPr>
                <w:color w:val="171717" w:themeColor="background2" w:themeShade="1A"/>
                <w:sz w:val="20"/>
              </w:rPr>
            </w:pPr>
            <w:r>
              <w:rPr>
                <w:color w:val="171717" w:themeColor="background2" w:themeShade="1A"/>
                <w:sz w:val="20"/>
              </w:rPr>
              <w:t>(расшифровка подписи)</w:t>
            </w:r>
          </w:p>
        </w:tc>
      </w:tr>
      <w:tr w:rsidR="00A05934">
        <w:tc>
          <w:tcPr>
            <w:tcW w:w="3793" w:type="dxa"/>
          </w:tcPr>
          <w:p w:rsidR="00A05934" w:rsidRDefault="00A05934">
            <w:pPr>
              <w:ind w:right="-5"/>
              <w:jc w:val="center"/>
              <w:rPr>
                <w:color w:val="171717" w:themeColor="background2" w:themeShade="1A"/>
              </w:rPr>
            </w:pPr>
          </w:p>
          <w:p w:rsidR="00A05934" w:rsidRDefault="009F4755">
            <w:pPr>
              <w:ind w:right="-5"/>
              <w:jc w:val="center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>_______________________</w:t>
            </w:r>
          </w:p>
        </w:tc>
        <w:tc>
          <w:tcPr>
            <w:tcW w:w="2930" w:type="dxa"/>
          </w:tcPr>
          <w:p w:rsidR="00A05934" w:rsidRDefault="00A05934">
            <w:pPr>
              <w:ind w:right="-5"/>
              <w:rPr>
                <w:color w:val="171717" w:themeColor="background2" w:themeShade="1A"/>
              </w:rPr>
            </w:pPr>
          </w:p>
        </w:tc>
        <w:tc>
          <w:tcPr>
            <w:tcW w:w="2772" w:type="dxa"/>
          </w:tcPr>
          <w:p w:rsidR="00A05934" w:rsidRDefault="00A05934">
            <w:pPr>
              <w:ind w:right="-5"/>
              <w:rPr>
                <w:color w:val="171717" w:themeColor="background2" w:themeShade="1A"/>
              </w:rPr>
            </w:pPr>
          </w:p>
        </w:tc>
      </w:tr>
      <w:tr w:rsidR="00A05934">
        <w:tc>
          <w:tcPr>
            <w:tcW w:w="3793" w:type="dxa"/>
          </w:tcPr>
          <w:p w:rsidR="00A05934" w:rsidRDefault="009F4755">
            <w:pPr>
              <w:ind w:right="-5"/>
              <w:jc w:val="center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  <w:sz w:val="20"/>
              </w:rPr>
              <w:t>(дата)</w:t>
            </w:r>
          </w:p>
        </w:tc>
        <w:tc>
          <w:tcPr>
            <w:tcW w:w="2930" w:type="dxa"/>
          </w:tcPr>
          <w:p w:rsidR="00A05934" w:rsidRDefault="00A05934">
            <w:pPr>
              <w:ind w:right="-5"/>
              <w:rPr>
                <w:color w:val="171717" w:themeColor="background2" w:themeShade="1A"/>
              </w:rPr>
            </w:pPr>
          </w:p>
        </w:tc>
        <w:tc>
          <w:tcPr>
            <w:tcW w:w="2772" w:type="dxa"/>
          </w:tcPr>
          <w:p w:rsidR="00A05934" w:rsidRDefault="00A05934">
            <w:pPr>
              <w:ind w:right="-5"/>
              <w:rPr>
                <w:color w:val="171717" w:themeColor="background2" w:themeShade="1A"/>
              </w:rPr>
            </w:pPr>
          </w:p>
        </w:tc>
      </w:tr>
    </w:tbl>
    <w:p w:rsidR="00A05934" w:rsidRDefault="00A05934">
      <w:pPr>
        <w:ind w:right="-5" w:firstLine="12"/>
        <w:jc w:val="center"/>
        <w:rPr>
          <w:color w:val="171717" w:themeColor="background2" w:themeShade="1A"/>
          <w:szCs w:val="28"/>
        </w:rPr>
      </w:pPr>
    </w:p>
    <w:p w:rsidR="00A05934" w:rsidRDefault="00A05934"/>
    <w:p w:rsidR="00A05934" w:rsidRDefault="00A05934"/>
    <w:p w:rsidR="00A05934" w:rsidRDefault="00A05934"/>
    <w:p w:rsidR="00A05934" w:rsidRDefault="00A05934"/>
    <w:p w:rsidR="00A05934" w:rsidRDefault="00A05934"/>
    <w:p w:rsidR="00A05934" w:rsidRDefault="00A05934"/>
    <w:p w:rsidR="00A05934" w:rsidRDefault="00A05934"/>
    <w:p w:rsidR="00A05934" w:rsidRDefault="00A05934"/>
    <w:p w:rsidR="00A05934" w:rsidRDefault="00A05934"/>
    <w:p w:rsidR="00A05934" w:rsidRDefault="00A05934"/>
    <w:p w:rsidR="00A05934" w:rsidRDefault="00A05934"/>
    <w:p w:rsidR="00A05934" w:rsidRDefault="00A05934"/>
    <w:p w:rsidR="00A05934" w:rsidRDefault="00A05934"/>
    <w:p w:rsidR="00A05934" w:rsidRDefault="00A05934"/>
    <w:p w:rsidR="00A05934" w:rsidRDefault="00A05934"/>
    <w:p w:rsidR="00A05934" w:rsidRDefault="00A05934"/>
    <w:p w:rsidR="00A05934" w:rsidRDefault="00A05934"/>
    <w:p w:rsidR="00A05934" w:rsidRDefault="00A05934"/>
    <w:p w:rsidR="00A05934" w:rsidRDefault="009F4755">
      <w:pPr>
        <w:ind w:right="-5"/>
        <w:jc w:val="center"/>
        <w:rPr>
          <w:b/>
          <w:caps/>
          <w:szCs w:val="28"/>
        </w:rPr>
      </w:pPr>
      <w:r>
        <w:rPr>
          <w:b/>
          <w:caps/>
          <w:szCs w:val="28"/>
        </w:rPr>
        <w:lastRenderedPageBreak/>
        <w:t>Список сокращений</w:t>
      </w:r>
    </w:p>
    <w:p w:rsidR="00A05934" w:rsidRDefault="009F4755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номенклатуре дел территориальной избирательной комиссии</w:t>
      </w:r>
    </w:p>
    <w:p w:rsidR="00A05934" w:rsidRDefault="00A05934">
      <w:pPr>
        <w:ind w:right="-5" w:firstLine="12"/>
        <w:jc w:val="center"/>
        <w:rPr>
          <w:szCs w:val="28"/>
        </w:rPr>
      </w:pPr>
    </w:p>
    <w:p w:rsidR="00A05934" w:rsidRDefault="00A05934">
      <w:pPr>
        <w:ind w:right="-5" w:firstLine="12"/>
        <w:jc w:val="center"/>
        <w:rPr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1782"/>
        <w:gridCol w:w="549"/>
        <w:gridCol w:w="7239"/>
      </w:tblGrid>
      <w:tr w:rsidR="00A05934">
        <w:trPr>
          <w:trHeight w:val="800"/>
        </w:trPr>
        <w:tc>
          <w:tcPr>
            <w:tcW w:w="1782" w:type="dxa"/>
          </w:tcPr>
          <w:p w:rsidR="00A05934" w:rsidRDefault="009F4755">
            <w:r>
              <w:t xml:space="preserve">ГАС </w:t>
            </w:r>
          </w:p>
          <w:p w:rsidR="00A05934" w:rsidRDefault="009F4755">
            <w:r>
              <w:t>«Выборы»</w:t>
            </w:r>
          </w:p>
        </w:tc>
        <w:tc>
          <w:tcPr>
            <w:tcW w:w="549" w:type="dxa"/>
          </w:tcPr>
          <w:p w:rsidR="00A05934" w:rsidRDefault="009F4755">
            <w:pPr>
              <w:jc w:val="center"/>
            </w:pPr>
            <w:r>
              <w:t>–</w:t>
            </w:r>
          </w:p>
        </w:tc>
        <w:tc>
          <w:tcPr>
            <w:tcW w:w="7239" w:type="dxa"/>
          </w:tcPr>
          <w:p w:rsidR="00A05934" w:rsidRDefault="009F4755">
            <w:r>
              <w:t>Государственная автоматизированная система «Выборы»</w:t>
            </w:r>
          </w:p>
        </w:tc>
      </w:tr>
      <w:tr w:rsidR="00A05934">
        <w:tc>
          <w:tcPr>
            <w:tcW w:w="1782" w:type="dxa"/>
          </w:tcPr>
          <w:p w:rsidR="00A05934" w:rsidRDefault="009F4755">
            <w:r>
              <w:t>ДЗН</w:t>
            </w:r>
          </w:p>
        </w:tc>
        <w:tc>
          <w:tcPr>
            <w:tcW w:w="549" w:type="dxa"/>
          </w:tcPr>
          <w:p w:rsidR="00A05934" w:rsidRDefault="009F4755">
            <w:pPr>
              <w:jc w:val="center"/>
            </w:pPr>
            <w:r>
              <w:t>–</w:t>
            </w:r>
          </w:p>
        </w:tc>
        <w:tc>
          <w:tcPr>
            <w:tcW w:w="7239" w:type="dxa"/>
          </w:tcPr>
          <w:p w:rsidR="00A05934" w:rsidRDefault="009F4755">
            <w:r>
              <w:t>до замены новыми</w:t>
            </w:r>
          </w:p>
          <w:p w:rsidR="00A05934" w:rsidRDefault="00A05934"/>
        </w:tc>
      </w:tr>
      <w:tr w:rsidR="00A05934">
        <w:tc>
          <w:tcPr>
            <w:tcW w:w="1782" w:type="dxa"/>
          </w:tcPr>
          <w:p w:rsidR="00A05934" w:rsidRDefault="009F4755">
            <w:r>
              <w:t>ДМН</w:t>
            </w:r>
          </w:p>
        </w:tc>
        <w:tc>
          <w:tcPr>
            <w:tcW w:w="549" w:type="dxa"/>
          </w:tcPr>
          <w:p w:rsidR="00A05934" w:rsidRDefault="009F4755">
            <w:pPr>
              <w:jc w:val="center"/>
            </w:pPr>
            <w:r>
              <w:t>–</w:t>
            </w:r>
          </w:p>
        </w:tc>
        <w:tc>
          <w:tcPr>
            <w:tcW w:w="7239" w:type="dxa"/>
          </w:tcPr>
          <w:p w:rsidR="00A05934" w:rsidRDefault="009F4755">
            <w:r>
              <w:t>до минования надобности</w:t>
            </w:r>
          </w:p>
          <w:p w:rsidR="00A05934" w:rsidRDefault="00A05934"/>
        </w:tc>
      </w:tr>
      <w:tr w:rsidR="00A05934">
        <w:tc>
          <w:tcPr>
            <w:tcW w:w="1782" w:type="dxa"/>
          </w:tcPr>
          <w:p w:rsidR="00A05934" w:rsidRDefault="009F4755">
            <w:r>
              <w:t>ИККК</w:t>
            </w:r>
          </w:p>
        </w:tc>
        <w:tc>
          <w:tcPr>
            <w:tcW w:w="549" w:type="dxa"/>
          </w:tcPr>
          <w:p w:rsidR="00A05934" w:rsidRDefault="009F4755">
            <w:pPr>
              <w:jc w:val="center"/>
            </w:pPr>
            <w:r>
              <w:t>–</w:t>
            </w:r>
          </w:p>
        </w:tc>
        <w:tc>
          <w:tcPr>
            <w:tcW w:w="7239" w:type="dxa"/>
          </w:tcPr>
          <w:p w:rsidR="00A05934" w:rsidRDefault="009F4755">
            <w:r>
              <w:t>избирательная комиссия Краснодарского края</w:t>
            </w:r>
          </w:p>
          <w:p w:rsidR="00A05934" w:rsidRDefault="00A05934"/>
        </w:tc>
      </w:tr>
      <w:tr w:rsidR="00A05934">
        <w:tc>
          <w:tcPr>
            <w:tcW w:w="1782" w:type="dxa"/>
          </w:tcPr>
          <w:p w:rsidR="00A05934" w:rsidRDefault="009F4755">
            <w:r>
              <w:t>КРС</w:t>
            </w:r>
          </w:p>
        </w:tc>
        <w:tc>
          <w:tcPr>
            <w:tcW w:w="549" w:type="dxa"/>
          </w:tcPr>
          <w:p w:rsidR="00A05934" w:rsidRDefault="009F4755">
            <w:pPr>
              <w:jc w:val="center"/>
            </w:pPr>
            <w:r>
              <w:t>–</w:t>
            </w:r>
          </w:p>
        </w:tc>
        <w:tc>
          <w:tcPr>
            <w:tcW w:w="7239" w:type="dxa"/>
          </w:tcPr>
          <w:p w:rsidR="00A05934" w:rsidRDefault="009F4755">
            <w:r>
              <w:t>контрольно-ревизионная служба</w:t>
            </w:r>
          </w:p>
          <w:p w:rsidR="00A05934" w:rsidRDefault="00A05934"/>
        </w:tc>
      </w:tr>
      <w:tr w:rsidR="00A05934">
        <w:tc>
          <w:tcPr>
            <w:tcW w:w="1782" w:type="dxa"/>
          </w:tcPr>
          <w:p w:rsidR="00A05934" w:rsidRDefault="009F4755">
            <w:r>
              <w:t>МО</w:t>
            </w:r>
          </w:p>
        </w:tc>
        <w:tc>
          <w:tcPr>
            <w:tcW w:w="549" w:type="dxa"/>
          </w:tcPr>
          <w:p w:rsidR="00A05934" w:rsidRDefault="009F4755">
            <w:pPr>
              <w:jc w:val="center"/>
            </w:pPr>
            <w:r>
              <w:t>–</w:t>
            </w:r>
          </w:p>
        </w:tc>
        <w:tc>
          <w:tcPr>
            <w:tcW w:w="7239" w:type="dxa"/>
          </w:tcPr>
          <w:p w:rsidR="00A05934" w:rsidRDefault="009F4755">
            <w:r>
              <w:t>муниципальное образование</w:t>
            </w:r>
          </w:p>
          <w:p w:rsidR="00A05934" w:rsidRDefault="00A05934"/>
        </w:tc>
      </w:tr>
      <w:tr w:rsidR="00A05934">
        <w:tc>
          <w:tcPr>
            <w:tcW w:w="1782" w:type="dxa"/>
          </w:tcPr>
          <w:p w:rsidR="00A05934" w:rsidRDefault="009F4755">
            <w:r>
              <w:t>ПЗН</w:t>
            </w:r>
          </w:p>
        </w:tc>
        <w:tc>
          <w:tcPr>
            <w:tcW w:w="549" w:type="dxa"/>
          </w:tcPr>
          <w:p w:rsidR="00A05934" w:rsidRDefault="009F4755">
            <w:pPr>
              <w:jc w:val="center"/>
            </w:pPr>
            <w:r>
              <w:t>–</w:t>
            </w:r>
          </w:p>
        </w:tc>
        <w:tc>
          <w:tcPr>
            <w:tcW w:w="7239" w:type="dxa"/>
          </w:tcPr>
          <w:p w:rsidR="00A05934" w:rsidRDefault="009F4755">
            <w:r>
              <w:t>после замены новыми</w:t>
            </w:r>
          </w:p>
          <w:p w:rsidR="00A05934" w:rsidRDefault="00A05934"/>
        </w:tc>
      </w:tr>
      <w:tr w:rsidR="00A05934">
        <w:tc>
          <w:tcPr>
            <w:tcW w:w="1782" w:type="dxa"/>
          </w:tcPr>
          <w:p w:rsidR="00A05934" w:rsidRDefault="009F4755">
            <w:r>
              <w:t>СКЗИ</w:t>
            </w:r>
          </w:p>
        </w:tc>
        <w:tc>
          <w:tcPr>
            <w:tcW w:w="549" w:type="dxa"/>
          </w:tcPr>
          <w:p w:rsidR="00A05934" w:rsidRDefault="009F4755">
            <w:pPr>
              <w:jc w:val="center"/>
            </w:pPr>
            <w:r>
              <w:t>–</w:t>
            </w:r>
          </w:p>
        </w:tc>
        <w:tc>
          <w:tcPr>
            <w:tcW w:w="7239" w:type="dxa"/>
          </w:tcPr>
          <w:p w:rsidR="00A05934" w:rsidRDefault="009F4755">
            <w:r>
              <w:t>средства криптографической защиты информации</w:t>
            </w:r>
          </w:p>
          <w:p w:rsidR="00A05934" w:rsidRDefault="00A05934"/>
        </w:tc>
      </w:tr>
      <w:tr w:rsidR="00A05934">
        <w:tc>
          <w:tcPr>
            <w:tcW w:w="1782" w:type="dxa"/>
          </w:tcPr>
          <w:p w:rsidR="00A05934" w:rsidRDefault="009F4755">
            <w:r>
              <w:t>ТИК</w:t>
            </w:r>
          </w:p>
        </w:tc>
        <w:tc>
          <w:tcPr>
            <w:tcW w:w="549" w:type="dxa"/>
          </w:tcPr>
          <w:p w:rsidR="00A05934" w:rsidRDefault="009F4755">
            <w:pPr>
              <w:jc w:val="center"/>
            </w:pPr>
            <w:r>
              <w:t>–</w:t>
            </w:r>
          </w:p>
        </w:tc>
        <w:tc>
          <w:tcPr>
            <w:tcW w:w="7239" w:type="dxa"/>
          </w:tcPr>
          <w:p w:rsidR="00A05934" w:rsidRDefault="009F4755">
            <w:r>
              <w:t>территориальная избирательная комиссия</w:t>
            </w:r>
          </w:p>
          <w:p w:rsidR="00A05934" w:rsidRDefault="00A05934"/>
        </w:tc>
      </w:tr>
      <w:tr w:rsidR="00A05934">
        <w:tc>
          <w:tcPr>
            <w:tcW w:w="1782" w:type="dxa"/>
          </w:tcPr>
          <w:p w:rsidR="00A05934" w:rsidRDefault="009F4755">
            <w:r>
              <w:t>УИК</w:t>
            </w:r>
          </w:p>
        </w:tc>
        <w:tc>
          <w:tcPr>
            <w:tcW w:w="549" w:type="dxa"/>
          </w:tcPr>
          <w:p w:rsidR="00A05934" w:rsidRDefault="009F4755">
            <w:pPr>
              <w:jc w:val="center"/>
            </w:pPr>
            <w:r>
              <w:t>–</w:t>
            </w:r>
          </w:p>
        </w:tc>
        <w:tc>
          <w:tcPr>
            <w:tcW w:w="7239" w:type="dxa"/>
          </w:tcPr>
          <w:p w:rsidR="00A05934" w:rsidRDefault="009F4755">
            <w:r>
              <w:t>участковая избирательная комиссия</w:t>
            </w:r>
          </w:p>
          <w:p w:rsidR="00A05934" w:rsidRDefault="00A05934"/>
        </w:tc>
      </w:tr>
      <w:tr w:rsidR="00A05934">
        <w:tc>
          <w:tcPr>
            <w:tcW w:w="1782" w:type="dxa"/>
          </w:tcPr>
          <w:p w:rsidR="00A05934" w:rsidRDefault="009F4755">
            <w:r>
              <w:t>ЭД</w:t>
            </w:r>
          </w:p>
        </w:tc>
        <w:tc>
          <w:tcPr>
            <w:tcW w:w="549" w:type="dxa"/>
          </w:tcPr>
          <w:p w:rsidR="00A05934" w:rsidRDefault="009F4755">
            <w:pPr>
              <w:jc w:val="center"/>
            </w:pPr>
            <w:r>
              <w:t>–</w:t>
            </w:r>
          </w:p>
        </w:tc>
        <w:tc>
          <w:tcPr>
            <w:tcW w:w="7239" w:type="dxa"/>
          </w:tcPr>
          <w:p w:rsidR="00A05934" w:rsidRDefault="009F4755">
            <w:r>
              <w:t>электронные документы</w:t>
            </w:r>
          </w:p>
          <w:p w:rsidR="00A05934" w:rsidRDefault="00A05934"/>
        </w:tc>
      </w:tr>
      <w:tr w:rsidR="00A05934">
        <w:tc>
          <w:tcPr>
            <w:tcW w:w="1782" w:type="dxa"/>
          </w:tcPr>
          <w:p w:rsidR="00A05934" w:rsidRDefault="009F4755">
            <w:r>
              <w:t>ЭК</w:t>
            </w:r>
          </w:p>
        </w:tc>
        <w:tc>
          <w:tcPr>
            <w:tcW w:w="549" w:type="dxa"/>
          </w:tcPr>
          <w:p w:rsidR="00A05934" w:rsidRDefault="009F4755">
            <w:pPr>
              <w:jc w:val="center"/>
            </w:pPr>
            <w:r>
              <w:t>–</w:t>
            </w:r>
          </w:p>
        </w:tc>
        <w:tc>
          <w:tcPr>
            <w:tcW w:w="7239" w:type="dxa"/>
          </w:tcPr>
          <w:p w:rsidR="00A05934" w:rsidRDefault="009F4755">
            <w:r>
              <w:t>экспертная комиссия</w:t>
            </w:r>
          </w:p>
          <w:p w:rsidR="00A05934" w:rsidRDefault="00A05934"/>
        </w:tc>
      </w:tr>
      <w:tr w:rsidR="00A05934">
        <w:tc>
          <w:tcPr>
            <w:tcW w:w="1782" w:type="dxa"/>
          </w:tcPr>
          <w:p w:rsidR="00A05934" w:rsidRDefault="009F4755">
            <w:r>
              <w:t>ЭПК</w:t>
            </w:r>
          </w:p>
        </w:tc>
        <w:tc>
          <w:tcPr>
            <w:tcW w:w="549" w:type="dxa"/>
          </w:tcPr>
          <w:p w:rsidR="00A05934" w:rsidRDefault="009F4755">
            <w:pPr>
              <w:jc w:val="center"/>
            </w:pPr>
            <w:r>
              <w:t>–</w:t>
            </w:r>
          </w:p>
        </w:tc>
        <w:tc>
          <w:tcPr>
            <w:tcW w:w="7239" w:type="dxa"/>
          </w:tcPr>
          <w:p w:rsidR="00A05934" w:rsidRDefault="009F4755">
            <w:r>
              <w:t>экспертно-проверочная комиссия</w:t>
            </w:r>
          </w:p>
          <w:p w:rsidR="00A05934" w:rsidRDefault="00A05934"/>
        </w:tc>
      </w:tr>
    </w:tbl>
    <w:p w:rsidR="00A05934" w:rsidRDefault="009F4755">
      <w:pPr>
        <w:ind w:right="-5" w:firstLine="12"/>
        <w:jc w:val="center"/>
        <w:rPr>
          <w:szCs w:val="28"/>
        </w:rPr>
      </w:pPr>
      <w:r>
        <w:br w:type="page"/>
      </w:r>
    </w:p>
    <w:p w:rsidR="00A05934" w:rsidRDefault="00A05934">
      <w:pPr>
        <w:ind w:right="-5"/>
        <w:rPr>
          <w:sz w:val="26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961"/>
      </w:tblGrid>
      <w:tr w:rsidR="00A05934">
        <w:trPr>
          <w:trHeight w:val="2254"/>
        </w:trPr>
        <w:tc>
          <w:tcPr>
            <w:tcW w:w="4219" w:type="dxa"/>
          </w:tcPr>
          <w:p w:rsidR="00A05934" w:rsidRDefault="009F4755">
            <w:pPr>
              <w:pStyle w:val="af9"/>
              <w:jc w:val="center"/>
            </w:pPr>
            <w:r>
              <w:t>Территориальная</w:t>
            </w:r>
          </w:p>
          <w:p w:rsidR="00A05934" w:rsidRDefault="009F4755">
            <w:pPr>
              <w:pStyle w:val="af9"/>
              <w:jc w:val="center"/>
            </w:pPr>
            <w:r>
              <w:t xml:space="preserve">избирательная комиссия </w:t>
            </w:r>
          </w:p>
          <w:p w:rsidR="00A05934" w:rsidRDefault="009F4755">
            <w:pPr>
              <w:pStyle w:val="af9"/>
              <w:jc w:val="center"/>
            </w:pPr>
            <w:r>
              <w:rPr>
                <w:bCs/>
                <w:color w:val="auto"/>
              </w:rPr>
              <w:t>Горячеключевская</w:t>
            </w:r>
          </w:p>
          <w:p w:rsidR="00A05934" w:rsidRDefault="00A05934">
            <w:pPr>
              <w:pStyle w:val="af9"/>
              <w:spacing w:line="276" w:lineRule="auto"/>
              <w:jc w:val="center"/>
              <w:rPr>
                <w:b/>
              </w:rPr>
            </w:pPr>
          </w:p>
          <w:p w:rsidR="00A05934" w:rsidRDefault="009F4755">
            <w:pPr>
              <w:pStyle w:val="af9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НОМЕНКЛАТУРА ДЕЛ</w:t>
            </w:r>
          </w:p>
          <w:p w:rsidR="00A05934" w:rsidRDefault="009F4755">
            <w:pPr>
              <w:pStyle w:val="af9"/>
              <w:jc w:val="center"/>
            </w:pPr>
            <w:r>
              <w:t>на 2026 год</w:t>
            </w: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rPr>
                <w:b/>
              </w:rPr>
            </w:pPr>
          </w:p>
        </w:tc>
        <w:tc>
          <w:tcPr>
            <w:tcW w:w="4961" w:type="dxa"/>
          </w:tcPr>
          <w:p w:rsidR="00A05934" w:rsidRDefault="009F4755">
            <w:pPr>
              <w:pStyle w:val="af9"/>
              <w:jc w:val="center"/>
            </w:pPr>
            <w:r>
              <w:t>УТВЕРЖДЕНА</w:t>
            </w:r>
          </w:p>
          <w:p w:rsidR="00A05934" w:rsidRDefault="009F4755">
            <w:pPr>
              <w:pStyle w:val="af9"/>
              <w:jc w:val="center"/>
            </w:pPr>
            <w:r>
              <w:t>решением территориальной</w:t>
            </w:r>
          </w:p>
          <w:p w:rsidR="00A05934" w:rsidRDefault="009F4755">
            <w:pPr>
              <w:pStyle w:val="af9"/>
              <w:jc w:val="center"/>
            </w:pPr>
            <w:r>
              <w:t xml:space="preserve">избирательной комиссии </w:t>
            </w:r>
          </w:p>
          <w:p w:rsidR="00A05934" w:rsidRDefault="009F4755">
            <w:pPr>
              <w:pStyle w:val="af9"/>
              <w:jc w:val="center"/>
            </w:pPr>
            <w:r>
              <w:t>Горячеключевская</w:t>
            </w:r>
          </w:p>
          <w:p w:rsidR="00A05934" w:rsidRDefault="00A05934">
            <w:pPr>
              <w:pStyle w:val="af9"/>
              <w:rPr>
                <w:sz w:val="20"/>
              </w:rPr>
            </w:pPr>
          </w:p>
          <w:p w:rsidR="00A05934" w:rsidRDefault="00A05934">
            <w:pPr>
              <w:pStyle w:val="af9"/>
              <w:jc w:val="center"/>
              <w:rPr>
                <w:sz w:val="20"/>
              </w:rPr>
            </w:pPr>
          </w:p>
          <w:p w:rsidR="00A05934" w:rsidRDefault="009F4755">
            <w:pPr>
              <w:pStyle w:val="af9"/>
              <w:jc w:val="center"/>
            </w:pPr>
            <w:r>
              <w:t>от 27 января 2026 г. № 2/8-6</w:t>
            </w:r>
          </w:p>
        </w:tc>
      </w:tr>
    </w:tbl>
    <w:p w:rsidR="00A05934" w:rsidRDefault="00A05934">
      <w:pPr>
        <w:pStyle w:val="af9"/>
        <w:jc w:val="center"/>
        <w:rPr>
          <w:b/>
          <w:sz w:val="24"/>
        </w:rPr>
      </w:pPr>
    </w:p>
    <w:p w:rsidR="00A05934" w:rsidRDefault="00A05934">
      <w:pPr>
        <w:pStyle w:val="af9"/>
        <w:jc w:val="center"/>
        <w:rPr>
          <w:b/>
          <w:sz w:val="24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134"/>
        <w:gridCol w:w="1417"/>
        <w:gridCol w:w="1276"/>
      </w:tblGrid>
      <w:tr w:rsidR="00A0593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34" w:rsidRDefault="009F4755">
            <w:pPr>
              <w:pStyle w:val="af9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Индекс</w:t>
            </w:r>
          </w:p>
          <w:p w:rsidR="00A05934" w:rsidRDefault="009F4755">
            <w:pPr>
              <w:pStyle w:val="af9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дела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34" w:rsidRDefault="009F4755">
            <w:pPr>
              <w:pStyle w:val="af9"/>
              <w:ind w:left="-288" w:firstLine="288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Заголовок 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34" w:rsidRDefault="009F4755">
            <w:pPr>
              <w:pStyle w:val="af9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Кол-во</w:t>
            </w:r>
          </w:p>
          <w:p w:rsidR="00A05934" w:rsidRDefault="009F4755">
            <w:pPr>
              <w:pStyle w:val="af9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дел</w:t>
            </w:r>
          </w:p>
          <w:p w:rsidR="00A05934" w:rsidRDefault="00A05934">
            <w:pPr>
              <w:pStyle w:val="af9"/>
              <w:jc w:val="center"/>
              <w:rPr>
                <w:sz w:val="26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34" w:rsidRDefault="009F4755">
            <w:pPr>
              <w:pStyle w:val="af9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Срок</w:t>
            </w:r>
          </w:p>
          <w:p w:rsidR="00A05934" w:rsidRDefault="009F4755">
            <w:pPr>
              <w:pStyle w:val="af9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хранения </w:t>
            </w:r>
          </w:p>
          <w:p w:rsidR="00A05934" w:rsidRDefault="009F4755">
            <w:pPr>
              <w:pStyle w:val="af9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 номер</w:t>
            </w:r>
          </w:p>
          <w:p w:rsidR="00A05934" w:rsidRDefault="009F4755">
            <w:pPr>
              <w:pStyle w:val="af9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статьи по перечню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34" w:rsidRDefault="009F4755">
            <w:pPr>
              <w:pStyle w:val="af9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Примечание</w:t>
            </w:r>
          </w:p>
        </w:tc>
      </w:tr>
    </w:tbl>
    <w:p w:rsidR="00A05934" w:rsidRDefault="00A05934">
      <w:pPr>
        <w:rPr>
          <w:sz w:val="4"/>
          <w:szCs w:val="4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134"/>
        <w:gridCol w:w="1417"/>
        <w:gridCol w:w="1276"/>
      </w:tblGrid>
      <w:tr w:rsidR="00A05934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A05934">
        <w:trPr>
          <w:cantSplit/>
        </w:trPr>
        <w:tc>
          <w:tcPr>
            <w:tcW w:w="9356" w:type="dxa"/>
            <w:gridSpan w:val="5"/>
          </w:tcPr>
          <w:p w:rsidR="00A05934" w:rsidRDefault="00A05934">
            <w:pPr>
              <w:pStyle w:val="af9"/>
              <w:snapToGrid w:val="0"/>
              <w:ind w:left="-108" w:right="-108"/>
              <w:jc w:val="center"/>
              <w:rPr>
                <w:b/>
                <w:sz w:val="8"/>
                <w:szCs w:val="8"/>
              </w:rPr>
            </w:pPr>
          </w:p>
          <w:p w:rsidR="00A05934" w:rsidRDefault="009F4755">
            <w:pPr>
              <w:pStyle w:val="af9"/>
              <w:ind w:left="-108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01. Организационно-распорядительная документация</w:t>
            </w:r>
          </w:p>
          <w:p w:rsidR="00A05934" w:rsidRDefault="00A05934">
            <w:pPr>
              <w:pStyle w:val="af9"/>
              <w:jc w:val="center"/>
              <w:rPr>
                <w:b/>
                <w:sz w:val="8"/>
                <w:szCs w:val="8"/>
                <w:u w:val="single"/>
              </w:rPr>
            </w:pP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01-01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Федеральные законы, указы, распоряжения Президента Российской Федерации, постановления Правительства Российской Федерации. Копии</w:t>
            </w:r>
          </w:p>
          <w:p w:rsidR="00A05934" w:rsidRDefault="00A05934">
            <w:pPr>
              <w:pStyle w:val="af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 w:val="16"/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9"/>
              <w:jc w:val="center"/>
            </w:pPr>
            <w:r>
              <w:rPr>
                <w:szCs w:val="28"/>
              </w:rPr>
              <w:t>ДМН</w:t>
            </w:r>
            <w:r>
              <w:rPr>
                <w:szCs w:val="28"/>
                <w:vertAlign w:val="superscript"/>
              </w:rPr>
              <w:t>(1)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1б</w:t>
            </w:r>
          </w:p>
        </w:tc>
        <w:tc>
          <w:tcPr>
            <w:tcW w:w="1276" w:type="dxa"/>
          </w:tcPr>
          <w:p w:rsidR="00A05934" w:rsidRDefault="009F4755">
            <w:pPr>
              <w:pStyle w:val="af9"/>
              <w:numPr>
                <w:ilvl w:val="0"/>
                <w:numId w:val="1"/>
              </w:numPr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Относящиеся к деятельности - постоянно</w:t>
            </w: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01-02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Законы Краснодарского края о выборах и референдумах, постановления Законодательного Собрания Краснодарского края, постановления (распоряжения) главы администрации (губернатора) Краснодарского края. Копии</w:t>
            </w:r>
          </w:p>
          <w:p w:rsidR="00A05934" w:rsidRDefault="00A05934">
            <w:pPr>
              <w:pStyle w:val="af9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 w:val="16"/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9"/>
              <w:jc w:val="center"/>
            </w:pPr>
            <w:r>
              <w:rPr>
                <w:szCs w:val="28"/>
              </w:rPr>
              <w:t>ДМН</w:t>
            </w:r>
            <w:r>
              <w:rPr>
                <w:szCs w:val="28"/>
                <w:vertAlign w:val="superscript"/>
              </w:rPr>
              <w:t>(1)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3б</w:t>
            </w:r>
          </w:p>
          <w:p w:rsidR="00A05934" w:rsidRDefault="00A05934">
            <w:pPr>
              <w:pStyle w:val="af9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A05934" w:rsidRDefault="009F4755">
            <w:pPr>
              <w:pStyle w:val="af9"/>
              <w:numPr>
                <w:ilvl w:val="0"/>
                <w:numId w:val="3"/>
              </w:numPr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относящиеся к деятельности - постоянно</w:t>
            </w: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01-03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Постановления и иные нормативные акты Центральной избирательной комиссии Российской Федерации. Копии</w:t>
            </w:r>
          </w:p>
          <w:p w:rsidR="00A05934" w:rsidRDefault="00A05934">
            <w:pPr>
              <w:pStyle w:val="af9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 w:val="16"/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9"/>
              <w:jc w:val="center"/>
            </w:pPr>
            <w:r>
              <w:rPr>
                <w:szCs w:val="28"/>
              </w:rPr>
              <w:t>ДМН</w:t>
            </w:r>
            <w:r>
              <w:rPr>
                <w:szCs w:val="28"/>
                <w:vertAlign w:val="superscript"/>
              </w:rPr>
              <w:t>(1)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2б</w:t>
            </w:r>
          </w:p>
        </w:tc>
        <w:tc>
          <w:tcPr>
            <w:tcW w:w="1276" w:type="dxa"/>
          </w:tcPr>
          <w:p w:rsidR="00A05934" w:rsidRDefault="009F4755">
            <w:pPr>
              <w:pStyle w:val="af9"/>
              <w:ind w:left="-107" w:hanging="1"/>
            </w:pPr>
            <w:r>
              <w:rPr>
                <w:sz w:val="20"/>
                <w:szCs w:val="20"/>
                <w:vertAlign w:val="superscript"/>
              </w:rPr>
              <w:t>(1)</w:t>
            </w:r>
            <w:r>
              <w:rPr>
                <w:sz w:val="20"/>
                <w:szCs w:val="20"/>
              </w:rPr>
              <w:t xml:space="preserve"> относящиеся к деятельности - </w:t>
            </w:r>
            <w:r>
              <w:rPr>
                <w:sz w:val="20"/>
                <w:szCs w:val="20"/>
              </w:rPr>
              <w:br/>
              <w:t>постоянно</w:t>
            </w: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01-04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Постановления и иные нормативные акты избирательной комиссии Краснодарского края. Копии</w:t>
            </w:r>
          </w:p>
          <w:p w:rsidR="00A05934" w:rsidRDefault="00A05934">
            <w:pPr>
              <w:pStyle w:val="af9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 w:val="16"/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9"/>
              <w:jc w:val="center"/>
            </w:pPr>
            <w:r>
              <w:rPr>
                <w:szCs w:val="28"/>
              </w:rPr>
              <w:t>ДМН</w:t>
            </w:r>
            <w:r>
              <w:rPr>
                <w:szCs w:val="28"/>
                <w:vertAlign w:val="superscript"/>
              </w:rPr>
              <w:t>(1)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2б</w:t>
            </w:r>
          </w:p>
        </w:tc>
        <w:tc>
          <w:tcPr>
            <w:tcW w:w="1276" w:type="dxa"/>
          </w:tcPr>
          <w:p w:rsidR="00A05934" w:rsidRDefault="009F4755">
            <w:pPr>
              <w:pStyle w:val="af9"/>
              <w:ind w:left="-108"/>
            </w:pPr>
            <w:r>
              <w:rPr>
                <w:sz w:val="20"/>
                <w:szCs w:val="20"/>
                <w:vertAlign w:val="superscript"/>
              </w:rPr>
              <w:t>(1)</w:t>
            </w:r>
            <w:r>
              <w:rPr>
                <w:sz w:val="20"/>
                <w:szCs w:val="20"/>
              </w:rPr>
              <w:t xml:space="preserve"> относящиеся к деятельности - </w:t>
            </w:r>
            <w:r>
              <w:rPr>
                <w:sz w:val="20"/>
                <w:szCs w:val="20"/>
              </w:rPr>
              <w:br/>
              <w:t>постоянно</w:t>
            </w: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01-05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Распоряжения председателя избирательной комиссии Краснодарского края. Копии</w:t>
            </w:r>
          </w:p>
          <w:p w:rsidR="00A05934" w:rsidRDefault="00A05934">
            <w:pPr>
              <w:pStyle w:val="af9"/>
              <w:rPr>
                <w:szCs w:val="28"/>
              </w:rPr>
            </w:pPr>
          </w:p>
          <w:p w:rsidR="00A05934" w:rsidRDefault="00A05934">
            <w:pPr>
              <w:pStyle w:val="af9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 w:val="16"/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9"/>
              <w:jc w:val="center"/>
            </w:pPr>
            <w:r>
              <w:rPr>
                <w:szCs w:val="28"/>
              </w:rPr>
              <w:t>ДМН</w:t>
            </w:r>
            <w:r>
              <w:rPr>
                <w:szCs w:val="28"/>
                <w:vertAlign w:val="superscript"/>
              </w:rPr>
              <w:t>(1)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2б</w:t>
            </w:r>
          </w:p>
        </w:tc>
        <w:tc>
          <w:tcPr>
            <w:tcW w:w="1276" w:type="dxa"/>
          </w:tcPr>
          <w:p w:rsidR="00A05934" w:rsidRDefault="009F4755">
            <w:pPr>
              <w:pStyle w:val="af9"/>
              <w:ind w:left="-108"/>
            </w:pPr>
            <w:r>
              <w:rPr>
                <w:sz w:val="20"/>
                <w:szCs w:val="20"/>
                <w:vertAlign w:val="superscript"/>
              </w:rPr>
              <w:t>(1)</w:t>
            </w:r>
            <w:r>
              <w:rPr>
                <w:sz w:val="20"/>
                <w:szCs w:val="20"/>
              </w:rPr>
              <w:t xml:space="preserve"> относящиеся к деятельности –постоянно</w:t>
            </w: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01-06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Решения органов местного самоуправления Краснодарского края. Копии</w:t>
            </w:r>
          </w:p>
          <w:p w:rsidR="00A05934" w:rsidRDefault="00A05934">
            <w:pPr>
              <w:pStyle w:val="af9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 w:val="16"/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9"/>
              <w:jc w:val="center"/>
            </w:pPr>
            <w:r>
              <w:rPr>
                <w:szCs w:val="28"/>
              </w:rPr>
              <w:t>ДМН</w:t>
            </w:r>
            <w:r>
              <w:rPr>
                <w:szCs w:val="28"/>
                <w:vertAlign w:val="superscript"/>
              </w:rPr>
              <w:t>(1)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4б</w:t>
            </w:r>
          </w:p>
        </w:tc>
        <w:tc>
          <w:tcPr>
            <w:tcW w:w="1276" w:type="dxa"/>
          </w:tcPr>
          <w:p w:rsidR="00A05934" w:rsidRDefault="009F4755">
            <w:pPr>
              <w:pStyle w:val="af9"/>
              <w:ind w:left="-108"/>
            </w:pPr>
            <w:r>
              <w:rPr>
                <w:sz w:val="20"/>
                <w:szCs w:val="20"/>
                <w:vertAlign w:val="superscript"/>
              </w:rPr>
              <w:t>(1)</w:t>
            </w:r>
            <w:r>
              <w:rPr>
                <w:sz w:val="20"/>
                <w:szCs w:val="20"/>
              </w:rPr>
              <w:t xml:space="preserve"> относящиеся к деятельности -постоянно</w:t>
            </w: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01-07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Протоколы заседаний территориальной избирательной комиссии. Решения территориальной избирательной комиссии и документы к ним</w:t>
            </w:r>
          </w:p>
          <w:p w:rsidR="00A05934" w:rsidRDefault="00A05934">
            <w:pPr>
              <w:pStyle w:val="af9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 w:val="16"/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9"/>
              <w:jc w:val="center"/>
            </w:pPr>
            <w:r>
              <w:rPr>
                <w:szCs w:val="28"/>
              </w:rPr>
              <w:t>Пост.</w:t>
            </w:r>
            <w:r>
              <w:rPr>
                <w:szCs w:val="28"/>
                <w:vertAlign w:val="superscript"/>
              </w:rPr>
              <w:t xml:space="preserve"> (1)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18в</w:t>
            </w:r>
          </w:p>
        </w:tc>
        <w:tc>
          <w:tcPr>
            <w:tcW w:w="1276" w:type="dxa"/>
          </w:tcPr>
          <w:p w:rsidR="00A05934" w:rsidRDefault="009F4755">
            <w:pPr>
              <w:pStyle w:val="af9"/>
            </w:pPr>
            <w:r>
              <w:rPr>
                <w:sz w:val="20"/>
                <w:szCs w:val="20"/>
                <w:vertAlign w:val="superscript"/>
              </w:rPr>
              <w:t>(1)</w:t>
            </w:r>
            <w:r>
              <w:rPr>
                <w:sz w:val="20"/>
                <w:szCs w:val="20"/>
              </w:rPr>
              <w:t xml:space="preserve"> присланные для сведения -ДМН</w:t>
            </w:r>
          </w:p>
          <w:p w:rsidR="00A05934" w:rsidRDefault="00A05934">
            <w:pPr>
              <w:pStyle w:val="af9"/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01-08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Решения уполномоченных субъектов о назначении в состав резерва участковых избирательных комиссий (решения политических партий, избирательных объединений, иных общественных объединений, представительных органов муниципальных образований, протоколы собраний избирателей по месту жительства, работы, службы и др.)</w:t>
            </w:r>
          </w:p>
          <w:p w:rsidR="00A05934" w:rsidRDefault="00A05934">
            <w:pPr>
              <w:pStyle w:val="af9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 w:val="16"/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9"/>
              <w:jc w:val="center"/>
            </w:pPr>
            <w:r>
              <w:rPr>
                <w:szCs w:val="28"/>
              </w:rPr>
              <w:t>Пост.</w:t>
            </w:r>
            <w:r>
              <w:rPr>
                <w:szCs w:val="28"/>
                <w:vertAlign w:val="superscript"/>
              </w:rPr>
              <w:t xml:space="preserve"> (1)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18в, ж, к</w:t>
            </w:r>
          </w:p>
        </w:tc>
        <w:tc>
          <w:tcPr>
            <w:tcW w:w="1276" w:type="dxa"/>
          </w:tcPr>
          <w:p w:rsidR="00A05934" w:rsidRDefault="009F4755">
            <w:pPr>
              <w:pStyle w:val="af9"/>
            </w:pPr>
            <w:r>
              <w:rPr>
                <w:sz w:val="20"/>
                <w:szCs w:val="20"/>
                <w:vertAlign w:val="superscript"/>
              </w:rPr>
              <w:t>(1)</w:t>
            </w:r>
            <w:r>
              <w:rPr>
                <w:sz w:val="20"/>
                <w:szCs w:val="20"/>
              </w:rPr>
              <w:t xml:space="preserve"> присланные для сведения -ДМН</w:t>
            </w:r>
          </w:p>
          <w:p w:rsidR="00A05934" w:rsidRDefault="00A05934">
            <w:pPr>
              <w:pStyle w:val="af9"/>
              <w:jc w:val="center"/>
              <w:rPr>
                <w:sz w:val="20"/>
                <w:szCs w:val="20"/>
              </w:rPr>
            </w:pPr>
          </w:p>
          <w:p w:rsidR="00A05934" w:rsidRDefault="00A05934">
            <w:pPr>
              <w:pStyle w:val="af9"/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01-09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Документы по кандидатурам в состав резерва участковых избирательных комиссий (копии паспортов, результаты проверки сведений о кандидатурах и др.)</w:t>
            </w:r>
          </w:p>
          <w:p w:rsidR="00A05934" w:rsidRDefault="00A05934">
            <w:pPr>
              <w:pStyle w:val="af9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 w:val="16"/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3 г.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438а</w:t>
            </w:r>
          </w:p>
        </w:tc>
        <w:tc>
          <w:tcPr>
            <w:tcW w:w="1276" w:type="dxa"/>
          </w:tcPr>
          <w:p w:rsidR="00A05934" w:rsidRDefault="00A05934">
            <w:pPr>
              <w:pStyle w:val="af9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934">
        <w:trPr>
          <w:trHeight w:val="1158"/>
        </w:trPr>
        <w:tc>
          <w:tcPr>
            <w:tcW w:w="1134" w:type="dxa"/>
          </w:tcPr>
          <w:p w:rsidR="00A05934" w:rsidRDefault="009F4755">
            <w:pPr>
              <w:pStyle w:val="af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01-10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</w:pPr>
            <w:r>
              <w:rPr>
                <w:szCs w:val="28"/>
              </w:rPr>
              <w:t>Переписка с избирательной комиссией Краснодарского края (вышестоящей избирательной комиссией)</w:t>
            </w:r>
            <w:r>
              <w:rPr>
                <w:szCs w:val="28"/>
                <w:vertAlign w:val="superscript"/>
              </w:rPr>
              <w:t>(1)</w:t>
            </w:r>
          </w:p>
        </w:tc>
        <w:tc>
          <w:tcPr>
            <w:tcW w:w="1134" w:type="dxa"/>
          </w:tcPr>
          <w:p w:rsidR="00A05934" w:rsidRDefault="00A05934">
            <w:pPr>
              <w:pStyle w:val="af4"/>
              <w:snapToGrid w:val="0"/>
              <w:ind w:right="-5" w:firstLine="19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4"/>
              <w:ind w:right="-5" w:firstLine="19"/>
              <w:jc w:val="center"/>
              <w:rPr>
                <w:szCs w:val="28"/>
              </w:rPr>
            </w:pPr>
            <w:r>
              <w:rPr>
                <w:szCs w:val="28"/>
              </w:rPr>
              <w:t>5 л. ЭПК</w:t>
            </w:r>
          </w:p>
          <w:p w:rsidR="00A05934" w:rsidRDefault="009F4755">
            <w:pPr>
              <w:pStyle w:val="af4"/>
              <w:ind w:right="-5" w:firstLine="19"/>
              <w:jc w:val="center"/>
              <w:rPr>
                <w:szCs w:val="28"/>
              </w:rPr>
            </w:pPr>
            <w:r>
              <w:rPr>
                <w:szCs w:val="28"/>
              </w:rPr>
              <w:t>ст. 70</w:t>
            </w:r>
          </w:p>
          <w:p w:rsidR="00A05934" w:rsidRDefault="00A05934">
            <w:pPr>
              <w:pStyle w:val="af4"/>
              <w:ind w:right="-5" w:firstLine="19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A05934" w:rsidRDefault="00A05934">
            <w:pPr>
              <w:pStyle w:val="af4"/>
              <w:ind w:left="936" w:right="-6" w:firstLine="0"/>
              <w:rPr>
                <w:sz w:val="20"/>
              </w:rPr>
            </w:pPr>
            <w:bookmarkStart w:id="0" w:name="_GoBack"/>
            <w:bookmarkEnd w:id="0"/>
          </w:p>
        </w:tc>
      </w:tr>
      <w:tr w:rsidR="00A05934">
        <w:trPr>
          <w:trHeight w:val="737"/>
        </w:trPr>
        <w:tc>
          <w:tcPr>
            <w:tcW w:w="1134" w:type="dxa"/>
          </w:tcPr>
          <w:p w:rsidR="00A05934" w:rsidRDefault="00A05934">
            <w:pPr>
              <w:pStyle w:val="af4"/>
              <w:snapToGrid w:val="0"/>
              <w:ind w:firstLine="0"/>
              <w:jc w:val="center"/>
              <w:rPr>
                <w:sz w:val="20"/>
                <w:szCs w:val="28"/>
              </w:rPr>
            </w:pPr>
          </w:p>
          <w:p w:rsidR="00A05934" w:rsidRDefault="009F4755">
            <w:pPr>
              <w:pStyle w:val="af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01-11</w:t>
            </w:r>
          </w:p>
        </w:tc>
        <w:tc>
          <w:tcPr>
            <w:tcW w:w="4395" w:type="dxa"/>
          </w:tcPr>
          <w:p w:rsidR="00A05934" w:rsidRDefault="00A05934">
            <w:pPr>
              <w:pStyle w:val="af9"/>
              <w:snapToGrid w:val="0"/>
              <w:rPr>
                <w:szCs w:val="28"/>
              </w:rPr>
            </w:pPr>
          </w:p>
          <w:p w:rsidR="00A05934" w:rsidRDefault="009F4755">
            <w:pPr>
              <w:pStyle w:val="af9"/>
            </w:pPr>
            <w:r>
              <w:rPr>
                <w:szCs w:val="28"/>
              </w:rPr>
              <w:t>Переписка с участковыми избирательными комиссиями</w:t>
            </w:r>
            <w:r>
              <w:rPr>
                <w:szCs w:val="28"/>
                <w:vertAlign w:val="superscript"/>
              </w:rPr>
              <w:t>(1)</w:t>
            </w:r>
          </w:p>
          <w:p w:rsidR="00A05934" w:rsidRDefault="00A05934">
            <w:pPr>
              <w:pStyle w:val="af9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4"/>
              <w:snapToGrid w:val="0"/>
              <w:ind w:right="-5" w:firstLine="19"/>
              <w:jc w:val="center"/>
              <w:rPr>
                <w:sz w:val="16"/>
                <w:szCs w:val="28"/>
              </w:rPr>
            </w:pPr>
          </w:p>
        </w:tc>
        <w:tc>
          <w:tcPr>
            <w:tcW w:w="1417" w:type="dxa"/>
          </w:tcPr>
          <w:p w:rsidR="00A05934" w:rsidRDefault="00A05934">
            <w:pPr>
              <w:pStyle w:val="af4"/>
              <w:snapToGrid w:val="0"/>
              <w:ind w:right="-5" w:firstLine="19"/>
              <w:jc w:val="center"/>
              <w:rPr>
                <w:sz w:val="16"/>
                <w:szCs w:val="28"/>
              </w:rPr>
            </w:pPr>
          </w:p>
          <w:p w:rsidR="00A05934" w:rsidRDefault="009F4755">
            <w:pPr>
              <w:pStyle w:val="af4"/>
              <w:ind w:right="-5" w:firstLine="19"/>
              <w:jc w:val="center"/>
              <w:rPr>
                <w:szCs w:val="28"/>
              </w:rPr>
            </w:pPr>
            <w:r>
              <w:rPr>
                <w:szCs w:val="28"/>
              </w:rPr>
              <w:t>5 л. ЭПК</w:t>
            </w:r>
          </w:p>
          <w:p w:rsidR="00A05934" w:rsidRDefault="009F4755">
            <w:pPr>
              <w:pStyle w:val="af4"/>
              <w:ind w:right="-5" w:firstLine="19"/>
              <w:jc w:val="center"/>
              <w:rPr>
                <w:szCs w:val="28"/>
              </w:rPr>
            </w:pPr>
            <w:r>
              <w:rPr>
                <w:szCs w:val="28"/>
              </w:rPr>
              <w:t>ст. 70</w:t>
            </w:r>
          </w:p>
        </w:tc>
        <w:tc>
          <w:tcPr>
            <w:tcW w:w="1276" w:type="dxa"/>
          </w:tcPr>
          <w:p w:rsidR="00A05934" w:rsidRDefault="00A05934">
            <w:pPr>
              <w:pStyle w:val="af4"/>
              <w:snapToGrid w:val="0"/>
              <w:ind w:left="-108" w:right="-6" w:firstLine="0"/>
              <w:rPr>
                <w:sz w:val="20"/>
                <w:szCs w:val="28"/>
                <w:vertAlign w:val="superscript"/>
              </w:rPr>
            </w:pPr>
          </w:p>
          <w:p w:rsidR="00A05934" w:rsidRDefault="009F4755">
            <w:pPr>
              <w:pStyle w:val="af4"/>
              <w:ind w:left="-108" w:right="-6" w:firstLine="0"/>
            </w:pPr>
            <w:r>
              <w:rPr>
                <w:sz w:val="20"/>
                <w:vertAlign w:val="superscript"/>
              </w:rPr>
              <w:t>(1)</w:t>
            </w:r>
            <w:r>
              <w:rPr>
                <w:sz w:val="20"/>
              </w:rPr>
              <w:t>не указанные в отдельных статьях Перечня</w:t>
            </w:r>
          </w:p>
          <w:p w:rsidR="00A05934" w:rsidRDefault="00A05934">
            <w:pPr>
              <w:pStyle w:val="af4"/>
              <w:ind w:left="-108" w:right="-6" w:firstLine="0"/>
              <w:rPr>
                <w:sz w:val="20"/>
              </w:rPr>
            </w:pP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01-12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</w:pPr>
            <w:r>
              <w:rPr>
                <w:szCs w:val="28"/>
              </w:rPr>
              <w:t xml:space="preserve">Переписка с органами местного самоуправления, правоохранительными и судебными органами, со средствами массовой информации, с партиями, движениями, иными </w:t>
            </w:r>
            <w:r>
              <w:rPr>
                <w:szCs w:val="28"/>
              </w:rPr>
              <w:lastRenderedPageBreak/>
              <w:t>общественными объединениями и общественными организациями</w:t>
            </w:r>
            <w:r>
              <w:rPr>
                <w:szCs w:val="28"/>
                <w:vertAlign w:val="superscript"/>
              </w:rPr>
              <w:t>(1)</w:t>
            </w:r>
          </w:p>
          <w:p w:rsidR="00A05934" w:rsidRDefault="00A05934">
            <w:pPr>
              <w:pStyle w:val="af9"/>
              <w:rPr>
                <w:sz w:val="16"/>
                <w:szCs w:val="16"/>
              </w:rPr>
            </w:pPr>
          </w:p>
          <w:p w:rsidR="00A05934" w:rsidRDefault="00A05934">
            <w:pPr>
              <w:pStyle w:val="af9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4"/>
              <w:snapToGrid w:val="0"/>
              <w:ind w:right="-5" w:firstLine="19"/>
              <w:jc w:val="center"/>
              <w:rPr>
                <w:sz w:val="16"/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4"/>
              <w:ind w:right="-5" w:firstLine="1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 л. ЭПК </w:t>
            </w:r>
          </w:p>
          <w:p w:rsidR="00A05934" w:rsidRDefault="009F4755">
            <w:pPr>
              <w:pStyle w:val="af4"/>
              <w:ind w:right="-5" w:firstLine="19"/>
              <w:jc w:val="center"/>
              <w:rPr>
                <w:szCs w:val="28"/>
              </w:rPr>
            </w:pPr>
            <w:r>
              <w:rPr>
                <w:szCs w:val="28"/>
              </w:rPr>
              <w:t>ст. 70</w:t>
            </w:r>
          </w:p>
        </w:tc>
        <w:tc>
          <w:tcPr>
            <w:tcW w:w="1276" w:type="dxa"/>
          </w:tcPr>
          <w:p w:rsidR="00A05934" w:rsidRDefault="009F4755">
            <w:pPr>
              <w:pStyle w:val="af4"/>
              <w:ind w:left="-108" w:right="-5" w:firstLine="0"/>
            </w:pPr>
            <w:r>
              <w:rPr>
                <w:sz w:val="20"/>
                <w:vertAlign w:val="superscript"/>
              </w:rPr>
              <w:t>(1)</w:t>
            </w:r>
            <w:r>
              <w:rPr>
                <w:sz w:val="20"/>
              </w:rPr>
              <w:t xml:space="preserve"> не указанные в отдельных статьях Перечня</w:t>
            </w: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01-13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 xml:space="preserve">Переписка с кандидатами на выборную должность. Переписка по обращениям, жалобам и заявлениям граждан </w:t>
            </w:r>
          </w:p>
          <w:p w:rsidR="00A05934" w:rsidRDefault="00A05934">
            <w:pPr>
              <w:pStyle w:val="af9"/>
              <w:rPr>
                <w:szCs w:val="28"/>
              </w:rPr>
            </w:pPr>
          </w:p>
          <w:p w:rsidR="00A05934" w:rsidRDefault="00A05934">
            <w:pPr>
              <w:pStyle w:val="af9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4"/>
              <w:snapToGrid w:val="0"/>
              <w:ind w:right="-5" w:firstLine="19"/>
              <w:jc w:val="center"/>
              <w:rPr>
                <w:sz w:val="16"/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4"/>
              <w:ind w:right="-5" w:firstLine="1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 л. ЭПК </w:t>
            </w:r>
          </w:p>
          <w:p w:rsidR="00A05934" w:rsidRDefault="009F4755">
            <w:pPr>
              <w:pStyle w:val="af4"/>
              <w:ind w:right="-5" w:firstLine="19"/>
              <w:jc w:val="center"/>
              <w:rPr>
                <w:szCs w:val="28"/>
              </w:rPr>
            </w:pPr>
            <w:r>
              <w:rPr>
                <w:szCs w:val="28"/>
              </w:rPr>
              <w:t>ст. 154</w:t>
            </w:r>
          </w:p>
        </w:tc>
        <w:tc>
          <w:tcPr>
            <w:tcW w:w="1276" w:type="dxa"/>
          </w:tcPr>
          <w:p w:rsidR="00A05934" w:rsidRDefault="00A05934">
            <w:pPr>
              <w:pStyle w:val="af4"/>
              <w:snapToGrid w:val="0"/>
              <w:jc w:val="center"/>
              <w:rPr>
                <w:sz w:val="20"/>
                <w:szCs w:val="28"/>
              </w:rPr>
            </w:pP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01-14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</w:pPr>
            <w:r>
              <w:rPr>
                <w:szCs w:val="28"/>
              </w:rPr>
              <w:t>Переписка с учебными заведениями, банками, юридическими лицами и другими организациями по вопросам деятельности территориальной избирательной комиссии</w:t>
            </w:r>
            <w:r>
              <w:rPr>
                <w:szCs w:val="28"/>
                <w:vertAlign w:val="superscript"/>
              </w:rPr>
              <w:t>(1)</w:t>
            </w: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5 л. ЭПК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70</w:t>
            </w:r>
          </w:p>
        </w:tc>
        <w:tc>
          <w:tcPr>
            <w:tcW w:w="1276" w:type="dxa"/>
          </w:tcPr>
          <w:p w:rsidR="00A05934" w:rsidRDefault="009F4755">
            <w:pPr>
              <w:pStyle w:val="af9"/>
            </w:pPr>
            <w:r>
              <w:rPr>
                <w:sz w:val="20"/>
                <w:szCs w:val="20"/>
                <w:vertAlign w:val="superscript"/>
              </w:rPr>
              <w:t>(1)</w:t>
            </w:r>
            <w:r>
              <w:rPr>
                <w:sz w:val="20"/>
                <w:szCs w:val="20"/>
              </w:rPr>
              <w:t xml:space="preserve"> не указанные в отдельных статьях Перечня</w:t>
            </w:r>
          </w:p>
        </w:tc>
      </w:tr>
    </w:tbl>
    <w:p w:rsidR="00A05934" w:rsidRDefault="009F4755">
      <w:pPr>
        <w:rPr>
          <w:sz w:val="2"/>
          <w:szCs w:val="2"/>
        </w:rPr>
      </w:pPr>
      <w:r>
        <w:br w:type="page"/>
      </w:r>
    </w:p>
    <w:p w:rsidR="00A05934" w:rsidRDefault="00A05934">
      <w:pPr>
        <w:rPr>
          <w:sz w:val="20"/>
          <w:szCs w:val="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134"/>
        <w:gridCol w:w="1134"/>
        <w:gridCol w:w="1559"/>
      </w:tblGrid>
      <w:tr w:rsidR="00A05934">
        <w:trPr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A05934">
        <w:tc>
          <w:tcPr>
            <w:tcW w:w="9356" w:type="dxa"/>
            <w:gridSpan w:val="5"/>
            <w:tcBorders>
              <w:top w:val="single" w:sz="4" w:space="0" w:color="000000"/>
            </w:tcBorders>
          </w:tcPr>
          <w:p w:rsidR="00A05934" w:rsidRDefault="00A05934">
            <w:pPr>
              <w:pStyle w:val="af9"/>
              <w:snapToGrid w:val="0"/>
              <w:ind w:left="-108" w:right="34"/>
              <w:jc w:val="center"/>
              <w:rPr>
                <w:b/>
                <w:sz w:val="24"/>
                <w:szCs w:val="28"/>
              </w:rPr>
            </w:pPr>
          </w:p>
          <w:p w:rsidR="00A05934" w:rsidRDefault="009F4755">
            <w:pPr>
              <w:pStyle w:val="af9"/>
              <w:ind w:left="-108" w:right="3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02. Документы по вопросам внедрения и использования </w:t>
            </w:r>
          </w:p>
          <w:p w:rsidR="00A05934" w:rsidRDefault="009F4755">
            <w:pPr>
              <w:pStyle w:val="af9"/>
              <w:ind w:left="-108" w:right="3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Государственной автоматизированной системы «Выборы» </w:t>
            </w:r>
          </w:p>
          <w:p w:rsidR="00A05934" w:rsidRDefault="009F4755">
            <w:pPr>
              <w:pStyle w:val="af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(далее - ГАС «Выборы»)</w:t>
            </w:r>
          </w:p>
          <w:p w:rsidR="00A05934" w:rsidRDefault="00A05934">
            <w:pPr>
              <w:pStyle w:val="af9"/>
              <w:jc w:val="center"/>
              <w:rPr>
                <w:b/>
                <w:szCs w:val="28"/>
              </w:rPr>
            </w:pPr>
          </w:p>
        </w:tc>
      </w:tr>
      <w:tr w:rsidR="00A05934">
        <w:trPr>
          <w:trHeight w:val="737"/>
        </w:trPr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02-01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</w:pPr>
            <w:r>
              <w:rPr>
                <w:szCs w:val="28"/>
              </w:rPr>
              <w:t>Переписка по вопросам эксплуатации и развития ГАС «Выборы»</w:t>
            </w:r>
            <w:r>
              <w:rPr>
                <w:szCs w:val="28"/>
                <w:vertAlign w:val="superscript"/>
              </w:rPr>
              <w:t>(1)</w:t>
            </w:r>
          </w:p>
          <w:p w:rsidR="00A05934" w:rsidRDefault="00A05934">
            <w:pPr>
              <w:pStyle w:val="af9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 л. ЭПК 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70</w:t>
            </w:r>
          </w:p>
        </w:tc>
        <w:tc>
          <w:tcPr>
            <w:tcW w:w="1559" w:type="dxa"/>
          </w:tcPr>
          <w:p w:rsidR="00A05934" w:rsidRDefault="009F4755">
            <w:pPr>
              <w:pStyle w:val="af9"/>
            </w:pPr>
            <w:r>
              <w:rPr>
                <w:sz w:val="20"/>
                <w:szCs w:val="20"/>
                <w:vertAlign w:val="superscript"/>
              </w:rPr>
              <w:t>(1)</w:t>
            </w:r>
            <w:r>
              <w:rPr>
                <w:sz w:val="20"/>
                <w:szCs w:val="20"/>
              </w:rPr>
              <w:t xml:space="preserve"> не указанные в отдельных статьях Перечня</w:t>
            </w:r>
          </w:p>
        </w:tc>
      </w:tr>
      <w:tr w:rsidR="00A05934">
        <w:trPr>
          <w:trHeight w:val="1745"/>
        </w:trPr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02-02</w:t>
            </w:r>
          </w:p>
        </w:tc>
        <w:tc>
          <w:tcPr>
            <w:tcW w:w="4395" w:type="dxa"/>
          </w:tcPr>
          <w:p w:rsidR="00A05934" w:rsidRDefault="009F4755">
            <w:pPr>
              <w:rPr>
                <w:szCs w:val="28"/>
              </w:rPr>
            </w:pPr>
            <w:r>
              <w:rPr>
                <w:szCs w:val="28"/>
              </w:rPr>
              <w:t>Сведения о гражданах Российской Федерации, поступившие и обобщенные для формирования и ведения регистра избирателей, участников референдума</w:t>
            </w:r>
          </w:p>
          <w:p w:rsidR="00A05934" w:rsidRDefault="00A05934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f2"/>
              <w:widowControl/>
              <w:overflowPunct/>
              <w:autoSpaceDE/>
              <w:snapToGrid w:val="0"/>
              <w:spacing w:after="0"/>
              <w:jc w:val="both"/>
              <w:textAlignment w:val="auto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2 г.</w:t>
            </w:r>
          </w:p>
        </w:tc>
        <w:tc>
          <w:tcPr>
            <w:tcW w:w="1559" w:type="dxa"/>
          </w:tcPr>
          <w:p w:rsidR="00A05934" w:rsidRDefault="009F4755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ИККК</w:t>
            </w:r>
          </w:p>
          <w:p w:rsidR="00A05934" w:rsidRDefault="009F4755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07.05.2014</w:t>
            </w:r>
          </w:p>
          <w:p w:rsidR="00A05934" w:rsidRDefault="009F4755">
            <w:pPr>
              <w:pStyle w:val="af9"/>
            </w:pPr>
            <w:r>
              <w:rPr>
                <w:sz w:val="20"/>
                <w:szCs w:val="20"/>
              </w:rPr>
              <w:t>№ 113/1342-5</w:t>
            </w: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02-03</w:t>
            </w:r>
          </w:p>
        </w:tc>
        <w:tc>
          <w:tcPr>
            <w:tcW w:w="4395" w:type="dxa"/>
          </w:tcPr>
          <w:p w:rsidR="00A05934" w:rsidRDefault="009F4755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Решение суда о признании гражданина недееспособным</w:t>
            </w:r>
          </w:p>
        </w:tc>
        <w:tc>
          <w:tcPr>
            <w:tcW w:w="1134" w:type="dxa"/>
          </w:tcPr>
          <w:p w:rsidR="00A05934" w:rsidRDefault="00A05934">
            <w:pPr>
              <w:pStyle w:val="aff2"/>
              <w:widowControl/>
              <w:overflowPunct/>
              <w:autoSpaceDE/>
              <w:snapToGrid w:val="0"/>
              <w:spacing w:after="0"/>
              <w:jc w:val="both"/>
              <w:textAlignment w:val="auto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Пост.</w:t>
            </w:r>
          </w:p>
          <w:p w:rsidR="00A05934" w:rsidRDefault="00A05934">
            <w:pPr>
              <w:pStyle w:val="af9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05934" w:rsidRDefault="009F4755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ИККК</w:t>
            </w:r>
          </w:p>
          <w:p w:rsidR="00A05934" w:rsidRDefault="009F4755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07.05.2014</w:t>
            </w:r>
          </w:p>
          <w:p w:rsidR="00A05934" w:rsidRDefault="009F4755">
            <w:pPr>
              <w:pStyle w:val="af9"/>
            </w:pPr>
            <w:r>
              <w:rPr>
                <w:sz w:val="20"/>
                <w:szCs w:val="20"/>
              </w:rPr>
              <w:t>№ 113/1342-5</w:t>
            </w:r>
          </w:p>
        </w:tc>
      </w:tr>
      <w:tr w:rsidR="00A05934">
        <w:trPr>
          <w:trHeight w:val="1430"/>
        </w:trPr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02-04</w:t>
            </w:r>
          </w:p>
        </w:tc>
        <w:tc>
          <w:tcPr>
            <w:tcW w:w="4395" w:type="dxa"/>
          </w:tcPr>
          <w:p w:rsidR="00A05934" w:rsidRDefault="009F4755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Протоколы, акты приема/передачи носителей информации, содержащих персональные данные и иную конфиденциальную информацию</w:t>
            </w:r>
          </w:p>
          <w:p w:rsidR="00A05934" w:rsidRDefault="00A05934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f2"/>
              <w:widowControl/>
              <w:overflowPunct/>
              <w:autoSpaceDE/>
              <w:snapToGrid w:val="0"/>
              <w:spacing w:after="0"/>
              <w:jc w:val="both"/>
              <w:textAlignment w:val="auto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5 л.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183ж</w:t>
            </w:r>
          </w:p>
        </w:tc>
        <w:tc>
          <w:tcPr>
            <w:tcW w:w="1559" w:type="dxa"/>
          </w:tcPr>
          <w:p w:rsidR="00A05934" w:rsidRDefault="00A05934">
            <w:pPr>
              <w:pStyle w:val="af9"/>
              <w:snapToGrid w:val="0"/>
              <w:rPr>
                <w:sz w:val="20"/>
                <w:szCs w:val="20"/>
              </w:rPr>
            </w:pP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02-05</w:t>
            </w:r>
          </w:p>
        </w:tc>
        <w:tc>
          <w:tcPr>
            <w:tcW w:w="4395" w:type="dxa"/>
          </w:tcPr>
          <w:p w:rsidR="00A05934" w:rsidRDefault="009F4755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Некорректные сведения об избирателях, участниках референдума,  выявленные в базе данных ГАС «Выборы» (при наличии)</w:t>
            </w:r>
          </w:p>
          <w:p w:rsidR="00A05934" w:rsidRDefault="00A05934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f2"/>
              <w:widowControl/>
              <w:overflowPunct/>
              <w:autoSpaceDE/>
              <w:snapToGrid w:val="0"/>
              <w:spacing w:after="0"/>
              <w:jc w:val="both"/>
              <w:textAlignment w:val="auto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1 г.</w:t>
            </w:r>
          </w:p>
        </w:tc>
        <w:tc>
          <w:tcPr>
            <w:tcW w:w="1559" w:type="dxa"/>
          </w:tcPr>
          <w:p w:rsidR="00A05934" w:rsidRDefault="009F4755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ИККК</w:t>
            </w:r>
          </w:p>
          <w:p w:rsidR="00A05934" w:rsidRDefault="009F4755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07.05.2014 № 113/1342-5</w:t>
            </w:r>
          </w:p>
        </w:tc>
      </w:tr>
      <w:tr w:rsidR="00A05934">
        <w:trPr>
          <w:trHeight w:val="1384"/>
        </w:trPr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02-06</w:t>
            </w:r>
          </w:p>
        </w:tc>
        <w:tc>
          <w:tcPr>
            <w:tcW w:w="4395" w:type="dxa"/>
          </w:tcPr>
          <w:p w:rsidR="00A05934" w:rsidRDefault="009F4755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Журнал регистрации носителей информации ГАС «Выборы», содержащих персональные данные и иную конфиденциальную информацию</w:t>
            </w:r>
          </w:p>
          <w:p w:rsidR="00A05934" w:rsidRDefault="00A05934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f2"/>
              <w:widowControl/>
              <w:overflowPunct/>
              <w:autoSpaceDE/>
              <w:snapToGrid w:val="0"/>
              <w:spacing w:after="0"/>
              <w:jc w:val="both"/>
              <w:textAlignment w:val="auto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5 л. ЭПК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183ж</w:t>
            </w:r>
          </w:p>
        </w:tc>
        <w:tc>
          <w:tcPr>
            <w:tcW w:w="1559" w:type="dxa"/>
          </w:tcPr>
          <w:p w:rsidR="00A05934" w:rsidRDefault="00A05934">
            <w:pPr>
              <w:pStyle w:val="af9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934">
        <w:trPr>
          <w:trHeight w:val="1148"/>
        </w:trPr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02-07</w:t>
            </w:r>
          </w:p>
        </w:tc>
        <w:tc>
          <w:tcPr>
            <w:tcW w:w="4395" w:type="dxa"/>
          </w:tcPr>
          <w:p w:rsidR="00A05934" w:rsidRDefault="009F4755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Книга учета документов ГАС «Выборы», имеющих конфиденциальный характер</w:t>
            </w:r>
          </w:p>
          <w:p w:rsidR="00A05934" w:rsidRDefault="00A05934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f2"/>
              <w:widowControl/>
              <w:overflowPunct/>
              <w:autoSpaceDE/>
              <w:snapToGrid w:val="0"/>
              <w:spacing w:after="0"/>
              <w:jc w:val="both"/>
              <w:textAlignment w:val="auto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5 л. ЭПК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183ж</w:t>
            </w:r>
          </w:p>
          <w:p w:rsidR="00A05934" w:rsidRDefault="00A05934">
            <w:pPr>
              <w:pStyle w:val="af9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05934" w:rsidRDefault="00A05934">
            <w:pPr>
              <w:pStyle w:val="af9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934">
        <w:trPr>
          <w:trHeight w:val="514"/>
        </w:trPr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02-08</w:t>
            </w:r>
          </w:p>
        </w:tc>
        <w:tc>
          <w:tcPr>
            <w:tcW w:w="4395" w:type="dxa"/>
          </w:tcPr>
          <w:p w:rsidR="00A05934" w:rsidRDefault="009F4755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Акты уничтожения носителей персональных данных и иной конфиденциальной информации, </w:t>
            </w:r>
            <w:r>
              <w:rPr>
                <w:szCs w:val="28"/>
              </w:rPr>
              <w:lastRenderedPageBreak/>
              <w:t>обрабатываемой на комплексах средств автоматизации ГАС «Выборы»</w:t>
            </w:r>
          </w:p>
          <w:p w:rsidR="00A05934" w:rsidRDefault="00A05934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f2"/>
              <w:widowControl/>
              <w:overflowPunct/>
              <w:autoSpaceDE/>
              <w:snapToGrid w:val="0"/>
              <w:spacing w:after="0"/>
              <w:jc w:val="both"/>
              <w:textAlignment w:val="auto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5 л. ЭПК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569</w:t>
            </w:r>
          </w:p>
        </w:tc>
        <w:tc>
          <w:tcPr>
            <w:tcW w:w="1559" w:type="dxa"/>
          </w:tcPr>
          <w:p w:rsidR="00A05934" w:rsidRDefault="00A05934">
            <w:pPr>
              <w:pStyle w:val="af9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02-09</w:t>
            </w:r>
          </w:p>
        </w:tc>
        <w:tc>
          <w:tcPr>
            <w:tcW w:w="4395" w:type="dxa"/>
          </w:tcPr>
          <w:p w:rsidR="00A05934" w:rsidRDefault="009F4755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Журнал учета выдачи ключей от помещений ГАС «Выборы», ключей от сейфов, персональных идентификаторов, парольной информации, печатей для опечатывания</w:t>
            </w:r>
          </w:p>
        </w:tc>
        <w:tc>
          <w:tcPr>
            <w:tcW w:w="1134" w:type="dxa"/>
          </w:tcPr>
          <w:p w:rsidR="00A05934" w:rsidRDefault="00A05934">
            <w:pPr>
              <w:pStyle w:val="aff2"/>
              <w:widowControl/>
              <w:overflowPunct/>
              <w:autoSpaceDE/>
              <w:snapToGrid w:val="0"/>
              <w:spacing w:after="0"/>
              <w:jc w:val="both"/>
              <w:textAlignment w:val="auto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5 л. ЭПК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577</w:t>
            </w:r>
          </w:p>
        </w:tc>
        <w:tc>
          <w:tcPr>
            <w:tcW w:w="1559" w:type="dxa"/>
          </w:tcPr>
          <w:p w:rsidR="00A05934" w:rsidRDefault="00A05934">
            <w:pPr>
              <w:pStyle w:val="af9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02-10</w:t>
            </w:r>
          </w:p>
        </w:tc>
        <w:tc>
          <w:tcPr>
            <w:tcW w:w="4395" w:type="dxa"/>
          </w:tcPr>
          <w:p w:rsidR="00A05934" w:rsidRDefault="009F4755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Журнал поэкземплярного учета СКЗИ, эксплуатационной и технической документации к ним, ключевых документов (для обладателя конфиденциальной информации)</w:t>
            </w:r>
          </w:p>
          <w:p w:rsidR="00A05934" w:rsidRDefault="00A05934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f2"/>
              <w:widowControl/>
              <w:overflowPunct/>
              <w:autoSpaceDE/>
              <w:snapToGrid w:val="0"/>
              <w:spacing w:after="0"/>
              <w:jc w:val="both"/>
              <w:textAlignment w:val="auto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5 л.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578</w:t>
            </w:r>
          </w:p>
        </w:tc>
        <w:tc>
          <w:tcPr>
            <w:tcW w:w="1559" w:type="dxa"/>
          </w:tcPr>
          <w:p w:rsidR="00A05934" w:rsidRDefault="00A05934">
            <w:pPr>
              <w:pStyle w:val="af9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02-11</w:t>
            </w:r>
          </w:p>
        </w:tc>
        <w:tc>
          <w:tcPr>
            <w:tcW w:w="4395" w:type="dxa"/>
          </w:tcPr>
          <w:p w:rsidR="00A05934" w:rsidRDefault="009F4755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Протоколы внутреннего перемещения учтенных носителей информации, содержащих персональные данные и иную конфиденциальную информацию</w:t>
            </w:r>
          </w:p>
          <w:p w:rsidR="00A05934" w:rsidRDefault="00A05934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f2"/>
              <w:widowControl/>
              <w:overflowPunct/>
              <w:autoSpaceDE/>
              <w:snapToGrid w:val="0"/>
              <w:spacing w:after="0"/>
              <w:jc w:val="both"/>
              <w:textAlignment w:val="auto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9F4755">
            <w:pPr>
              <w:pStyle w:val="af9"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 л. </w:t>
            </w:r>
          </w:p>
          <w:p w:rsidR="00A05934" w:rsidRDefault="009F4755">
            <w:pPr>
              <w:pStyle w:val="af9"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ст. 567</w:t>
            </w:r>
          </w:p>
          <w:p w:rsidR="00A05934" w:rsidRDefault="009F4755">
            <w:pPr>
              <w:pStyle w:val="af9"/>
              <w:ind w:left="-108" w:right="-108"/>
              <w:jc w:val="center"/>
              <w:rPr>
                <w:color w:val="FFFFFF"/>
                <w:szCs w:val="28"/>
              </w:rPr>
            </w:pPr>
            <w:r>
              <w:rPr>
                <w:color w:val="FFFFFF"/>
                <w:szCs w:val="28"/>
              </w:rPr>
              <w:t>ст.</w:t>
            </w:r>
          </w:p>
        </w:tc>
        <w:tc>
          <w:tcPr>
            <w:tcW w:w="1559" w:type="dxa"/>
          </w:tcPr>
          <w:p w:rsidR="00A05934" w:rsidRDefault="009F4755">
            <w:pPr>
              <w:pStyle w:val="af9"/>
            </w:pPr>
            <w:r>
              <w:rPr>
                <w:sz w:val="20"/>
                <w:szCs w:val="20"/>
              </w:rPr>
              <w:t xml:space="preserve">с последующим </w:t>
            </w:r>
            <w:r>
              <w:rPr>
                <w:sz w:val="20"/>
                <w:szCs w:val="20"/>
              </w:rPr>
              <w:br/>
              <w:t>уничтожением по акту</w:t>
            </w:r>
            <w:r>
              <w:rPr>
                <w:rStyle w:val="a4"/>
                <w:sz w:val="20"/>
                <w:szCs w:val="20"/>
              </w:rPr>
              <w:footnoteReference w:id="1"/>
            </w: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02-12</w:t>
            </w:r>
          </w:p>
        </w:tc>
        <w:tc>
          <w:tcPr>
            <w:tcW w:w="4395" w:type="dxa"/>
          </w:tcPr>
          <w:p w:rsidR="00A05934" w:rsidRDefault="009F4755">
            <w:pPr>
              <w:pStyle w:val="aff2"/>
              <w:widowControl/>
              <w:overflowPunct/>
              <w:autoSpaceDE/>
              <w:spacing w:after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Журнал предварительного учета бумажных носителей</w:t>
            </w:r>
          </w:p>
        </w:tc>
        <w:tc>
          <w:tcPr>
            <w:tcW w:w="1134" w:type="dxa"/>
          </w:tcPr>
          <w:p w:rsidR="00A05934" w:rsidRDefault="00A05934">
            <w:pPr>
              <w:pStyle w:val="aff2"/>
              <w:widowControl/>
              <w:overflowPunct/>
              <w:autoSpaceDE/>
              <w:snapToGrid w:val="0"/>
              <w:spacing w:after="0"/>
              <w:jc w:val="both"/>
              <w:textAlignment w:val="auto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9F4755">
            <w:pPr>
              <w:pStyle w:val="af9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 л. ЭПК,</w:t>
            </w:r>
          </w:p>
          <w:p w:rsidR="00A05934" w:rsidRDefault="009F4755">
            <w:pPr>
              <w:pStyle w:val="af9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ст. 183ж</w:t>
            </w:r>
          </w:p>
        </w:tc>
        <w:tc>
          <w:tcPr>
            <w:tcW w:w="1559" w:type="dxa"/>
          </w:tcPr>
          <w:p w:rsidR="00A05934" w:rsidRDefault="00A05934">
            <w:pPr>
              <w:pStyle w:val="af9"/>
              <w:snapToGrid w:val="0"/>
              <w:rPr>
                <w:sz w:val="24"/>
                <w:szCs w:val="28"/>
              </w:rPr>
            </w:pPr>
          </w:p>
        </w:tc>
      </w:tr>
    </w:tbl>
    <w:p w:rsidR="00A05934" w:rsidRDefault="009F4755">
      <w:pPr>
        <w:pStyle w:val="af9"/>
        <w:ind w:left="-108" w:right="-234"/>
        <w:jc w:val="center"/>
        <w:rPr>
          <w:b/>
          <w:szCs w:val="28"/>
        </w:rPr>
      </w:pPr>
      <w:r>
        <w:br w:type="page"/>
      </w:r>
    </w:p>
    <w:p w:rsidR="00A05934" w:rsidRDefault="00A05934">
      <w:pPr>
        <w:pStyle w:val="af9"/>
        <w:ind w:left="-108" w:right="-234"/>
        <w:jc w:val="center"/>
        <w:rPr>
          <w:b/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134"/>
        <w:gridCol w:w="1417"/>
        <w:gridCol w:w="1276"/>
      </w:tblGrid>
      <w:tr w:rsidR="00A05934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A05934">
        <w:tc>
          <w:tcPr>
            <w:tcW w:w="9356" w:type="dxa"/>
            <w:gridSpan w:val="5"/>
          </w:tcPr>
          <w:p w:rsidR="00A05934" w:rsidRDefault="00A05934">
            <w:pPr>
              <w:pStyle w:val="af9"/>
              <w:snapToGrid w:val="0"/>
              <w:ind w:left="-108" w:right="-232"/>
              <w:jc w:val="center"/>
              <w:rPr>
                <w:b/>
                <w:szCs w:val="28"/>
              </w:rPr>
            </w:pPr>
          </w:p>
          <w:p w:rsidR="00A05934" w:rsidRDefault="009F4755">
            <w:pPr>
              <w:pStyle w:val="af9"/>
              <w:ind w:left="-108" w:right="-23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03. Документы по реализации </w:t>
            </w:r>
            <w:r>
              <w:rPr>
                <w:b/>
                <w:szCs w:val="28"/>
              </w:rPr>
              <w:br/>
              <w:t xml:space="preserve">Комплекса мер по обучению организаторов выборов </w:t>
            </w:r>
            <w:r>
              <w:rPr>
                <w:b/>
                <w:szCs w:val="28"/>
              </w:rPr>
              <w:br/>
              <w:t>и иных участников избирательного процесса,</w:t>
            </w:r>
            <w:r>
              <w:rPr>
                <w:b/>
                <w:szCs w:val="28"/>
              </w:rPr>
              <w:br/>
              <w:t>повышению правовой культуры избирателей</w:t>
            </w:r>
            <w:r>
              <w:rPr>
                <w:b/>
                <w:szCs w:val="28"/>
              </w:rPr>
              <w:br/>
              <w:t xml:space="preserve">на 2025-2027 годы </w:t>
            </w:r>
          </w:p>
          <w:p w:rsidR="00A05934" w:rsidRDefault="00A05934">
            <w:pPr>
              <w:pStyle w:val="af9"/>
              <w:ind w:left="-108" w:right="-234"/>
              <w:jc w:val="center"/>
              <w:rPr>
                <w:b/>
                <w:szCs w:val="28"/>
              </w:rPr>
            </w:pP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03-01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</w:pPr>
            <w:r>
              <w:rPr>
                <w:szCs w:val="28"/>
              </w:rPr>
              <w:t xml:space="preserve">Копия решения территориальной избирательной комиссии «О </w:t>
            </w:r>
            <w:r>
              <w:rPr>
                <w:rFonts w:eastAsia="Calibri"/>
                <w:szCs w:val="28"/>
                <w:lang w:eastAsia="en-US"/>
              </w:rPr>
              <w:t xml:space="preserve">Плане основных мероприятий территориальной избирательной по обучению организаторов выборов и иных участников избирательного процесса, повышению правовой культуры избирателей на </w:t>
            </w:r>
            <w:r>
              <w:t>2026 год</w:t>
            </w:r>
            <w:r>
              <w:rPr>
                <w:szCs w:val="28"/>
              </w:rPr>
              <w:t>»</w:t>
            </w:r>
          </w:p>
          <w:p w:rsidR="00A05934" w:rsidRDefault="00A05934">
            <w:pPr>
              <w:pStyle w:val="af9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ДМН</w:t>
            </w:r>
          </w:p>
          <w:p w:rsidR="00A05934" w:rsidRDefault="009F4755">
            <w:pPr>
              <w:pStyle w:val="af9"/>
              <w:jc w:val="center"/>
            </w:pPr>
            <w:r>
              <w:rPr>
                <w:szCs w:val="28"/>
              </w:rPr>
              <w:t xml:space="preserve">ст. 18в </w:t>
            </w:r>
            <w:r>
              <w:rPr>
                <w:szCs w:val="28"/>
                <w:vertAlign w:val="superscript"/>
              </w:rPr>
              <w:t>(1)</w:t>
            </w:r>
          </w:p>
          <w:p w:rsidR="00A05934" w:rsidRDefault="00A05934">
            <w:pPr>
              <w:pStyle w:val="af9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A05934" w:rsidRDefault="009F4755">
            <w:pPr>
              <w:pStyle w:val="af9"/>
              <w:numPr>
                <w:ilvl w:val="0"/>
                <w:numId w:val="4"/>
              </w:numPr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относящиеся к деятельности -постоянно</w:t>
            </w: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03-02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Документы (методические материалы, отчеты и др.) мероприятий по повышению правовой культуры избирателей (участников референдума), материалы победителей конкурсов по избирательной тематике, организованных ТИК</w:t>
            </w:r>
          </w:p>
          <w:p w:rsidR="00A05934" w:rsidRDefault="00A05934">
            <w:pPr>
              <w:pStyle w:val="af9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Пост.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50</w:t>
            </w:r>
          </w:p>
        </w:tc>
        <w:tc>
          <w:tcPr>
            <w:tcW w:w="1276" w:type="dxa"/>
          </w:tcPr>
          <w:p w:rsidR="00A05934" w:rsidRDefault="00A05934">
            <w:pPr>
              <w:pStyle w:val="af9"/>
              <w:snapToGrid w:val="0"/>
              <w:jc w:val="center"/>
              <w:rPr>
                <w:szCs w:val="28"/>
              </w:rPr>
            </w:pP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03-03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Документы (методические материалы, отчеты и др.) по работе со средствами массовой информации</w:t>
            </w:r>
          </w:p>
          <w:p w:rsidR="00A05934" w:rsidRDefault="00A05934">
            <w:pPr>
              <w:pStyle w:val="af9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5 л. ЭПК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371</w:t>
            </w:r>
          </w:p>
        </w:tc>
        <w:tc>
          <w:tcPr>
            <w:tcW w:w="1276" w:type="dxa"/>
          </w:tcPr>
          <w:p w:rsidR="00A05934" w:rsidRDefault="00A05934">
            <w:pPr>
              <w:pStyle w:val="af9"/>
              <w:snapToGrid w:val="0"/>
              <w:jc w:val="center"/>
              <w:rPr>
                <w:szCs w:val="28"/>
              </w:rPr>
            </w:pP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03-04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Документы (методические материалы, отчеты и др.) семинаров по программе обучения членов участковых избирательных комиссий с правом решающего голоса, резерва членов УИК и других участников избирательного процесса</w:t>
            </w: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5 л. ЭПК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51</w:t>
            </w:r>
          </w:p>
        </w:tc>
        <w:tc>
          <w:tcPr>
            <w:tcW w:w="1276" w:type="dxa"/>
          </w:tcPr>
          <w:p w:rsidR="00A05934" w:rsidRDefault="00A05934">
            <w:pPr>
              <w:pStyle w:val="af9"/>
              <w:snapToGrid w:val="0"/>
              <w:jc w:val="center"/>
              <w:rPr>
                <w:szCs w:val="28"/>
              </w:rPr>
            </w:pPr>
          </w:p>
        </w:tc>
      </w:tr>
    </w:tbl>
    <w:p w:rsidR="00A05934" w:rsidRDefault="009F4755">
      <w:pPr>
        <w:rPr>
          <w:szCs w:val="28"/>
        </w:rPr>
      </w:pPr>
      <w:r>
        <w:br w:type="page"/>
      </w:r>
    </w:p>
    <w:p w:rsidR="00A05934" w:rsidRDefault="00A05934">
      <w:pPr>
        <w:rPr>
          <w:sz w:val="12"/>
          <w:szCs w:val="1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134"/>
        <w:gridCol w:w="1417"/>
        <w:gridCol w:w="1276"/>
      </w:tblGrid>
      <w:tr w:rsidR="00A05934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A05934">
        <w:trPr>
          <w:trHeight w:val="971"/>
        </w:trPr>
        <w:tc>
          <w:tcPr>
            <w:tcW w:w="9356" w:type="dxa"/>
            <w:gridSpan w:val="5"/>
          </w:tcPr>
          <w:p w:rsidR="00A05934" w:rsidRDefault="00A05934">
            <w:pPr>
              <w:pStyle w:val="af9"/>
              <w:snapToGrid w:val="0"/>
              <w:ind w:right="-232"/>
              <w:jc w:val="center"/>
              <w:rPr>
                <w:b/>
                <w:sz w:val="16"/>
                <w:szCs w:val="16"/>
              </w:rPr>
            </w:pPr>
          </w:p>
          <w:p w:rsidR="00A05934" w:rsidRDefault="009F4755">
            <w:pPr>
              <w:pStyle w:val="af9"/>
              <w:ind w:right="-23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04. Документы по вопросам документационного обеспечения деятельности территориальной избирательной комиссии</w:t>
            </w:r>
          </w:p>
          <w:p w:rsidR="00A05934" w:rsidRDefault="00A05934">
            <w:pPr>
              <w:pStyle w:val="af9"/>
              <w:ind w:right="-232"/>
              <w:jc w:val="center"/>
              <w:rPr>
                <w:b/>
                <w:szCs w:val="28"/>
              </w:rPr>
            </w:pPr>
          </w:p>
        </w:tc>
      </w:tr>
      <w:tr w:rsidR="00A05934">
        <w:trPr>
          <w:trHeight w:val="1111"/>
        </w:trPr>
        <w:tc>
          <w:tcPr>
            <w:tcW w:w="1134" w:type="dxa"/>
          </w:tcPr>
          <w:p w:rsidR="00A05934" w:rsidRDefault="009F4755">
            <w:pPr>
              <w:pStyle w:val="af0"/>
            </w:pPr>
            <w:r>
              <w:t>04-01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Инструкция по делопроизводству в территориальной избирательной комиссии. Копия</w:t>
            </w:r>
          </w:p>
        </w:tc>
        <w:tc>
          <w:tcPr>
            <w:tcW w:w="1134" w:type="dxa"/>
          </w:tcPr>
          <w:p w:rsidR="00A05934" w:rsidRDefault="00A05934">
            <w:pPr>
              <w:pStyle w:val="af0"/>
              <w:snapToGrid w:val="0"/>
            </w:pPr>
          </w:p>
        </w:tc>
        <w:tc>
          <w:tcPr>
            <w:tcW w:w="1417" w:type="dxa"/>
          </w:tcPr>
          <w:p w:rsidR="00A05934" w:rsidRDefault="009F4755">
            <w:pPr>
              <w:pStyle w:val="af0"/>
            </w:pPr>
            <w:r>
              <w:t>ДЗН</w:t>
            </w:r>
          </w:p>
          <w:p w:rsidR="00A05934" w:rsidRDefault="009F4755">
            <w:pPr>
              <w:pStyle w:val="af0"/>
            </w:pPr>
            <w:r>
              <w:t>ст. 8а</w:t>
            </w:r>
          </w:p>
          <w:p w:rsidR="00A05934" w:rsidRDefault="00A05934">
            <w:pPr>
              <w:pStyle w:val="af0"/>
            </w:pPr>
          </w:p>
        </w:tc>
        <w:tc>
          <w:tcPr>
            <w:tcW w:w="1276" w:type="dxa"/>
          </w:tcPr>
          <w:p w:rsidR="00A05934" w:rsidRDefault="009F4755">
            <w:pPr>
              <w:pStyle w:val="af0"/>
              <w:rPr>
                <w:sz w:val="20"/>
              </w:rPr>
            </w:pPr>
            <w:r>
              <w:rPr>
                <w:sz w:val="20"/>
              </w:rPr>
              <w:t>оригинал хранится в № 01-07</w:t>
            </w:r>
          </w:p>
        </w:tc>
      </w:tr>
      <w:tr w:rsidR="00A05934">
        <w:trPr>
          <w:trHeight w:val="823"/>
        </w:trPr>
        <w:tc>
          <w:tcPr>
            <w:tcW w:w="1134" w:type="dxa"/>
          </w:tcPr>
          <w:p w:rsidR="00A05934" w:rsidRDefault="009F4755">
            <w:pPr>
              <w:pStyle w:val="af0"/>
            </w:pPr>
            <w:r>
              <w:t>04-02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 xml:space="preserve">Номенклатура дел территориальной избирательной комиссии. </w:t>
            </w:r>
          </w:p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Копия</w:t>
            </w:r>
          </w:p>
          <w:p w:rsidR="00A05934" w:rsidRDefault="00A05934">
            <w:pPr>
              <w:pStyle w:val="af9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0"/>
              <w:snapToGrid w:val="0"/>
            </w:pPr>
          </w:p>
        </w:tc>
        <w:tc>
          <w:tcPr>
            <w:tcW w:w="1417" w:type="dxa"/>
          </w:tcPr>
          <w:p w:rsidR="00A05934" w:rsidRDefault="009F4755">
            <w:pPr>
              <w:pStyle w:val="af0"/>
            </w:pPr>
            <w:r>
              <w:t>Пост.</w:t>
            </w:r>
          </w:p>
          <w:p w:rsidR="00A05934" w:rsidRDefault="009F4755">
            <w:pPr>
              <w:pStyle w:val="af0"/>
            </w:pPr>
            <w:r>
              <w:t>ст. 156а</w:t>
            </w:r>
          </w:p>
        </w:tc>
        <w:tc>
          <w:tcPr>
            <w:tcW w:w="1276" w:type="dxa"/>
          </w:tcPr>
          <w:p w:rsidR="00A05934" w:rsidRDefault="009F4755">
            <w:pPr>
              <w:pStyle w:val="af0"/>
              <w:rPr>
                <w:sz w:val="20"/>
              </w:rPr>
            </w:pPr>
            <w:r>
              <w:rPr>
                <w:sz w:val="20"/>
              </w:rPr>
              <w:t>оригинал хранится в № 01-07</w:t>
            </w:r>
          </w:p>
        </w:tc>
      </w:tr>
      <w:tr w:rsidR="00A05934">
        <w:trPr>
          <w:trHeight w:val="1141"/>
        </w:trPr>
        <w:tc>
          <w:tcPr>
            <w:tcW w:w="1134" w:type="dxa"/>
          </w:tcPr>
          <w:p w:rsidR="00A05934" w:rsidRDefault="009F4755">
            <w:pPr>
              <w:pStyle w:val="af0"/>
            </w:pPr>
            <w:r>
              <w:t>04-03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Журнал регистрации (реестр) решений территориальной избирательной комиссии</w:t>
            </w:r>
          </w:p>
        </w:tc>
        <w:tc>
          <w:tcPr>
            <w:tcW w:w="1134" w:type="dxa"/>
          </w:tcPr>
          <w:p w:rsidR="00A05934" w:rsidRDefault="00A05934">
            <w:pPr>
              <w:pStyle w:val="af0"/>
              <w:snapToGrid w:val="0"/>
            </w:pPr>
          </w:p>
        </w:tc>
        <w:tc>
          <w:tcPr>
            <w:tcW w:w="1417" w:type="dxa"/>
          </w:tcPr>
          <w:p w:rsidR="00A05934" w:rsidRDefault="009F4755">
            <w:pPr>
              <w:pStyle w:val="af0"/>
            </w:pPr>
            <w:r>
              <w:t>Пост.</w:t>
            </w:r>
          </w:p>
          <w:p w:rsidR="00A05934" w:rsidRDefault="009F4755">
            <w:pPr>
              <w:pStyle w:val="af0"/>
            </w:pPr>
            <w:r>
              <w:t>ст. 182а</w:t>
            </w:r>
          </w:p>
        </w:tc>
        <w:tc>
          <w:tcPr>
            <w:tcW w:w="1276" w:type="dxa"/>
          </w:tcPr>
          <w:p w:rsidR="00A05934" w:rsidRDefault="00A05934">
            <w:pPr>
              <w:pStyle w:val="af0"/>
              <w:snapToGrid w:val="0"/>
            </w:pP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0"/>
            </w:pPr>
            <w:r>
              <w:t>04-04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Журнал регистрации документов, поступающих в территориальную избирательную комиссию</w:t>
            </w:r>
          </w:p>
          <w:p w:rsidR="00A05934" w:rsidRDefault="00A05934">
            <w:pPr>
              <w:pStyle w:val="af9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0"/>
              <w:snapToGrid w:val="0"/>
            </w:pPr>
          </w:p>
        </w:tc>
        <w:tc>
          <w:tcPr>
            <w:tcW w:w="1417" w:type="dxa"/>
          </w:tcPr>
          <w:p w:rsidR="00A05934" w:rsidRDefault="009F4755">
            <w:pPr>
              <w:pStyle w:val="af0"/>
            </w:pPr>
            <w:r>
              <w:t xml:space="preserve">5 л. </w:t>
            </w:r>
          </w:p>
          <w:p w:rsidR="00A05934" w:rsidRDefault="009F4755">
            <w:pPr>
              <w:pStyle w:val="af0"/>
            </w:pPr>
            <w:r>
              <w:t>ст. 182г</w:t>
            </w:r>
          </w:p>
        </w:tc>
        <w:tc>
          <w:tcPr>
            <w:tcW w:w="1276" w:type="dxa"/>
          </w:tcPr>
          <w:p w:rsidR="00A05934" w:rsidRDefault="00A05934">
            <w:pPr>
              <w:pStyle w:val="af0"/>
              <w:snapToGrid w:val="0"/>
            </w:pPr>
          </w:p>
        </w:tc>
      </w:tr>
      <w:tr w:rsidR="00A05934">
        <w:trPr>
          <w:trHeight w:val="870"/>
        </w:trPr>
        <w:tc>
          <w:tcPr>
            <w:tcW w:w="1134" w:type="dxa"/>
          </w:tcPr>
          <w:p w:rsidR="00A05934" w:rsidRDefault="009F4755">
            <w:pPr>
              <w:pStyle w:val="af0"/>
            </w:pPr>
            <w:r>
              <w:t>04-05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Журнал регистрации обращений и заявлений граждан</w:t>
            </w:r>
          </w:p>
        </w:tc>
        <w:tc>
          <w:tcPr>
            <w:tcW w:w="1134" w:type="dxa"/>
          </w:tcPr>
          <w:p w:rsidR="00A05934" w:rsidRDefault="00A05934">
            <w:pPr>
              <w:pStyle w:val="af0"/>
              <w:snapToGrid w:val="0"/>
            </w:pPr>
          </w:p>
        </w:tc>
        <w:tc>
          <w:tcPr>
            <w:tcW w:w="1417" w:type="dxa"/>
          </w:tcPr>
          <w:p w:rsidR="00A05934" w:rsidRDefault="009F4755">
            <w:pPr>
              <w:pStyle w:val="af0"/>
            </w:pPr>
            <w:r>
              <w:t xml:space="preserve">5 л. </w:t>
            </w:r>
          </w:p>
          <w:p w:rsidR="00A05934" w:rsidRDefault="009F4755">
            <w:pPr>
              <w:pStyle w:val="af0"/>
            </w:pPr>
            <w:r>
              <w:t>ст. 182е</w:t>
            </w:r>
          </w:p>
        </w:tc>
        <w:tc>
          <w:tcPr>
            <w:tcW w:w="1276" w:type="dxa"/>
          </w:tcPr>
          <w:p w:rsidR="00A05934" w:rsidRDefault="00A05934">
            <w:pPr>
              <w:pStyle w:val="af0"/>
              <w:snapToGrid w:val="0"/>
            </w:pPr>
          </w:p>
        </w:tc>
      </w:tr>
      <w:tr w:rsidR="00A05934">
        <w:trPr>
          <w:trHeight w:val="1130"/>
        </w:trPr>
        <w:tc>
          <w:tcPr>
            <w:tcW w:w="1134" w:type="dxa"/>
          </w:tcPr>
          <w:p w:rsidR="00A05934" w:rsidRDefault="009F4755">
            <w:pPr>
              <w:pStyle w:val="af0"/>
            </w:pPr>
            <w:r>
              <w:t>04-06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Журнал регистрации документов, отправляемых из территориальной избирательной комиссии</w:t>
            </w:r>
          </w:p>
        </w:tc>
        <w:tc>
          <w:tcPr>
            <w:tcW w:w="1134" w:type="dxa"/>
          </w:tcPr>
          <w:p w:rsidR="00A05934" w:rsidRDefault="00A05934">
            <w:pPr>
              <w:pStyle w:val="af0"/>
              <w:snapToGrid w:val="0"/>
            </w:pPr>
          </w:p>
        </w:tc>
        <w:tc>
          <w:tcPr>
            <w:tcW w:w="1417" w:type="dxa"/>
          </w:tcPr>
          <w:p w:rsidR="00A05934" w:rsidRDefault="009F4755">
            <w:pPr>
              <w:pStyle w:val="af0"/>
            </w:pPr>
            <w:r>
              <w:t xml:space="preserve">5 л. </w:t>
            </w:r>
          </w:p>
          <w:p w:rsidR="00A05934" w:rsidRDefault="009F4755">
            <w:pPr>
              <w:pStyle w:val="af0"/>
            </w:pPr>
            <w:r>
              <w:t>ст. 182г</w:t>
            </w:r>
          </w:p>
        </w:tc>
        <w:tc>
          <w:tcPr>
            <w:tcW w:w="1276" w:type="dxa"/>
          </w:tcPr>
          <w:p w:rsidR="00A05934" w:rsidRDefault="00A05934">
            <w:pPr>
              <w:pStyle w:val="af0"/>
              <w:snapToGrid w:val="0"/>
            </w:pPr>
          </w:p>
        </w:tc>
      </w:tr>
      <w:tr w:rsidR="00A05934">
        <w:trPr>
          <w:trHeight w:val="843"/>
        </w:trPr>
        <w:tc>
          <w:tcPr>
            <w:tcW w:w="1134" w:type="dxa"/>
          </w:tcPr>
          <w:p w:rsidR="00A05934" w:rsidRDefault="009F4755">
            <w:pPr>
              <w:pStyle w:val="af0"/>
            </w:pPr>
            <w:r>
              <w:t>04-07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</w:pPr>
            <w:r>
              <w:rPr>
                <w:szCs w:val="28"/>
              </w:rPr>
              <w:t>Реестры отправляемой корреспонденции</w:t>
            </w:r>
            <w:r>
              <w:rPr>
                <w:i/>
                <w:szCs w:val="28"/>
              </w:rPr>
              <w:t xml:space="preserve"> </w:t>
            </w:r>
            <w:r>
              <w:rPr>
                <w:szCs w:val="28"/>
              </w:rPr>
              <w:t>по почте</w:t>
            </w:r>
          </w:p>
        </w:tc>
        <w:tc>
          <w:tcPr>
            <w:tcW w:w="1134" w:type="dxa"/>
          </w:tcPr>
          <w:p w:rsidR="00A05934" w:rsidRDefault="00A05934">
            <w:pPr>
              <w:pStyle w:val="af0"/>
              <w:snapToGrid w:val="0"/>
              <w:rPr>
                <w:i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0"/>
            </w:pPr>
            <w:r>
              <w:t>5 л.</w:t>
            </w:r>
          </w:p>
          <w:p w:rsidR="00A05934" w:rsidRDefault="009F4755">
            <w:pPr>
              <w:pStyle w:val="af0"/>
            </w:pPr>
            <w:r>
              <w:t>ст. 182г</w:t>
            </w:r>
          </w:p>
        </w:tc>
        <w:tc>
          <w:tcPr>
            <w:tcW w:w="1276" w:type="dxa"/>
          </w:tcPr>
          <w:p w:rsidR="00A05934" w:rsidRDefault="00A05934">
            <w:pPr>
              <w:pStyle w:val="af0"/>
              <w:snapToGrid w:val="0"/>
            </w:pPr>
          </w:p>
        </w:tc>
      </w:tr>
      <w:tr w:rsidR="00A05934">
        <w:tc>
          <w:tcPr>
            <w:tcW w:w="1134" w:type="dxa"/>
          </w:tcPr>
          <w:p w:rsidR="00A05934" w:rsidRDefault="009F4755">
            <w:pPr>
              <w:pStyle w:val="af0"/>
            </w:pPr>
            <w:r>
              <w:t>04-08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Журнал оттисков печатей и штампов и учета их выдачи</w:t>
            </w:r>
          </w:p>
          <w:p w:rsidR="00A05934" w:rsidRDefault="00A05934">
            <w:pPr>
              <w:pStyle w:val="af9"/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0"/>
              <w:snapToGrid w:val="0"/>
            </w:pPr>
          </w:p>
        </w:tc>
        <w:tc>
          <w:tcPr>
            <w:tcW w:w="1417" w:type="dxa"/>
          </w:tcPr>
          <w:p w:rsidR="00A05934" w:rsidRDefault="009F4755">
            <w:pPr>
              <w:pStyle w:val="af0"/>
            </w:pPr>
            <w:r>
              <w:t>ДЛО</w:t>
            </w:r>
          </w:p>
          <w:p w:rsidR="00A05934" w:rsidRDefault="009F4755">
            <w:pPr>
              <w:pStyle w:val="af0"/>
            </w:pPr>
            <w:r>
              <w:t>ст. 163</w:t>
            </w:r>
          </w:p>
        </w:tc>
        <w:tc>
          <w:tcPr>
            <w:tcW w:w="1276" w:type="dxa"/>
          </w:tcPr>
          <w:p w:rsidR="00A05934" w:rsidRDefault="009F4755">
            <w:pPr>
              <w:pStyle w:val="af0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  <w:p w:rsidR="00A05934" w:rsidRDefault="009F4755">
            <w:pPr>
              <w:pStyle w:val="af0"/>
              <w:rPr>
                <w:sz w:val="20"/>
              </w:rPr>
            </w:pPr>
            <w:r>
              <w:rPr>
                <w:sz w:val="20"/>
              </w:rPr>
              <w:t>в ТИК</w:t>
            </w:r>
          </w:p>
        </w:tc>
      </w:tr>
      <w:tr w:rsidR="00A05934">
        <w:trPr>
          <w:trHeight w:val="817"/>
        </w:trPr>
        <w:tc>
          <w:tcPr>
            <w:tcW w:w="1134" w:type="dxa"/>
          </w:tcPr>
          <w:p w:rsidR="00A05934" w:rsidRDefault="00A05934">
            <w:pPr>
              <w:pStyle w:val="af0"/>
              <w:snapToGrid w:val="0"/>
            </w:pPr>
          </w:p>
          <w:p w:rsidR="00A05934" w:rsidRDefault="009F4755">
            <w:pPr>
              <w:pStyle w:val="af0"/>
            </w:pPr>
            <w:r>
              <w:t>04-09</w:t>
            </w:r>
          </w:p>
        </w:tc>
        <w:tc>
          <w:tcPr>
            <w:tcW w:w="4395" w:type="dxa"/>
          </w:tcPr>
          <w:p w:rsidR="00A05934" w:rsidRDefault="00A05934">
            <w:pPr>
              <w:pStyle w:val="af9"/>
              <w:snapToGrid w:val="0"/>
              <w:rPr>
                <w:szCs w:val="28"/>
              </w:rPr>
            </w:pPr>
          </w:p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Журнал учета выдачи удостоверений</w:t>
            </w:r>
          </w:p>
          <w:p w:rsidR="00A05934" w:rsidRDefault="00A05934">
            <w:pPr>
              <w:pStyle w:val="af9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0"/>
              <w:snapToGrid w:val="0"/>
            </w:pPr>
          </w:p>
        </w:tc>
        <w:tc>
          <w:tcPr>
            <w:tcW w:w="1417" w:type="dxa"/>
          </w:tcPr>
          <w:p w:rsidR="00A05934" w:rsidRDefault="009F4755">
            <w:pPr>
              <w:pStyle w:val="af0"/>
            </w:pPr>
            <w:r>
              <w:t>3 г.</w:t>
            </w:r>
          </w:p>
          <w:p w:rsidR="00A05934" w:rsidRDefault="009F4755">
            <w:pPr>
              <w:pStyle w:val="af0"/>
            </w:pPr>
            <w:r>
              <w:t>ст. 589</w:t>
            </w:r>
          </w:p>
        </w:tc>
        <w:tc>
          <w:tcPr>
            <w:tcW w:w="1276" w:type="dxa"/>
          </w:tcPr>
          <w:p w:rsidR="00A05934" w:rsidRDefault="00A05934">
            <w:pPr>
              <w:pStyle w:val="af0"/>
              <w:snapToGrid w:val="0"/>
              <w:rPr>
                <w:sz w:val="20"/>
              </w:rPr>
            </w:pPr>
          </w:p>
        </w:tc>
      </w:tr>
      <w:tr w:rsidR="00A05934">
        <w:trPr>
          <w:trHeight w:val="1423"/>
        </w:trPr>
        <w:tc>
          <w:tcPr>
            <w:tcW w:w="1134" w:type="dxa"/>
          </w:tcPr>
          <w:p w:rsidR="00A05934" w:rsidRDefault="009F4755">
            <w:pPr>
              <w:pStyle w:val="af0"/>
            </w:pPr>
            <w:r>
              <w:t>04-10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Дело фонда (исторические справки, паспорт архива, акты приема-передачи документов и др.)</w:t>
            </w:r>
          </w:p>
        </w:tc>
        <w:tc>
          <w:tcPr>
            <w:tcW w:w="1134" w:type="dxa"/>
          </w:tcPr>
          <w:p w:rsidR="00A05934" w:rsidRDefault="00A05934">
            <w:pPr>
              <w:pStyle w:val="af0"/>
              <w:snapToGrid w:val="0"/>
            </w:pPr>
          </w:p>
        </w:tc>
        <w:tc>
          <w:tcPr>
            <w:tcW w:w="1417" w:type="dxa"/>
          </w:tcPr>
          <w:p w:rsidR="00A05934" w:rsidRDefault="009F4755">
            <w:pPr>
              <w:pStyle w:val="af0"/>
            </w:pPr>
            <w:r>
              <w:t>Пост.</w:t>
            </w:r>
          </w:p>
          <w:p w:rsidR="00A05934" w:rsidRDefault="009F4755">
            <w:pPr>
              <w:pStyle w:val="af0"/>
            </w:pPr>
            <w:r>
              <w:t>ст. 170</w:t>
            </w:r>
          </w:p>
        </w:tc>
        <w:tc>
          <w:tcPr>
            <w:tcW w:w="1276" w:type="dxa"/>
          </w:tcPr>
          <w:p w:rsidR="00A05934" w:rsidRDefault="009F4755">
            <w:pPr>
              <w:pStyle w:val="af0"/>
              <w:rPr>
                <w:sz w:val="20"/>
              </w:rPr>
            </w:pPr>
            <w:r>
              <w:rPr>
                <w:sz w:val="20"/>
              </w:rPr>
              <w:t>передается в муниципальный архив при ликвидации ТИК</w:t>
            </w:r>
          </w:p>
        </w:tc>
      </w:tr>
      <w:tr w:rsidR="00A05934">
        <w:trPr>
          <w:trHeight w:val="1106"/>
        </w:trPr>
        <w:tc>
          <w:tcPr>
            <w:tcW w:w="1134" w:type="dxa"/>
          </w:tcPr>
          <w:p w:rsidR="00A05934" w:rsidRDefault="009F4755">
            <w:pPr>
              <w:pStyle w:val="af0"/>
            </w:pPr>
            <w:r>
              <w:t>04-11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Описи дел постоянного хранения, переданных в архив, акты передачи документов в архив</w:t>
            </w:r>
          </w:p>
        </w:tc>
        <w:tc>
          <w:tcPr>
            <w:tcW w:w="1134" w:type="dxa"/>
          </w:tcPr>
          <w:p w:rsidR="00A05934" w:rsidRDefault="00A05934">
            <w:pPr>
              <w:pStyle w:val="af0"/>
              <w:snapToGrid w:val="0"/>
            </w:pPr>
          </w:p>
        </w:tc>
        <w:tc>
          <w:tcPr>
            <w:tcW w:w="1417" w:type="dxa"/>
          </w:tcPr>
          <w:p w:rsidR="00A05934" w:rsidRDefault="009F4755">
            <w:pPr>
              <w:pStyle w:val="af0"/>
            </w:pPr>
            <w:r>
              <w:t>Пост.</w:t>
            </w:r>
          </w:p>
          <w:p w:rsidR="00A05934" w:rsidRDefault="009F4755">
            <w:pPr>
              <w:pStyle w:val="af0"/>
            </w:pPr>
            <w:r>
              <w:t>ст. 172а</w:t>
            </w:r>
          </w:p>
        </w:tc>
        <w:tc>
          <w:tcPr>
            <w:tcW w:w="1276" w:type="dxa"/>
          </w:tcPr>
          <w:p w:rsidR="00A05934" w:rsidRDefault="009F4755">
            <w:pPr>
              <w:pStyle w:val="af0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  <w:p w:rsidR="00A05934" w:rsidRDefault="009F4755">
            <w:pPr>
              <w:pStyle w:val="af0"/>
              <w:rPr>
                <w:sz w:val="20"/>
              </w:rPr>
            </w:pPr>
            <w:r>
              <w:rPr>
                <w:sz w:val="20"/>
              </w:rPr>
              <w:t>в ТИК</w:t>
            </w:r>
          </w:p>
        </w:tc>
      </w:tr>
      <w:tr w:rsidR="00A05934">
        <w:trPr>
          <w:trHeight w:val="1104"/>
        </w:trPr>
        <w:tc>
          <w:tcPr>
            <w:tcW w:w="1134" w:type="dxa"/>
          </w:tcPr>
          <w:p w:rsidR="00A05934" w:rsidRDefault="009F4755">
            <w:pPr>
              <w:pStyle w:val="af0"/>
            </w:pPr>
            <w:r>
              <w:lastRenderedPageBreak/>
              <w:t>04-12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Протоколы заседаний экспертной комиссии по определению исторической, научной и практической ценности документов и документы к ним</w:t>
            </w:r>
          </w:p>
        </w:tc>
        <w:tc>
          <w:tcPr>
            <w:tcW w:w="1134" w:type="dxa"/>
          </w:tcPr>
          <w:p w:rsidR="00A05934" w:rsidRDefault="00A05934">
            <w:pPr>
              <w:pStyle w:val="af0"/>
              <w:snapToGrid w:val="0"/>
              <w:rPr>
                <w:iCs/>
              </w:rPr>
            </w:pPr>
          </w:p>
        </w:tc>
        <w:tc>
          <w:tcPr>
            <w:tcW w:w="1417" w:type="dxa"/>
          </w:tcPr>
          <w:p w:rsidR="00A05934" w:rsidRDefault="009F4755">
            <w:pPr>
              <w:pStyle w:val="af0"/>
            </w:pPr>
            <w:r>
              <w:t>Пост.</w:t>
            </w:r>
          </w:p>
          <w:p w:rsidR="00A05934" w:rsidRDefault="009F4755">
            <w:pPr>
              <w:pStyle w:val="af0"/>
            </w:pPr>
            <w:r>
              <w:t>ст. 18д</w:t>
            </w:r>
          </w:p>
        </w:tc>
        <w:tc>
          <w:tcPr>
            <w:tcW w:w="1276" w:type="dxa"/>
          </w:tcPr>
          <w:p w:rsidR="00A05934" w:rsidRDefault="009F4755">
            <w:pPr>
              <w:pStyle w:val="af0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  <w:p w:rsidR="00A05934" w:rsidRDefault="009F4755">
            <w:pPr>
              <w:pStyle w:val="af0"/>
              <w:rPr>
                <w:sz w:val="20"/>
              </w:rPr>
            </w:pPr>
            <w:r>
              <w:rPr>
                <w:sz w:val="20"/>
              </w:rPr>
              <w:t>в ТИК</w:t>
            </w:r>
          </w:p>
        </w:tc>
      </w:tr>
    </w:tbl>
    <w:p w:rsidR="00A05934" w:rsidRDefault="009F4755">
      <w:pPr>
        <w:rPr>
          <w:sz w:val="16"/>
          <w:szCs w:val="16"/>
        </w:rPr>
      </w:pPr>
      <w:r>
        <w:br w:type="page"/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134"/>
        <w:gridCol w:w="283"/>
        <w:gridCol w:w="1134"/>
        <w:gridCol w:w="284"/>
        <w:gridCol w:w="992"/>
      </w:tblGrid>
      <w:tr w:rsidR="00A05934">
        <w:trPr>
          <w:trHeight w:val="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</w:pPr>
            <w: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</w:pP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</w:pPr>
            <w:r>
              <w:t>5</w:t>
            </w:r>
          </w:p>
        </w:tc>
      </w:tr>
      <w:tr w:rsidR="00A05934">
        <w:trPr>
          <w:trHeight w:val="1404"/>
        </w:trPr>
        <w:tc>
          <w:tcPr>
            <w:tcW w:w="9356" w:type="dxa"/>
            <w:gridSpan w:val="7"/>
            <w:tcBorders>
              <w:top w:val="single" w:sz="4" w:space="0" w:color="000000"/>
            </w:tcBorders>
          </w:tcPr>
          <w:p w:rsidR="00A05934" w:rsidRDefault="00A05934">
            <w:pPr>
              <w:pStyle w:val="af9"/>
              <w:snapToGrid w:val="0"/>
              <w:jc w:val="center"/>
              <w:rPr>
                <w:b/>
                <w:iCs/>
                <w:szCs w:val="28"/>
              </w:rPr>
            </w:pPr>
          </w:p>
          <w:p w:rsidR="00A05934" w:rsidRDefault="009F4755">
            <w:pPr>
              <w:pStyle w:val="af9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05. Документы по вопросам деятельности </w:t>
            </w:r>
          </w:p>
          <w:p w:rsidR="00A05934" w:rsidRDefault="009F4755">
            <w:pPr>
              <w:pStyle w:val="af9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контрольно-ревизионной службы при территориальной избирательной комиссии (далее – КРС)</w:t>
            </w:r>
          </w:p>
          <w:p w:rsidR="00A05934" w:rsidRDefault="00A05934">
            <w:pPr>
              <w:pStyle w:val="af0"/>
              <w:rPr>
                <w:iCs/>
              </w:rPr>
            </w:pPr>
          </w:p>
        </w:tc>
      </w:tr>
      <w:tr w:rsidR="00A05934">
        <w:trPr>
          <w:trHeight w:val="1404"/>
        </w:trPr>
        <w:tc>
          <w:tcPr>
            <w:tcW w:w="1134" w:type="dxa"/>
          </w:tcPr>
          <w:p w:rsidR="00A05934" w:rsidRDefault="009F4755">
            <w:pPr>
              <w:pStyle w:val="af0"/>
            </w:pPr>
            <w:r>
              <w:t>05-01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Положение о КРС и другие нормативные документы ЦИК России, избирательной комиссии Краснодарского края, силовых министерств и ведомств по вопросам КРС. Копии</w:t>
            </w:r>
          </w:p>
          <w:p w:rsidR="00A05934" w:rsidRDefault="00A05934">
            <w:pPr>
              <w:pStyle w:val="af9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0"/>
              <w:snapToGrid w:val="0"/>
            </w:pPr>
          </w:p>
        </w:tc>
        <w:tc>
          <w:tcPr>
            <w:tcW w:w="1417" w:type="dxa"/>
            <w:gridSpan w:val="2"/>
          </w:tcPr>
          <w:p w:rsidR="00A05934" w:rsidRDefault="009F4755">
            <w:pPr>
              <w:pStyle w:val="af0"/>
            </w:pPr>
            <w:r>
              <w:t>ДМН</w:t>
            </w:r>
          </w:p>
          <w:p w:rsidR="00A05934" w:rsidRDefault="009F4755">
            <w:pPr>
              <w:pStyle w:val="af0"/>
            </w:pPr>
            <w:r>
              <w:t>ст. 34а</w:t>
            </w:r>
          </w:p>
        </w:tc>
        <w:tc>
          <w:tcPr>
            <w:tcW w:w="1276" w:type="dxa"/>
            <w:gridSpan w:val="2"/>
          </w:tcPr>
          <w:p w:rsidR="00A05934" w:rsidRDefault="009F4755">
            <w:pPr>
              <w:pStyle w:val="af0"/>
              <w:rPr>
                <w:sz w:val="20"/>
              </w:rPr>
            </w:pPr>
            <w:r>
              <w:rPr>
                <w:sz w:val="20"/>
              </w:rPr>
              <w:t>относящиеся к деятельности ТИК - постоянно</w:t>
            </w:r>
          </w:p>
        </w:tc>
      </w:tr>
      <w:tr w:rsidR="00A05934">
        <w:trPr>
          <w:trHeight w:val="645"/>
        </w:trPr>
        <w:tc>
          <w:tcPr>
            <w:tcW w:w="1134" w:type="dxa"/>
          </w:tcPr>
          <w:p w:rsidR="00A05934" w:rsidRDefault="009F4755">
            <w:pPr>
              <w:pStyle w:val="af0"/>
            </w:pPr>
            <w:r>
              <w:t>05-02</w:t>
            </w: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Протоколы заседаний КРС и документы к ним</w:t>
            </w:r>
          </w:p>
          <w:p w:rsidR="00A05934" w:rsidRDefault="00A05934">
            <w:pPr>
              <w:pStyle w:val="af9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0"/>
              <w:snapToGrid w:val="0"/>
            </w:pPr>
          </w:p>
        </w:tc>
        <w:tc>
          <w:tcPr>
            <w:tcW w:w="1417" w:type="dxa"/>
            <w:gridSpan w:val="2"/>
          </w:tcPr>
          <w:p w:rsidR="00A05934" w:rsidRDefault="009F4755">
            <w:pPr>
              <w:pStyle w:val="af0"/>
            </w:pPr>
            <w:r>
              <w:t xml:space="preserve">Пост. </w:t>
            </w:r>
          </w:p>
          <w:p w:rsidR="00A05934" w:rsidRDefault="009F4755">
            <w:pPr>
              <w:pStyle w:val="af0"/>
            </w:pPr>
            <w:r>
              <w:t>ст. 18г</w:t>
            </w:r>
          </w:p>
        </w:tc>
        <w:tc>
          <w:tcPr>
            <w:tcW w:w="1276" w:type="dxa"/>
            <w:gridSpan w:val="2"/>
          </w:tcPr>
          <w:p w:rsidR="00A05934" w:rsidRDefault="00A05934">
            <w:pPr>
              <w:pStyle w:val="af0"/>
              <w:snapToGrid w:val="0"/>
              <w:rPr>
                <w:sz w:val="20"/>
              </w:rPr>
            </w:pPr>
          </w:p>
        </w:tc>
      </w:tr>
      <w:tr w:rsidR="00A05934">
        <w:trPr>
          <w:trHeight w:val="1404"/>
        </w:trPr>
        <w:tc>
          <w:tcPr>
            <w:tcW w:w="1134" w:type="dxa"/>
          </w:tcPr>
          <w:p w:rsidR="00A05934" w:rsidRDefault="009F4755">
            <w:pPr>
              <w:pStyle w:val="af0"/>
            </w:pPr>
            <w:r>
              <w:t>05-03</w:t>
            </w:r>
          </w:p>
          <w:p w:rsidR="00A05934" w:rsidRDefault="00A05934">
            <w:pPr>
              <w:pStyle w:val="af0"/>
            </w:pPr>
          </w:p>
        </w:tc>
        <w:tc>
          <w:tcPr>
            <w:tcW w:w="4395" w:type="dxa"/>
          </w:tcPr>
          <w:p w:rsidR="00A05934" w:rsidRDefault="009F4755">
            <w:pPr>
              <w:pStyle w:val="af9"/>
              <w:rPr>
                <w:szCs w:val="28"/>
              </w:rPr>
            </w:pPr>
            <w:r>
              <w:rPr>
                <w:szCs w:val="28"/>
              </w:rPr>
              <w:t>Отчеты о проверке финансовой деятельности УИК по вопросам целевого использования денежных средств, выделенных из местного бюджета на подготовку и проведение муниципальных выборов</w:t>
            </w:r>
          </w:p>
          <w:p w:rsidR="00A05934" w:rsidRDefault="00A05934">
            <w:pPr>
              <w:pStyle w:val="af9"/>
              <w:rPr>
                <w:szCs w:val="28"/>
              </w:rPr>
            </w:pPr>
          </w:p>
        </w:tc>
        <w:tc>
          <w:tcPr>
            <w:tcW w:w="1134" w:type="dxa"/>
          </w:tcPr>
          <w:p w:rsidR="00A05934" w:rsidRDefault="00A05934">
            <w:pPr>
              <w:pStyle w:val="af9"/>
              <w:snapToGri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5 л.</w:t>
            </w:r>
          </w:p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ст. 282</w:t>
            </w:r>
          </w:p>
        </w:tc>
        <w:tc>
          <w:tcPr>
            <w:tcW w:w="1276" w:type="dxa"/>
            <w:gridSpan w:val="2"/>
          </w:tcPr>
          <w:p w:rsidR="00A05934" w:rsidRDefault="009F4755">
            <w:pPr>
              <w:pStyle w:val="af0"/>
              <w:rPr>
                <w:sz w:val="20"/>
              </w:rPr>
            </w:pPr>
            <w:r>
              <w:rPr>
                <w:sz w:val="20"/>
              </w:rPr>
              <w:t xml:space="preserve">при условии проведения проверки </w:t>
            </w:r>
            <w:r>
              <w:rPr>
                <w:sz w:val="20"/>
              </w:rPr>
              <w:br/>
              <w:t>(ревизии)</w:t>
            </w:r>
          </w:p>
        </w:tc>
      </w:tr>
    </w:tbl>
    <w:p w:rsidR="00A05934" w:rsidRDefault="009F4755">
      <w:pPr>
        <w:rPr>
          <w:szCs w:val="28"/>
        </w:rPr>
      </w:pPr>
      <w:r>
        <w:br w:type="page"/>
      </w:r>
    </w:p>
    <w:tbl>
      <w:tblPr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4394"/>
      </w:tblGrid>
      <w:tr w:rsidR="00A05934">
        <w:tc>
          <w:tcPr>
            <w:tcW w:w="3544" w:type="dxa"/>
          </w:tcPr>
          <w:p w:rsidR="00A05934" w:rsidRDefault="009F4755">
            <w:pPr>
              <w:ind w:right="-5"/>
            </w:pPr>
            <w:r>
              <w:lastRenderedPageBreak/>
              <w:t xml:space="preserve">Протокол Экспертной комиссии избирательной комиссии </w:t>
            </w:r>
          </w:p>
          <w:p w:rsidR="00A05934" w:rsidRDefault="009F4755">
            <w:pPr>
              <w:ind w:right="-5"/>
            </w:pPr>
            <w:r>
              <w:t>Краснодарского края</w:t>
            </w:r>
          </w:p>
        </w:tc>
        <w:tc>
          <w:tcPr>
            <w:tcW w:w="1559" w:type="dxa"/>
          </w:tcPr>
          <w:p w:rsidR="00A05934" w:rsidRDefault="00A05934">
            <w:pPr>
              <w:snapToGrid w:val="0"/>
              <w:ind w:right="-5"/>
            </w:pPr>
          </w:p>
        </w:tc>
        <w:tc>
          <w:tcPr>
            <w:tcW w:w="4394" w:type="dxa"/>
          </w:tcPr>
          <w:p w:rsidR="00A05934" w:rsidRDefault="009F4755">
            <w:pPr>
              <w:ind w:right="-5"/>
            </w:pPr>
            <w:r>
              <w:t>Протокол ЭПК</w:t>
            </w:r>
          </w:p>
          <w:p w:rsidR="00A05934" w:rsidRDefault="009F4755">
            <w:pPr>
              <w:ind w:right="-5"/>
            </w:pPr>
            <w:r>
              <w:t>при администрации</w:t>
            </w:r>
          </w:p>
          <w:p w:rsidR="00A05934" w:rsidRDefault="009F4755">
            <w:pPr>
              <w:ind w:right="-5"/>
            </w:pPr>
            <w:r>
              <w:t>Краснодарского края</w:t>
            </w:r>
          </w:p>
          <w:p w:rsidR="00A05934" w:rsidRDefault="00A05934">
            <w:pPr>
              <w:ind w:right="-5"/>
            </w:pPr>
          </w:p>
        </w:tc>
      </w:tr>
      <w:tr w:rsidR="00A05934">
        <w:tc>
          <w:tcPr>
            <w:tcW w:w="3544" w:type="dxa"/>
          </w:tcPr>
          <w:p w:rsidR="00A05934" w:rsidRDefault="009F4755">
            <w:pPr>
              <w:ind w:right="-5"/>
            </w:pPr>
            <w:r>
              <w:t>от 15 декабря 2023 г. № 5</w:t>
            </w:r>
          </w:p>
        </w:tc>
        <w:tc>
          <w:tcPr>
            <w:tcW w:w="1559" w:type="dxa"/>
          </w:tcPr>
          <w:p w:rsidR="00A05934" w:rsidRDefault="00A05934">
            <w:pPr>
              <w:snapToGrid w:val="0"/>
              <w:ind w:right="-5"/>
              <w:rPr>
                <w:u w:val="single"/>
              </w:rPr>
            </w:pPr>
          </w:p>
        </w:tc>
        <w:tc>
          <w:tcPr>
            <w:tcW w:w="4394" w:type="dxa"/>
          </w:tcPr>
          <w:p w:rsidR="00A05934" w:rsidRDefault="009F4755">
            <w:pPr>
              <w:spacing w:line="276" w:lineRule="auto"/>
              <w:ind w:right="-5"/>
            </w:pPr>
            <w:r>
              <w:t>от 16 мая 2019 г. № 6</w:t>
            </w:r>
          </w:p>
        </w:tc>
      </w:tr>
    </w:tbl>
    <w:p w:rsidR="00A05934" w:rsidRDefault="00A05934">
      <w:pPr>
        <w:rPr>
          <w:sz w:val="20"/>
        </w:rPr>
      </w:pPr>
    </w:p>
    <w:p w:rsidR="00A05934" w:rsidRDefault="00A05934">
      <w:pPr>
        <w:rPr>
          <w:sz w:val="22"/>
          <w:szCs w:val="22"/>
        </w:rPr>
      </w:pPr>
    </w:p>
    <w:p w:rsidR="00A05934" w:rsidRDefault="00A05934">
      <w:pPr>
        <w:rPr>
          <w:sz w:val="22"/>
          <w:szCs w:val="22"/>
        </w:rPr>
      </w:pPr>
    </w:p>
    <w:p w:rsidR="00A05934" w:rsidRDefault="009F4755">
      <w:pPr>
        <w:rPr>
          <w:szCs w:val="28"/>
        </w:rPr>
      </w:pPr>
      <w:r>
        <w:rPr>
          <w:szCs w:val="28"/>
        </w:rPr>
        <w:t>Итоговая запись о категориях и количестве дел, заведенных в 2026 году в территориальной избирательной комиссии Горячеключевская</w:t>
      </w:r>
    </w:p>
    <w:p w:rsidR="00A05934" w:rsidRDefault="00A05934">
      <w:pPr>
        <w:tabs>
          <w:tab w:val="left" w:pos="7088"/>
        </w:tabs>
        <w:ind w:firstLine="709"/>
        <w:rPr>
          <w:sz w:val="22"/>
          <w:szCs w:val="22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275"/>
        <w:gridCol w:w="1560"/>
        <w:gridCol w:w="2268"/>
      </w:tblGrid>
      <w:tr w:rsidR="00A05934">
        <w:trPr>
          <w:trHeight w:val="414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34" w:rsidRDefault="009F4755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срокам хранения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34" w:rsidRDefault="009F4755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 w:rsidR="00A05934"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34" w:rsidRDefault="00A05934">
            <w:pPr>
              <w:pStyle w:val="af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34" w:rsidRDefault="00A05934">
            <w:pPr>
              <w:pStyle w:val="af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переходящих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отметкой «ЭПК»</w:t>
            </w:r>
          </w:p>
        </w:tc>
      </w:tr>
      <w:tr w:rsidR="00A0593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</w:pPr>
            <w:r>
              <w:t>4</w:t>
            </w:r>
          </w:p>
        </w:tc>
      </w:tr>
      <w:tr w:rsidR="00A0593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Постоянного</w:t>
            </w:r>
          </w:p>
          <w:p w:rsidR="00A05934" w:rsidRDefault="00A05934">
            <w:pPr>
              <w:pStyle w:val="af0"/>
              <w:rPr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9"/>
              <w:snapToGrid w:val="0"/>
              <w:rPr>
                <w:sz w:val="24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  <w:rPr>
                <w:sz w:val="24"/>
                <w:szCs w:val="24"/>
              </w:rPr>
            </w:pPr>
          </w:p>
        </w:tc>
      </w:tr>
      <w:tr w:rsidR="00A0593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Временного (свыше 10 лет)</w:t>
            </w:r>
          </w:p>
          <w:p w:rsidR="00A05934" w:rsidRDefault="00A05934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9"/>
              <w:snapToGrid w:val="0"/>
              <w:rPr>
                <w:sz w:val="2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  <w:rPr>
                <w:sz w:val="24"/>
                <w:szCs w:val="24"/>
              </w:rPr>
            </w:pPr>
          </w:p>
        </w:tc>
      </w:tr>
      <w:tr w:rsidR="00A0593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Временного (до 10 лет включительно)</w:t>
            </w:r>
          </w:p>
          <w:p w:rsidR="00A05934" w:rsidRDefault="00A05934">
            <w:pPr>
              <w:pStyle w:val="af0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9"/>
              <w:snapToGrid w:val="0"/>
              <w:rPr>
                <w:sz w:val="24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  <w:rPr>
                <w:sz w:val="24"/>
                <w:szCs w:val="24"/>
              </w:rPr>
            </w:pPr>
          </w:p>
        </w:tc>
      </w:tr>
      <w:tr w:rsidR="00A0593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  <w:rPr>
                <w:sz w:val="24"/>
                <w:szCs w:val="24"/>
              </w:rPr>
            </w:pPr>
          </w:p>
          <w:p w:rsidR="00A05934" w:rsidRDefault="009F47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9"/>
              <w:snapToGrid w:val="0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  <w:rPr>
                <w:sz w:val="24"/>
                <w:szCs w:val="24"/>
              </w:rPr>
            </w:pPr>
          </w:p>
        </w:tc>
      </w:tr>
      <w:tr w:rsidR="00A05934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</w:pPr>
            <w:r>
              <w:t>Электронных</w:t>
            </w:r>
          </w:p>
        </w:tc>
      </w:tr>
      <w:tr w:rsidR="00A0593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Постоянного</w:t>
            </w:r>
          </w:p>
          <w:p w:rsidR="00A05934" w:rsidRDefault="00A05934">
            <w:pPr>
              <w:pStyle w:val="af0"/>
              <w:rPr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9"/>
              <w:snapToGrid w:val="0"/>
              <w:spacing w:line="276" w:lineRule="auto"/>
              <w:rPr>
                <w:sz w:val="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  <w:spacing w:line="276" w:lineRule="auto"/>
            </w:pPr>
          </w:p>
        </w:tc>
      </w:tr>
      <w:tr w:rsidR="00A0593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Временного (свыше 10 лет)</w:t>
            </w:r>
          </w:p>
          <w:p w:rsidR="00A05934" w:rsidRDefault="00A05934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9"/>
              <w:snapToGrid w:val="0"/>
              <w:spacing w:line="276" w:lineRule="auto"/>
              <w:rPr>
                <w:sz w:val="16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  <w:spacing w:line="276" w:lineRule="auto"/>
            </w:pPr>
          </w:p>
        </w:tc>
      </w:tr>
      <w:tr w:rsidR="00A05934">
        <w:trPr>
          <w:trHeight w:val="46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Временного (до 10 лет включительно)</w:t>
            </w:r>
          </w:p>
          <w:p w:rsidR="00A05934" w:rsidRDefault="00A05934">
            <w:pPr>
              <w:pStyle w:val="af0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9"/>
              <w:snapToGrid w:val="0"/>
              <w:rPr>
                <w:sz w:val="10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</w:pPr>
          </w:p>
        </w:tc>
      </w:tr>
      <w:tr w:rsidR="00A0593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9F4755">
            <w:pPr>
              <w:pStyle w:val="af0"/>
            </w:pPr>
            <w: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9"/>
              <w:snapToGrid w:val="0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34" w:rsidRDefault="00A05934">
            <w:pPr>
              <w:pStyle w:val="af0"/>
              <w:snapToGrid w:val="0"/>
            </w:pPr>
          </w:p>
        </w:tc>
      </w:tr>
    </w:tbl>
    <w:p w:rsidR="00A05934" w:rsidRDefault="00A05934">
      <w:pPr>
        <w:tabs>
          <w:tab w:val="left" w:pos="7088"/>
        </w:tabs>
        <w:ind w:firstLine="709"/>
        <w:rPr>
          <w:szCs w:val="28"/>
        </w:rPr>
      </w:pPr>
    </w:p>
    <w:p w:rsidR="00A05934" w:rsidRDefault="00A05934">
      <w:pPr>
        <w:ind w:right="-5"/>
        <w:rPr>
          <w:szCs w:val="28"/>
        </w:rPr>
      </w:pPr>
    </w:p>
    <w:p w:rsidR="00A05934" w:rsidRDefault="009F4755">
      <w:pPr>
        <w:ind w:right="-5"/>
      </w:pPr>
      <w:r>
        <w:t>Исполнитель:</w:t>
      </w:r>
    </w:p>
    <w:tbl>
      <w:tblPr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4"/>
        <w:gridCol w:w="1905"/>
        <w:gridCol w:w="3063"/>
      </w:tblGrid>
      <w:tr w:rsidR="00A05934">
        <w:tc>
          <w:tcPr>
            <w:tcW w:w="4494" w:type="dxa"/>
          </w:tcPr>
          <w:p w:rsidR="00A05934" w:rsidRDefault="009F4755">
            <w:pPr>
              <w:ind w:left="-108" w:right="-5"/>
            </w:pPr>
            <w:r>
              <w:t xml:space="preserve">Секретарь ТИК </w:t>
            </w:r>
          </w:p>
          <w:p w:rsidR="00A05934" w:rsidRDefault="009F4755">
            <w:pPr>
              <w:ind w:left="-108" w:right="-5"/>
            </w:pPr>
            <w:r>
              <w:t>Горячеключевская</w:t>
            </w:r>
          </w:p>
        </w:tc>
        <w:tc>
          <w:tcPr>
            <w:tcW w:w="1905" w:type="dxa"/>
          </w:tcPr>
          <w:p w:rsidR="00A05934" w:rsidRDefault="00A05934">
            <w:pPr>
              <w:snapToGrid w:val="0"/>
              <w:ind w:right="-5"/>
              <w:jc w:val="center"/>
            </w:pPr>
          </w:p>
        </w:tc>
        <w:tc>
          <w:tcPr>
            <w:tcW w:w="3063" w:type="dxa"/>
          </w:tcPr>
          <w:p w:rsidR="00A05934" w:rsidRDefault="00A05934">
            <w:pPr>
              <w:snapToGrid w:val="0"/>
              <w:ind w:right="-5"/>
              <w:jc w:val="right"/>
            </w:pPr>
          </w:p>
          <w:p w:rsidR="00A05934" w:rsidRDefault="009F4755">
            <w:pPr>
              <w:ind w:right="-5"/>
              <w:jc w:val="righ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Е.М. Белова</w:t>
            </w:r>
          </w:p>
        </w:tc>
      </w:tr>
      <w:tr w:rsidR="00A05934">
        <w:tc>
          <w:tcPr>
            <w:tcW w:w="4494" w:type="dxa"/>
          </w:tcPr>
          <w:p w:rsidR="00A05934" w:rsidRDefault="00A05934">
            <w:pPr>
              <w:snapToGrid w:val="0"/>
              <w:ind w:right="176"/>
              <w:rPr>
                <w:sz w:val="20"/>
              </w:rPr>
            </w:pPr>
          </w:p>
          <w:p w:rsidR="00A05934" w:rsidRDefault="009F4755">
            <w:pPr>
              <w:ind w:left="-108" w:right="176"/>
              <w:rPr>
                <w:szCs w:val="28"/>
              </w:rPr>
            </w:pPr>
            <w:r>
              <w:rPr>
                <w:szCs w:val="28"/>
              </w:rPr>
              <w:t>27 января 2026 года</w:t>
            </w:r>
          </w:p>
        </w:tc>
        <w:tc>
          <w:tcPr>
            <w:tcW w:w="1905" w:type="dxa"/>
          </w:tcPr>
          <w:p w:rsidR="00A05934" w:rsidRDefault="00A05934">
            <w:pPr>
              <w:snapToGrid w:val="0"/>
              <w:ind w:right="-5"/>
              <w:rPr>
                <w:sz w:val="20"/>
              </w:rPr>
            </w:pPr>
          </w:p>
        </w:tc>
        <w:tc>
          <w:tcPr>
            <w:tcW w:w="3063" w:type="dxa"/>
          </w:tcPr>
          <w:p w:rsidR="00A05934" w:rsidRDefault="00A05934">
            <w:pPr>
              <w:snapToGrid w:val="0"/>
              <w:ind w:right="-5"/>
              <w:rPr>
                <w:sz w:val="20"/>
              </w:rPr>
            </w:pPr>
          </w:p>
        </w:tc>
      </w:tr>
    </w:tbl>
    <w:p w:rsidR="00A05934" w:rsidRDefault="00A05934">
      <w:pPr>
        <w:rPr>
          <w:sz w:val="2"/>
          <w:szCs w:val="2"/>
        </w:rPr>
      </w:pPr>
    </w:p>
    <w:p w:rsidR="00A05934" w:rsidRDefault="00A05934">
      <w:pPr>
        <w:rPr>
          <w:sz w:val="20"/>
          <w:szCs w:val="2"/>
        </w:rPr>
      </w:pPr>
    </w:p>
    <w:p w:rsidR="00A05934" w:rsidRDefault="00A05934">
      <w:pPr>
        <w:pStyle w:val="af9"/>
        <w:jc w:val="center"/>
        <w:rPr>
          <w:sz w:val="20"/>
          <w:szCs w:val="2"/>
        </w:rPr>
      </w:pPr>
    </w:p>
    <w:sectPr w:rsidR="00A05934">
      <w:headerReference w:type="default" r:id="rId12"/>
      <w:footerReference w:type="default" r:id="rId13"/>
      <w:headerReference w:type="first" r:id="rId14"/>
      <w:pgSz w:w="11906" w:h="16838"/>
      <w:pgMar w:top="1134" w:right="851" w:bottom="1134" w:left="1701" w:header="720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755" w:rsidRDefault="009F4755">
      <w:r>
        <w:separator/>
      </w:r>
    </w:p>
  </w:endnote>
  <w:endnote w:type="continuationSeparator" w:id="0">
    <w:p w:rsidR="009F4755" w:rsidRDefault="009F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34" w:rsidRDefault="00A05934">
    <w:pPr>
      <w:pStyle w:val="a8"/>
      <w:rPr>
        <w:color w:val="FFFF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755" w:rsidRDefault="009F4755">
      <w:pPr>
        <w:rPr>
          <w:sz w:val="12"/>
        </w:rPr>
      </w:pPr>
      <w:r>
        <w:separator/>
      </w:r>
    </w:p>
  </w:footnote>
  <w:footnote w:type="continuationSeparator" w:id="0">
    <w:p w:rsidR="009F4755" w:rsidRDefault="009F4755">
      <w:pPr>
        <w:rPr>
          <w:sz w:val="12"/>
        </w:rPr>
      </w:pPr>
      <w:r>
        <w:continuationSeparator/>
      </w:r>
    </w:p>
  </w:footnote>
  <w:footnote w:id="1">
    <w:p w:rsidR="00A05934" w:rsidRDefault="009F4755">
      <w:pPr>
        <w:pStyle w:val="af5"/>
        <w:jc w:val="both"/>
      </w:pPr>
      <w:r>
        <w:rPr>
          <w:rStyle w:val="a3"/>
        </w:rPr>
        <w:footnoteRef/>
      </w:r>
      <w:r>
        <w:t xml:space="preserve"> Приказ Министерства культуры Российской Федерации от 31 марта 2015 г.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34" w:rsidRDefault="009F4755">
    <w:pPr>
      <w:pStyle w:val="af9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5934" w:rsidRDefault="009F4755">
                          <w:pPr>
                            <w:pStyle w:val="af9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A05934" w:rsidRDefault="009F4755">
                    <w:pPr>
                      <w:pStyle w:val="af9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34" w:rsidRDefault="00A05934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34" w:rsidRDefault="00A05934">
    <w:pPr>
      <w:pStyle w:val="af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34" w:rsidRDefault="00A05934">
    <w:pPr>
      <w:pStyle w:val="af9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34" w:rsidRDefault="00A05934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34" w:rsidRDefault="00A05934">
    <w:pPr>
      <w:pStyle w:val="af9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34" w:rsidRDefault="00A0593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1C38"/>
    <w:multiLevelType w:val="multilevel"/>
    <w:tmpl w:val="A32AEA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7675E9"/>
    <w:multiLevelType w:val="multilevel"/>
    <w:tmpl w:val="753E3148"/>
    <w:lvl w:ilvl="0">
      <w:start w:val="1"/>
      <w:numFmt w:val="decimal"/>
      <w:lvlText w:val="(%1)"/>
      <w:lvlJc w:val="left"/>
      <w:pPr>
        <w:tabs>
          <w:tab w:val="num" w:pos="0"/>
        </w:tabs>
        <w:ind w:left="252" w:hanging="360"/>
      </w:pPr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9B42E2"/>
    <w:multiLevelType w:val="multilevel"/>
    <w:tmpl w:val="26B2E552"/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56866A1"/>
    <w:multiLevelType w:val="multilevel"/>
    <w:tmpl w:val="002E3622"/>
    <w:lvl w:ilvl="0">
      <w:start w:val="1"/>
      <w:numFmt w:val="decimal"/>
      <w:lvlText w:val="(%1)"/>
      <w:lvlJc w:val="left"/>
      <w:pPr>
        <w:tabs>
          <w:tab w:val="num" w:pos="0"/>
        </w:tabs>
        <w:ind w:left="252" w:hanging="360"/>
      </w:pPr>
      <w:rPr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D740C2"/>
    <w:multiLevelType w:val="multilevel"/>
    <w:tmpl w:val="089E1A7C"/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34"/>
    <w:rsid w:val="00860980"/>
    <w:rsid w:val="009F4755"/>
    <w:rsid w:val="00A05934"/>
    <w:rsid w:val="00B16DA5"/>
    <w:rsid w:val="00E3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3D663-003B-401E-A530-0738078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DF5"/>
    <w:rPr>
      <w:color w:val="000000"/>
      <w:sz w:val="28"/>
      <w:szCs w:val="24"/>
    </w:rPr>
  </w:style>
  <w:style w:type="paragraph" w:styleId="1">
    <w:name w:val="heading 1"/>
    <w:basedOn w:val="a"/>
    <w:next w:val="a"/>
    <w:link w:val="10"/>
    <w:qFormat/>
    <w:rsid w:val="003D6DF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D6DF5"/>
    <w:pPr>
      <w:keepNext/>
      <w:ind w:firstLine="851"/>
      <w:outlineLvl w:val="1"/>
    </w:pPr>
    <w:rPr>
      <w:color w:val="auto"/>
      <w:sz w:val="24"/>
    </w:rPr>
  </w:style>
  <w:style w:type="paragraph" w:styleId="5">
    <w:name w:val="heading 5"/>
    <w:basedOn w:val="a"/>
    <w:next w:val="a"/>
    <w:qFormat/>
    <w:rsid w:val="003D6D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semiHidden/>
    <w:qFormat/>
    <w:rsid w:val="003D6DF5"/>
    <w:rPr>
      <w:rFonts w:ascii="Arial" w:hAnsi="Arial"/>
      <w:b/>
      <w:sz w:val="24"/>
      <w:szCs w:val="24"/>
      <w:vertAlign w:val="superscript"/>
    </w:rPr>
  </w:style>
  <w:style w:type="character" w:styleId="a4">
    <w:name w:val="footnote reference"/>
    <w:rPr>
      <w:rFonts w:ascii="Arial" w:hAnsi="Arial"/>
      <w:b/>
      <w:sz w:val="24"/>
      <w:szCs w:val="24"/>
      <w:vertAlign w:val="superscript"/>
    </w:rPr>
  </w:style>
  <w:style w:type="character" w:styleId="a5">
    <w:name w:val="annotation reference"/>
    <w:semiHidden/>
    <w:qFormat/>
    <w:rsid w:val="003D6DF5"/>
    <w:rPr>
      <w:sz w:val="16"/>
      <w:szCs w:val="16"/>
    </w:rPr>
  </w:style>
  <w:style w:type="character" w:customStyle="1" w:styleId="50">
    <w:name w:val="Заголовок 5 Знак"/>
    <w:semiHidden/>
    <w:qFormat/>
    <w:rsid w:val="003D6DF5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styleId="a6">
    <w:name w:val="page number"/>
    <w:basedOn w:val="a0"/>
    <w:semiHidden/>
    <w:rsid w:val="003D6DF5"/>
  </w:style>
  <w:style w:type="character" w:customStyle="1" w:styleId="a7">
    <w:name w:val="Нижний колонтитул Знак"/>
    <w:link w:val="a8"/>
    <w:uiPriority w:val="99"/>
    <w:qFormat/>
    <w:rsid w:val="00B01BCA"/>
    <w:rPr>
      <w:color w:val="000000"/>
      <w:sz w:val="28"/>
      <w:szCs w:val="24"/>
    </w:rPr>
  </w:style>
  <w:style w:type="character" w:customStyle="1" w:styleId="10">
    <w:name w:val="Заголовок 1 Знак"/>
    <w:basedOn w:val="a0"/>
    <w:link w:val="1"/>
    <w:qFormat/>
    <w:rsid w:val="00C1605D"/>
    <w:rPr>
      <w:b/>
      <w:bCs/>
      <w:color w:val="000000"/>
      <w:sz w:val="28"/>
      <w:szCs w:val="24"/>
    </w:rPr>
  </w:style>
  <w:style w:type="character" w:customStyle="1" w:styleId="a9">
    <w:name w:val="Символ нумерации"/>
    <w:qFormat/>
  </w:style>
  <w:style w:type="character" w:styleId="aa">
    <w:name w:val="Strong"/>
    <w:qFormat/>
    <w:rPr>
      <w:b/>
      <w:bCs/>
    </w:rPr>
  </w:style>
  <w:style w:type="character" w:customStyle="1" w:styleId="ab">
    <w:name w:val="Выделение жирным"/>
    <w:qFormat/>
    <w:rPr>
      <w:b/>
      <w:bCs/>
    </w:rPr>
  </w:style>
  <w:style w:type="character" w:styleId="ac">
    <w:name w:val="Emphasis"/>
    <w:qFormat/>
    <w:rPr>
      <w:i/>
      <w:iCs/>
    </w:rPr>
  </w:style>
  <w:style w:type="character" w:customStyle="1" w:styleId="WW8Num4z0">
    <w:name w:val="WW8Num4z0"/>
    <w:qFormat/>
    <w:rPr>
      <w:sz w:val="20"/>
      <w:szCs w:val="20"/>
    </w:rPr>
  </w:style>
  <w:style w:type="character" w:customStyle="1" w:styleId="WW8Num5z0">
    <w:name w:val="WW8Num5z0"/>
    <w:qFormat/>
    <w:rPr>
      <w:vertAlign w:val="superscript"/>
    </w:rPr>
  </w:style>
  <w:style w:type="character" w:styleId="ad">
    <w:name w:val="endnote reference"/>
    <w:rPr>
      <w:vertAlign w:val="superscript"/>
    </w:rPr>
  </w:style>
  <w:style w:type="character" w:customStyle="1" w:styleId="ae">
    <w:name w:val="Символ концевой сноски"/>
    <w:qFormat/>
  </w:style>
  <w:style w:type="paragraph" w:styleId="af">
    <w:name w:val="Title"/>
    <w:next w:val="af0"/>
    <w:qFormat/>
    <w:rPr>
      <w:rFonts w:ascii="Arial" w:hAnsi="Arial" w:cs="Arial"/>
      <w:b/>
      <w:bCs/>
      <w:sz w:val="22"/>
      <w:szCs w:val="22"/>
      <w:lang w:eastAsia="zh-CN"/>
    </w:rPr>
  </w:style>
  <w:style w:type="paragraph" w:styleId="af0">
    <w:name w:val="Body Text"/>
    <w:basedOn w:val="a"/>
    <w:semiHidden/>
    <w:rsid w:val="003D6DF5"/>
    <w:pPr>
      <w:jc w:val="center"/>
    </w:pPr>
    <w:rPr>
      <w:b/>
      <w:bCs/>
      <w:color w:val="auto"/>
      <w:szCs w:val="28"/>
    </w:r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3">
    <w:name w:val="index heading"/>
    <w:basedOn w:val="a"/>
    <w:qFormat/>
    <w:pPr>
      <w:suppressLineNumbers/>
    </w:pPr>
    <w:rPr>
      <w:rFonts w:cs="Noto Sans Devanagari"/>
    </w:rPr>
  </w:style>
  <w:style w:type="paragraph" w:styleId="af4">
    <w:name w:val="Body Text Indent"/>
    <w:basedOn w:val="a"/>
    <w:semiHidden/>
    <w:rsid w:val="003D6DF5"/>
    <w:pPr>
      <w:ind w:firstLine="851"/>
    </w:pPr>
    <w:rPr>
      <w:color w:val="auto"/>
      <w:sz w:val="26"/>
    </w:rPr>
  </w:style>
  <w:style w:type="paragraph" w:styleId="af5">
    <w:name w:val="footnote text"/>
    <w:basedOn w:val="a"/>
    <w:semiHidden/>
    <w:rsid w:val="003D6DF5"/>
    <w:rPr>
      <w:rFonts w:ascii="Arial" w:hAnsi="Arial"/>
      <w:color w:val="auto"/>
      <w:sz w:val="24"/>
      <w:szCs w:val="20"/>
    </w:rPr>
  </w:style>
  <w:style w:type="paragraph" w:styleId="af6">
    <w:name w:val="annotation text"/>
    <w:basedOn w:val="a"/>
    <w:semiHidden/>
    <w:rsid w:val="003D6DF5"/>
    <w:rPr>
      <w:sz w:val="20"/>
      <w:szCs w:val="20"/>
    </w:rPr>
  </w:style>
  <w:style w:type="paragraph" w:styleId="af7">
    <w:name w:val="annotation subject"/>
    <w:basedOn w:val="af6"/>
    <w:next w:val="af6"/>
    <w:semiHidden/>
    <w:qFormat/>
    <w:rsid w:val="003D6DF5"/>
    <w:rPr>
      <w:b/>
      <w:bCs/>
    </w:rPr>
  </w:style>
  <w:style w:type="paragraph" w:styleId="af8">
    <w:name w:val="Balloon Text"/>
    <w:basedOn w:val="a"/>
    <w:semiHidden/>
    <w:qFormat/>
    <w:rsid w:val="003D6DF5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qFormat/>
    <w:rsid w:val="003D6DF5"/>
    <w:pPr>
      <w:ind w:firstLine="900"/>
      <w:jc w:val="both"/>
    </w:pPr>
  </w:style>
  <w:style w:type="paragraph" w:customStyle="1" w:styleId="21">
    <w:name w:val="Стиль2"/>
    <w:basedOn w:val="a"/>
    <w:qFormat/>
    <w:rsid w:val="003D6DF5"/>
    <w:pPr>
      <w:jc w:val="center"/>
    </w:pPr>
    <w:rPr>
      <w:color w:val="auto"/>
      <w:szCs w:val="28"/>
    </w:rPr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semiHidden/>
    <w:rsid w:val="003D6DF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B01BCA"/>
    <w:pPr>
      <w:tabs>
        <w:tab w:val="center" w:pos="4677"/>
        <w:tab w:val="right" w:pos="9355"/>
      </w:tabs>
    </w:pPr>
  </w:style>
  <w:style w:type="paragraph" w:customStyle="1" w:styleId="afa">
    <w:name w:val="Содержимое врезки"/>
    <w:basedOn w:val="a"/>
    <w:qFormat/>
  </w:style>
  <w:style w:type="paragraph" w:customStyle="1" w:styleId="14">
    <w:name w:val="Загл.14"/>
    <w:basedOn w:val="a"/>
    <w:qFormat/>
    <w:pPr>
      <w:jc w:val="center"/>
    </w:pPr>
    <w:rPr>
      <w:b/>
      <w:szCs w:val="20"/>
    </w:rPr>
  </w:style>
  <w:style w:type="paragraph" w:customStyle="1" w:styleId="14-15">
    <w:name w:val="14-15"/>
    <w:basedOn w:val="a"/>
    <w:qFormat/>
    <w:pPr>
      <w:widowControl w:val="0"/>
      <w:spacing w:line="360" w:lineRule="auto"/>
      <w:ind w:firstLine="720"/>
      <w:jc w:val="both"/>
    </w:pPr>
    <w:rPr>
      <w:spacing w:val="4"/>
      <w:szCs w:val="20"/>
    </w:rPr>
  </w:style>
  <w:style w:type="paragraph" w:styleId="afb">
    <w:name w:val="List Paragraph"/>
    <w:basedOn w:val="a"/>
    <w:qFormat/>
    <w:pPr>
      <w:spacing w:after="200"/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sz w:val="24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customStyle="1" w:styleId="aff0">
    <w:name w:val="Ñò_êîëîí"/>
    <w:basedOn w:val="a"/>
    <w:qFormat/>
    <w:rPr>
      <w:rFonts w:ascii="SchoolBook" w:hAnsi="SchoolBook" w:cs="SchoolBook"/>
      <w:sz w:val="26"/>
    </w:rPr>
  </w:style>
  <w:style w:type="paragraph" w:customStyle="1" w:styleId="14-150">
    <w:name w:val="Текст14-15"/>
    <w:basedOn w:val="a"/>
    <w:qFormat/>
    <w:pPr>
      <w:spacing w:line="360" w:lineRule="auto"/>
      <w:ind w:firstLine="709"/>
      <w:jc w:val="both"/>
    </w:pPr>
    <w:rPr>
      <w:szCs w:val="20"/>
    </w:rPr>
  </w:style>
  <w:style w:type="paragraph" w:customStyle="1" w:styleId="header1">
    <w:name w:val="header1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xl57">
    <w:name w:val="xl57"/>
    <w:basedOn w:val="a"/>
    <w:qFormat/>
    <w:pPr>
      <w:spacing w:before="280" w:after="280"/>
      <w:jc w:val="center"/>
    </w:pPr>
    <w:rPr>
      <w:rFonts w:eastAsia="Arial Unicode MS"/>
      <w:b/>
      <w:bCs/>
      <w:szCs w:val="28"/>
    </w:rPr>
  </w:style>
  <w:style w:type="paragraph" w:customStyle="1" w:styleId="aff1">
    <w:name w:val="Комментарий"/>
    <w:basedOn w:val="a"/>
    <w:next w:val="a"/>
    <w:qFormat/>
    <w:pPr>
      <w:autoSpaceDE w:val="0"/>
      <w:ind w:left="170"/>
    </w:pPr>
    <w:rPr>
      <w:rFonts w:ascii="Arial" w:hAnsi="Arial" w:cs="Arial"/>
      <w:i/>
      <w:color w:val="800080"/>
      <w:sz w:val="20"/>
    </w:rPr>
  </w:style>
  <w:style w:type="paragraph" w:customStyle="1" w:styleId="ConsNormal">
    <w:name w:val="ConsNormal"/>
    <w:qFormat/>
    <w:pPr>
      <w:autoSpaceDE w:val="0"/>
      <w:ind w:firstLine="720"/>
    </w:pPr>
    <w:rPr>
      <w:rFonts w:ascii="Arial" w:hAnsi="Arial" w:cs="Arial"/>
      <w:lang w:eastAsia="zh-CN"/>
    </w:rPr>
  </w:style>
  <w:style w:type="paragraph" w:styleId="3">
    <w:name w:val="Body Text Indent 3"/>
    <w:basedOn w:val="a"/>
    <w:qFormat/>
    <w:pPr>
      <w:spacing w:line="360" w:lineRule="auto"/>
      <w:ind w:firstLine="709"/>
    </w:pPr>
  </w:style>
  <w:style w:type="paragraph" w:customStyle="1" w:styleId="aff2">
    <w:name w:val="Ñîäåðæ"/>
    <w:basedOn w:val="a"/>
    <w:qFormat/>
    <w:pPr>
      <w:widowControl w:val="0"/>
      <w:overflowPunct w:val="0"/>
      <w:autoSpaceDE w:val="0"/>
      <w:spacing w:after="120"/>
      <w:jc w:val="center"/>
      <w:textAlignment w:val="baseline"/>
    </w:pPr>
  </w:style>
  <w:style w:type="numbering" w:customStyle="1" w:styleId="aff3">
    <w:name w:val="Без списка"/>
    <w:uiPriority w:val="99"/>
    <w:semiHidden/>
    <w:unhideWhenUsed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TIK</Company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Tanya</dc:creator>
  <dc:description/>
  <cp:lastModifiedBy>Воловик Валентина Сергеевна</cp:lastModifiedBy>
  <cp:revision>2</cp:revision>
  <cp:lastPrinted>2025-12-25T14:48:00Z</cp:lastPrinted>
  <dcterms:created xsi:type="dcterms:W3CDTF">2026-01-28T13:39:00Z</dcterms:created>
  <dcterms:modified xsi:type="dcterms:W3CDTF">2026-01-28T13:39:00Z</dcterms:modified>
  <dc:language>ru-RU</dc:language>
</cp:coreProperties>
</file>