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AF6152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AF6152">
              <w:rPr>
                <w:rFonts w:eastAsia="Calibri"/>
                <w:color w:val="000000"/>
              </w:rPr>
              <w:t>06»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AF6152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AF6152">
              <w:rPr>
                <w:rFonts w:eastAsia="Calibri"/>
                <w:color w:val="000000"/>
              </w:rPr>
              <w:t>97/663</w:t>
            </w:r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2D42A3" w:rsidRPr="002D42A3" w:rsidRDefault="002D42A3" w:rsidP="00AF6152">
      <w:pPr>
        <w:jc w:val="center"/>
        <w:rPr>
          <w:rFonts w:eastAsia="Times New Roman"/>
          <w:b/>
          <w:szCs w:val="28"/>
          <w:lang w:eastAsia="ru-RU"/>
        </w:rPr>
      </w:pPr>
      <w:r w:rsidRPr="002D42A3">
        <w:rPr>
          <w:rFonts w:eastAsia="Times New Roman"/>
          <w:b/>
          <w:szCs w:val="28"/>
          <w:lang w:eastAsia="ru-RU"/>
        </w:rPr>
        <w:t xml:space="preserve">О форме списка наблюдателей, назначенных зарегистрированным кандидатом, избирательным объединением, выдвинувшим зарегистрированного кандидата, субъектом общественного контроля, представляемого в территориальную избирательную комиссию </w:t>
      </w:r>
    </w:p>
    <w:p w:rsidR="002D42A3" w:rsidRDefault="002D42A3" w:rsidP="00AF6152">
      <w:pPr>
        <w:jc w:val="center"/>
        <w:rPr>
          <w:rFonts w:eastAsia="Times New Roman"/>
          <w:b/>
          <w:szCs w:val="28"/>
          <w:lang w:eastAsia="ru-RU"/>
        </w:rPr>
      </w:pPr>
      <w:r w:rsidRPr="002D42A3">
        <w:rPr>
          <w:rFonts w:eastAsia="Times New Roman"/>
          <w:b/>
          <w:szCs w:val="28"/>
          <w:lang w:eastAsia="ru-RU"/>
        </w:rPr>
        <w:t xml:space="preserve">на муниципальных выборах, назначенных на 14 сентября 2025 года </w:t>
      </w:r>
    </w:p>
    <w:p w:rsidR="002D42A3" w:rsidRPr="002D42A3" w:rsidRDefault="002D42A3" w:rsidP="00AF6152">
      <w:pPr>
        <w:jc w:val="center"/>
        <w:rPr>
          <w:rFonts w:eastAsia="Times New Roman"/>
          <w:b/>
          <w:szCs w:val="28"/>
          <w:lang w:eastAsia="ru-RU"/>
        </w:rPr>
      </w:pPr>
      <w:r w:rsidRPr="002D42A3">
        <w:rPr>
          <w:rFonts w:eastAsia="Times New Roman"/>
          <w:b/>
          <w:szCs w:val="28"/>
          <w:lang w:eastAsia="ru-RU"/>
        </w:rPr>
        <w:t>и порядке его представления</w:t>
      </w:r>
      <w:bookmarkStart w:id="0" w:name="_GoBack"/>
      <w:bookmarkEnd w:id="0"/>
    </w:p>
    <w:p w:rsidR="00710D30" w:rsidRDefault="00710D30" w:rsidP="00AF6152">
      <w:pPr>
        <w:widowControl w:val="0"/>
        <w:rPr>
          <w:szCs w:val="28"/>
        </w:rPr>
      </w:pPr>
    </w:p>
    <w:p w:rsidR="002D42A3" w:rsidRPr="002D42A3" w:rsidRDefault="002D42A3" w:rsidP="002D42A3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2D42A3">
        <w:rPr>
          <w:rFonts w:eastAsia="Times New Roman"/>
          <w:szCs w:val="28"/>
          <w:lang w:eastAsia="ru-RU"/>
        </w:rPr>
        <w:t>В соответствии с пунктом 7.1 статьи 30 Федерального закона «Об основных гарантиях избирательных прав и права на участие в референдуме граждан Российской Федерации», частью 8.1 статьи 7 Закона Краснодарского края от 26 декабря 2005 г.№ 966-КЗ «О муниципальных выборах в Краснодарском крае», руководствуясь приложением № 4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РЕШИЛА:</w:t>
      </w:r>
    </w:p>
    <w:p w:rsidR="002D42A3" w:rsidRPr="002D42A3" w:rsidRDefault="002D42A3" w:rsidP="002D42A3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2D42A3">
        <w:rPr>
          <w:rFonts w:eastAsia="Times New Roman"/>
          <w:szCs w:val="28"/>
          <w:lang w:eastAsia="ru-RU"/>
        </w:rPr>
        <w:t xml:space="preserve">1. Утвердить Порядок представления списка назначенных наблюдателей при проведении муниципальных выборов на территории муниципального образования </w:t>
      </w:r>
      <w:r>
        <w:rPr>
          <w:rFonts w:eastAsia="Times New Roman"/>
          <w:szCs w:val="28"/>
          <w:lang w:eastAsia="ru-RU"/>
        </w:rPr>
        <w:t xml:space="preserve">муниципальный округ город Горячий Ключ </w:t>
      </w:r>
      <w:r w:rsidRPr="002D42A3">
        <w:rPr>
          <w:rFonts w:eastAsia="Times New Roman"/>
          <w:szCs w:val="28"/>
          <w:lang w:eastAsia="ru-RU"/>
        </w:rPr>
        <w:t xml:space="preserve">Краснодарского края, назначенных на 14 сентября 2025 года (приложение № 1). </w:t>
      </w:r>
    </w:p>
    <w:p w:rsidR="002D42A3" w:rsidRPr="002D42A3" w:rsidRDefault="002D42A3" w:rsidP="002D42A3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2D42A3">
        <w:rPr>
          <w:rFonts w:eastAsia="Times New Roman"/>
          <w:szCs w:val="28"/>
          <w:lang w:eastAsia="ru-RU"/>
        </w:rPr>
        <w:t xml:space="preserve">2. Утвердить формы списка назначенных наблюдателей при проведении муниципальных выборов на территории муниципального образования </w:t>
      </w:r>
      <w:r>
        <w:rPr>
          <w:rFonts w:eastAsia="Times New Roman"/>
          <w:szCs w:val="28"/>
          <w:lang w:eastAsia="ru-RU"/>
        </w:rPr>
        <w:lastRenderedPageBreak/>
        <w:t>муниципальный округ город Горячий Ключ</w:t>
      </w:r>
      <w:r w:rsidRPr="002D42A3">
        <w:rPr>
          <w:rFonts w:eastAsia="Times New Roman"/>
          <w:szCs w:val="28"/>
          <w:lang w:eastAsia="ru-RU"/>
        </w:rPr>
        <w:t xml:space="preserve"> Краснодарского края, назначенных на 14 сентября 2025 года (на бумажном носителе и в машиночитаемом виде) (приложения № 2, 3). </w:t>
      </w:r>
    </w:p>
    <w:p w:rsidR="002D42A3" w:rsidRPr="002D42A3" w:rsidRDefault="002D42A3" w:rsidP="002D42A3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2D42A3">
        <w:rPr>
          <w:rFonts w:eastAsia="Times New Roman"/>
          <w:szCs w:val="28"/>
          <w:lang w:eastAsia="ru-RU"/>
        </w:rPr>
        <w:t>3. Разместить настоящее решение на интернет-странице территориальной избирательной комиссии в информационно - телекоммуникационной сети «Интернет».</w:t>
      </w:r>
    </w:p>
    <w:p w:rsidR="002D42A3" w:rsidRPr="002D42A3" w:rsidRDefault="002D42A3" w:rsidP="002D42A3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2D42A3">
        <w:rPr>
          <w:rFonts w:eastAsia="Times New Roman"/>
          <w:szCs w:val="28"/>
          <w:lang w:eastAsia="ru-RU"/>
        </w:rPr>
        <w:t xml:space="preserve">4. Возложить контроль за исполнением пункта 3 настоящего решения на секретаря территориальной избирательной комиссии </w:t>
      </w:r>
      <w:r>
        <w:rPr>
          <w:rFonts w:eastAsia="Times New Roman"/>
          <w:szCs w:val="28"/>
          <w:lang w:eastAsia="ru-RU"/>
        </w:rPr>
        <w:t>Горячеключевская</w:t>
      </w:r>
      <w:r w:rsidRPr="002D42A3">
        <w:rPr>
          <w:rFonts w:eastAsia="Times New Roman"/>
          <w:szCs w:val="28"/>
          <w:lang w:eastAsia="ru-RU"/>
        </w:rPr>
        <w:t>.</w:t>
      </w:r>
    </w:p>
    <w:p w:rsidR="004D7A7E" w:rsidRPr="002D42A3" w:rsidRDefault="004D7A7E" w:rsidP="002D42A3">
      <w:pPr>
        <w:pStyle w:val="2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D7A7E" w:rsidRPr="00710D30" w:rsidRDefault="004D7A7E" w:rsidP="004D7A7E">
      <w:pPr>
        <w:pStyle w:val="2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527">
        <w:rPr>
          <w:rFonts w:ascii="Times New Roman" w:hAnsi="Times New Roman"/>
          <w:sz w:val="28"/>
          <w:szCs w:val="28"/>
        </w:rPr>
        <w:t>Мишеладзе</w:t>
      </w:r>
      <w:proofErr w:type="spellEnd"/>
    </w:p>
    <w:p w:rsidR="00E00CEC" w:rsidRDefault="00E00CEC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p w:rsidR="002D42A3" w:rsidRDefault="002D42A3">
      <w:pPr>
        <w:rPr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2D42A3" w:rsidRPr="00F373A8" w:rsidTr="00873647">
        <w:tc>
          <w:tcPr>
            <w:tcW w:w="4644" w:type="dxa"/>
            <w:shd w:val="clear" w:color="auto" w:fill="auto"/>
          </w:tcPr>
          <w:p w:rsidR="002D42A3" w:rsidRPr="00F373A8" w:rsidRDefault="002D42A3" w:rsidP="0087364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D42A3" w:rsidRPr="00F373A8" w:rsidRDefault="002D42A3" w:rsidP="00873647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 w:rsidRPr="00F373A8">
              <w:rPr>
                <w:sz w:val="24"/>
                <w:szCs w:val="24"/>
              </w:rPr>
              <w:t>Приложение № 1</w:t>
            </w:r>
          </w:p>
          <w:p w:rsidR="002D42A3" w:rsidRPr="00F373A8" w:rsidRDefault="002D42A3" w:rsidP="00873647">
            <w:pPr>
              <w:tabs>
                <w:tab w:val="left" w:pos="5200"/>
              </w:tabs>
              <w:ind w:left="-23" w:right="-108"/>
              <w:jc w:val="center"/>
              <w:rPr>
                <w:sz w:val="24"/>
                <w:szCs w:val="24"/>
              </w:rPr>
            </w:pPr>
            <w:r w:rsidRPr="00F373A8">
              <w:rPr>
                <w:sz w:val="24"/>
                <w:szCs w:val="24"/>
              </w:rPr>
              <w:t xml:space="preserve">УТВЕРЖДЕН </w:t>
            </w:r>
            <w:r w:rsidRPr="00F373A8">
              <w:rPr>
                <w:sz w:val="24"/>
                <w:szCs w:val="24"/>
              </w:rPr>
              <w:br/>
              <w:t xml:space="preserve">решением территориальной избирательной комиссии </w:t>
            </w:r>
            <w:r>
              <w:rPr>
                <w:sz w:val="24"/>
                <w:szCs w:val="24"/>
              </w:rPr>
              <w:t>Горячеключевская</w:t>
            </w:r>
          </w:p>
          <w:p w:rsidR="002D42A3" w:rsidRPr="00F373A8" w:rsidRDefault="002D42A3" w:rsidP="00873647">
            <w:pPr>
              <w:ind w:left="-2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 июля 2025 № 87/615-5</w:t>
            </w:r>
          </w:p>
        </w:tc>
      </w:tr>
      <w:tr w:rsidR="002D42A3" w:rsidRPr="00F373A8" w:rsidTr="00873647">
        <w:tc>
          <w:tcPr>
            <w:tcW w:w="4644" w:type="dxa"/>
            <w:shd w:val="clear" w:color="auto" w:fill="auto"/>
          </w:tcPr>
          <w:p w:rsidR="002D42A3" w:rsidRPr="00F373A8" w:rsidRDefault="002D42A3" w:rsidP="00873647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D42A3" w:rsidRPr="00F373A8" w:rsidRDefault="002D42A3" w:rsidP="00873647">
            <w:pPr>
              <w:rPr>
                <w:sz w:val="24"/>
                <w:szCs w:val="24"/>
              </w:rPr>
            </w:pPr>
          </w:p>
        </w:tc>
      </w:tr>
    </w:tbl>
    <w:p w:rsidR="002D42A3" w:rsidRPr="00F373A8" w:rsidRDefault="002D42A3" w:rsidP="002D42A3">
      <w:pPr>
        <w:jc w:val="center"/>
        <w:rPr>
          <w:b/>
          <w:sz w:val="24"/>
          <w:szCs w:val="24"/>
        </w:rPr>
      </w:pPr>
    </w:p>
    <w:p w:rsidR="002D42A3" w:rsidRPr="00F373A8" w:rsidRDefault="002D42A3" w:rsidP="002D42A3">
      <w:pPr>
        <w:jc w:val="center"/>
        <w:rPr>
          <w:b/>
          <w:kern w:val="28"/>
          <w:sz w:val="24"/>
          <w:szCs w:val="24"/>
        </w:rPr>
      </w:pPr>
      <w:r w:rsidRPr="00F373A8">
        <w:rPr>
          <w:b/>
          <w:sz w:val="24"/>
          <w:szCs w:val="24"/>
        </w:rPr>
        <w:t>Порядок</w:t>
      </w:r>
      <w:r w:rsidRPr="00F373A8">
        <w:rPr>
          <w:b/>
          <w:kern w:val="28"/>
          <w:sz w:val="24"/>
          <w:szCs w:val="24"/>
        </w:rPr>
        <w:t xml:space="preserve"> представления списка назначенных наблюдателей при</w:t>
      </w:r>
    </w:p>
    <w:p w:rsidR="002D42A3" w:rsidRDefault="002D42A3" w:rsidP="002D42A3">
      <w:pPr>
        <w:jc w:val="center"/>
        <w:rPr>
          <w:b/>
          <w:sz w:val="24"/>
          <w:szCs w:val="24"/>
        </w:rPr>
      </w:pPr>
      <w:r w:rsidRPr="00F373A8">
        <w:rPr>
          <w:b/>
          <w:kern w:val="28"/>
          <w:sz w:val="24"/>
          <w:szCs w:val="24"/>
        </w:rPr>
        <w:t xml:space="preserve"> проведении муниципальных выборов </w:t>
      </w:r>
      <w:r w:rsidRPr="00F373A8">
        <w:rPr>
          <w:b/>
          <w:sz w:val="24"/>
          <w:szCs w:val="24"/>
        </w:rPr>
        <w:t xml:space="preserve">на территории муниципального образования </w:t>
      </w:r>
      <w:r>
        <w:rPr>
          <w:b/>
          <w:sz w:val="24"/>
          <w:szCs w:val="24"/>
        </w:rPr>
        <w:t>муниципальный округ город Горячий Ключ</w:t>
      </w:r>
      <w:r w:rsidRPr="00F373A8">
        <w:rPr>
          <w:b/>
          <w:sz w:val="24"/>
          <w:szCs w:val="24"/>
        </w:rPr>
        <w:t xml:space="preserve"> Краснодарского края, назначенных </w:t>
      </w:r>
    </w:p>
    <w:p w:rsidR="002D42A3" w:rsidRPr="00F373A8" w:rsidRDefault="002D42A3" w:rsidP="002D42A3">
      <w:pPr>
        <w:jc w:val="center"/>
        <w:rPr>
          <w:b/>
          <w:sz w:val="24"/>
          <w:szCs w:val="24"/>
        </w:rPr>
      </w:pPr>
      <w:r w:rsidRPr="00F373A8">
        <w:rPr>
          <w:b/>
          <w:sz w:val="24"/>
          <w:szCs w:val="24"/>
        </w:rPr>
        <w:t>на 14 сентября 2025 года</w:t>
      </w:r>
    </w:p>
    <w:p w:rsidR="002D42A3" w:rsidRPr="00F373A8" w:rsidRDefault="002D42A3" w:rsidP="002D42A3">
      <w:pPr>
        <w:jc w:val="center"/>
        <w:rPr>
          <w:b/>
          <w:sz w:val="24"/>
          <w:szCs w:val="24"/>
        </w:rPr>
      </w:pPr>
    </w:p>
    <w:p w:rsidR="002D42A3" w:rsidRPr="00F373A8" w:rsidRDefault="002D42A3" w:rsidP="002D42A3">
      <w:pPr>
        <w:jc w:val="center"/>
        <w:rPr>
          <w:b/>
          <w:sz w:val="24"/>
          <w:szCs w:val="24"/>
        </w:rPr>
      </w:pPr>
      <w:r w:rsidRPr="00F373A8">
        <w:rPr>
          <w:b/>
          <w:sz w:val="24"/>
          <w:szCs w:val="24"/>
        </w:rPr>
        <w:t>1. Общие положения</w:t>
      </w:r>
    </w:p>
    <w:p w:rsidR="002D42A3" w:rsidRPr="00F373A8" w:rsidRDefault="002D42A3" w:rsidP="002D42A3">
      <w:pPr>
        <w:ind w:firstLine="709"/>
        <w:contextualSpacing/>
        <w:rPr>
          <w:sz w:val="24"/>
          <w:szCs w:val="24"/>
        </w:rPr>
      </w:pPr>
      <w:bookmarkStart w:id="1" w:name="dst100316"/>
      <w:bookmarkEnd w:id="1"/>
      <w:r w:rsidRPr="00F373A8">
        <w:rPr>
          <w:sz w:val="24"/>
          <w:szCs w:val="24"/>
        </w:rPr>
        <w:t>1.1. Настоящий Порядок</w:t>
      </w:r>
      <w:r w:rsidRPr="00F373A8">
        <w:rPr>
          <w:b/>
          <w:kern w:val="28"/>
          <w:sz w:val="24"/>
          <w:szCs w:val="24"/>
        </w:rPr>
        <w:t xml:space="preserve"> </w:t>
      </w:r>
      <w:r w:rsidRPr="00F373A8">
        <w:rPr>
          <w:kern w:val="28"/>
          <w:sz w:val="24"/>
          <w:szCs w:val="24"/>
        </w:rPr>
        <w:t xml:space="preserve">представления списка назначенных наблюдателей при проведении муниципальных выборов </w:t>
      </w:r>
      <w:r w:rsidRPr="00F373A8">
        <w:rPr>
          <w:sz w:val="24"/>
          <w:szCs w:val="24"/>
        </w:rPr>
        <w:t xml:space="preserve">на территории муниципального образования </w:t>
      </w:r>
      <w:r>
        <w:rPr>
          <w:sz w:val="24"/>
          <w:szCs w:val="24"/>
        </w:rPr>
        <w:t xml:space="preserve">муниципальный округ город Горячий Ключ </w:t>
      </w:r>
      <w:r w:rsidRPr="00F373A8">
        <w:rPr>
          <w:sz w:val="24"/>
          <w:szCs w:val="24"/>
        </w:rPr>
        <w:t>Краснодарского края, назначенных на 14 сентября 2025 года</w:t>
      </w:r>
      <w:r w:rsidRPr="00F373A8">
        <w:rPr>
          <w:kern w:val="28"/>
          <w:sz w:val="24"/>
          <w:szCs w:val="24"/>
        </w:rPr>
        <w:t xml:space="preserve"> (далее – Порядок), разработан на основании </w:t>
      </w:r>
      <w:r w:rsidRPr="00F373A8">
        <w:rPr>
          <w:sz w:val="24"/>
          <w:szCs w:val="24"/>
        </w:rPr>
        <w:t>пункта 7.1 статьи 30 Федерального закона от 12 июня 2002 г. № 67-ФЗ «Об основных гарантиях избирательных прав и права на участие в референдуме граждан Российской Федерации» (далее – Федеральный закон № 67-ФЗ) и части 8.1 статьи 7 Закона Краснодарского края от 26 декабря 2005 г. № 966-КЗ «О муниципальных выборах в Краснодарском крае» (далее – Закон Краснодарского края № 966-КЗ).</w:t>
      </w:r>
    </w:p>
    <w:p w:rsidR="002D42A3" w:rsidRPr="00F373A8" w:rsidRDefault="002D42A3" w:rsidP="002D42A3">
      <w:pPr>
        <w:ind w:firstLine="709"/>
        <w:contextualSpacing/>
        <w:rPr>
          <w:sz w:val="24"/>
          <w:szCs w:val="24"/>
        </w:rPr>
      </w:pPr>
      <w:r w:rsidRPr="00F373A8">
        <w:rPr>
          <w:sz w:val="24"/>
          <w:szCs w:val="24"/>
        </w:rPr>
        <w:t xml:space="preserve">В настоящем Порядке под </w:t>
      </w:r>
      <w:r w:rsidRPr="00F373A8">
        <w:rPr>
          <w:kern w:val="28"/>
          <w:sz w:val="24"/>
          <w:szCs w:val="24"/>
        </w:rPr>
        <w:t xml:space="preserve">муниципальными выборами </w:t>
      </w:r>
      <w:r w:rsidRPr="00F373A8">
        <w:rPr>
          <w:sz w:val="24"/>
          <w:szCs w:val="24"/>
        </w:rPr>
        <w:t xml:space="preserve">на территории муниципального образования </w:t>
      </w:r>
      <w:r w:rsidR="00D21E92">
        <w:rPr>
          <w:sz w:val="24"/>
          <w:szCs w:val="24"/>
        </w:rPr>
        <w:t>муниципальный округ город Горячий Ключ</w:t>
      </w:r>
      <w:r w:rsidRPr="00F373A8">
        <w:rPr>
          <w:sz w:val="24"/>
          <w:szCs w:val="24"/>
        </w:rPr>
        <w:t xml:space="preserve"> Краснодарского края, назначенными на 14 сентября 2025 года, понимаются </w:t>
      </w:r>
      <w:r w:rsidRPr="00F373A8">
        <w:rPr>
          <w:kern w:val="28"/>
          <w:sz w:val="24"/>
          <w:szCs w:val="24"/>
        </w:rPr>
        <w:t xml:space="preserve">выборы </w:t>
      </w:r>
      <w:r w:rsidR="00352F01">
        <w:rPr>
          <w:kern w:val="28"/>
          <w:sz w:val="24"/>
          <w:szCs w:val="24"/>
        </w:rPr>
        <w:t>депутатов Совета муниципального образования муниципальный округ город Горячий Ключ Краснодарского края</w:t>
      </w:r>
      <w:r w:rsidRPr="00F373A8">
        <w:rPr>
          <w:kern w:val="28"/>
          <w:sz w:val="24"/>
          <w:szCs w:val="24"/>
        </w:rPr>
        <w:t>.</w:t>
      </w:r>
    </w:p>
    <w:p w:rsidR="002D42A3" w:rsidRPr="00F373A8" w:rsidRDefault="002D42A3" w:rsidP="002D42A3">
      <w:pPr>
        <w:ind w:firstLine="708"/>
        <w:rPr>
          <w:sz w:val="24"/>
          <w:szCs w:val="24"/>
        </w:rPr>
      </w:pPr>
      <w:r w:rsidRPr="00F373A8">
        <w:rPr>
          <w:sz w:val="24"/>
          <w:szCs w:val="24"/>
        </w:rPr>
        <w:t xml:space="preserve">1.2. На основании пунктов 3 и 4 статьи 30 Федерального закона № 67-ФЗ, частей 5, 6 и 7 статьи 7 Закона Краснодарского края № 966-КЗ с момента начала работы участковой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а равно при повторном подсчете голосов избирателей на избирательных участках вправе присутствовать наблюдатели. </w:t>
      </w:r>
    </w:p>
    <w:p w:rsidR="002D42A3" w:rsidRPr="00F373A8" w:rsidRDefault="002D42A3" w:rsidP="002D42A3">
      <w:pPr>
        <w:ind w:firstLine="708"/>
        <w:rPr>
          <w:sz w:val="24"/>
          <w:szCs w:val="24"/>
        </w:rPr>
      </w:pPr>
      <w:r w:rsidRPr="00F373A8">
        <w:rPr>
          <w:sz w:val="24"/>
          <w:szCs w:val="24"/>
        </w:rPr>
        <w:t xml:space="preserve">1.3. В каждую участковую избирательную комиссию (далее – УИК) и территориальную избирательную комиссию </w:t>
      </w:r>
      <w:r w:rsidR="00D21E92">
        <w:rPr>
          <w:sz w:val="24"/>
          <w:szCs w:val="24"/>
        </w:rPr>
        <w:t>Горяче</w:t>
      </w:r>
      <w:r w:rsidR="00352F01">
        <w:rPr>
          <w:sz w:val="24"/>
          <w:szCs w:val="24"/>
        </w:rPr>
        <w:t>к</w:t>
      </w:r>
      <w:r w:rsidR="00D21E92">
        <w:rPr>
          <w:sz w:val="24"/>
          <w:szCs w:val="24"/>
        </w:rPr>
        <w:t>лючевская</w:t>
      </w:r>
      <w:r w:rsidRPr="00F373A8">
        <w:rPr>
          <w:sz w:val="24"/>
          <w:szCs w:val="24"/>
        </w:rPr>
        <w:t xml:space="preserve"> (далее – ТИК) от каждого кандидата, зарегистрированного по соответствующему одномандатному (многомандатному) избирательному округу (далее – кандидат), каждого избирательного объединения, выдвинувшего зарегистрированного кандидата (зарегистрированные списки кандидатов), Общественной палаты Краснодарского края (далее – субъект общественного контроля), может быть назначено не более трех наблюдателей (в случае принятия решения о голосовании в течение нескольких дней подряд – из расчета не более трех наблюдателей на каждый день голосования), 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 присутствовать 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повторного подсчета голосов избирателей и составлении соответствующих протоколов по его результатам.</w:t>
      </w:r>
    </w:p>
    <w:p w:rsidR="002D42A3" w:rsidRPr="00F373A8" w:rsidRDefault="002D42A3" w:rsidP="002D42A3">
      <w:pPr>
        <w:ind w:firstLine="708"/>
        <w:rPr>
          <w:sz w:val="24"/>
          <w:szCs w:val="24"/>
        </w:rPr>
      </w:pPr>
      <w:r w:rsidRPr="00F373A8">
        <w:rPr>
          <w:sz w:val="24"/>
          <w:szCs w:val="24"/>
        </w:rPr>
        <w:t xml:space="preserve">Одно и то же лицо может быть назначено наблюдателем только в одну избирательную комиссию. </w:t>
      </w:r>
    </w:p>
    <w:p w:rsidR="002D42A3" w:rsidRPr="00F373A8" w:rsidRDefault="002D42A3" w:rsidP="002D42A3">
      <w:pPr>
        <w:ind w:firstLine="708"/>
        <w:rPr>
          <w:sz w:val="24"/>
          <w:szCs w:val="24"/>
        </w:rPr>
      </w:pPr>
      <w:r w:rsidRPr="00F373A8">
        <w:rPr>
          <w:sz w:val="24"/>
          <w:szCs w:val="24"/>
        </w:rPr>
        <w:t>1.4. Кандидаты, избирательные объединения, субъекты общественного контроля при назначении наблюдателей проверяют наличие у лица активного избирательного права на выборах органов местного самоуправления Краснодарского края и отсутствие ограничений, предусмотренных пунктом 4 статьи 30 Федерального закона № 67-ФЗ, частью 6 статьи 7 Закона Краснодарского края № 966-КЗ</w:t>
      </w:r>
      <w:r w:rsidRPr="00F373A8">
        <w:rPr>
          <w:rFonts w:ascii="Calibri" w:hAnsi="Calibri"/>
          <w:sz w:val="24"/>
          <w:szCs w:val="24"/>
          <w:vertAlign w:val="superscript"/>
        </w:rPr>
        <w:footnoteReference w:id="1"/>
      </w:r>
      <w:r w:rsidRPr="00F373A8">
        <w:rPr>
          <w:sz w:val="24"/>
          <w:szCs w:val="24"/>
        </w:rPr>
        <w:t>.</w:t>
      </w:r>
    </w:p>
    <w:p w:rsidR="002D42A3" w:rsidRPr="00F373A8" w:rsidRDefault="002D42A3" w:rsidP="002D42A3">
      <w:pPr>
        <w:shd w:val="clear" w:color="auto" w:fill="FFFFFF"/>
        <w:ind w:firstLine="708"/>
        <w:rPr>
          <w:sz w:val="24"/>
          <w:szCs w:val="24"/>
        </w:rPr>
      </w:pPr>
      <w:r w:rsidRPr="00F373A8">
        <w:rPr>
          <w:sz w:val="24"/>
          <w:szCs w:val="24"/>
        </w:rPr>
        <w:lastRenderedPageBreak/>
        <w:t>1.5. В случае несоблюдения требований и ограничений, предусмотренных пунктом 4 статьи 30 Федерального закона № 67-ФЗ, частью 6 статьи 7 Закона Краснодарского края № 966-КЗ, такое лицо не может быть назначено наблюдателем.</w:t>
      </w:r>
    </w:p>
    <w:p w:rsidR="002D42A3" w:rsidRPr="00A50C05" w:rsidRDefault="002D42A3" w:rsidP="002D42A3">
      <w:pPr>
        <w:shd w:val="clear" w:color="auto" w:fill="FFFFFF"/>
        <w:jc w:val="center"/>
        <w:rPr>
          <w:b/>
          <w:sz w:val="24"/>
          <w:szCs w:val="24"/>
        </w:rPr>
      </w:pPr>
      <w:r w:rsidRPr="00A50C05">
        <w:rPr>
          <w:b/>
          <w:sz w:val="24"/>
          <w:szCs w:val="24"/>
        </w:rPr>
        <w:t>2. Представление списка назначенных наблюдателей в ТИК</w:t>
      </w:r>
    </w:p>
    <w:p w:rsidR="002D42A3" w:rsidRPr="00A50C05" w:rsidRDefault="002D42A3" w:rsidP="002D42A3">
      <w:pPr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2.1. Кандидат, избирательное объединение, субъект общественного контроля, назначившие наблюдателей в УИК и ТИК, представляют список назначенных наблюдателей</w:t>
      </w:r>
      <w:r w:rsidRPr="00A50C05">
        <w:rPr>
          <w:b/>
          <w:kern w:val="28"/>
          <w:sz w:val="24"/>
          <w:szCs w:val="24"/>
        </w:rPr>
        <w:t xml:space="preserve"> </w:t>
      </w:r>
      <w:r w:rsidRPr="00A50C05">
        <w:rPr>
          <w:kern w:val="28"/>
          <w:sz w:val="24"/>
          <w:szCs w:val="24"/>
        </w:rPr>
        <w:t xml:space="preserve">при проведении муниципальных выборов на территории муниципального образования </w:t>
      </w:r>
      <w:r w:rsidR="00D21E92">
        <w:rPr>
          <w:sz w:val="24"/>
          <w:szCs w:val="24"/>
        </w:rPr>
        <w:t>муниципальный округ город Горячий Ключ</w:t>
      </w:r>
      <w:r w:rsidRPr="00A50C05">
        <w:rPr>
          <w:kern w:val="28"/>
          <w:sz w:val="24"/>
          <w:szCs w:val="24"/>
        </w:rPr>
        <w:t xml:space="preserve"> </w:t>
      </w:r>
      <w:r w:rsidRPr="00A50C05">
        <w:rPr>
          <w:sz w:val="24"/>
          <w:szCs w:val="24"/>
        </w:rPr>
        <w:t xml:space="preserve">(далее – Список) в ТИК не позднее чем за три дня до дня (первого дня) голосования (до дня досрочного голосования). Список представляется </w:t>
      </w:r>
      <w:r w:rsidRPr="00A50C05">
        <w:rPr>
          <w:bCs/>
          <w:sz w:val="24"/>
          <w:szCs w:val="24"/>
        </w:rPr>
        <w:t>одновременно</w:t>
      </w:r>
      <w:r w:rsidRPr="00A50C05">
        <w:rPr>
          <w:sz w:val="24"/>
          <w:szCs w:val="24"/>
        </w:rPr>
        <w:t xml:space="preserve"> на бумажном носителе</w:t>
      </w:r>
      <w:r w:rsidRPr="00A50C05">
        <w:rPr>
          <w:bCs/>
          <w:sz w:val="24"/>
          <w:szCs w:val="24"/>
        </w:rPr>
        <w:t xml:space="preserve"> и в машиночитаемом виде</w:t>
      </w:r>
      <w:r w:rsidRPr="00A50C05">
        <w:rPr>
          <w:sz w:val="24"/>
          <w:szCs w:val="24"/>
        </w:rPr>
        <w:t xml:space="preserve"> </w:t>
      </w:r>
      <w:r w:rsidRPr="00A50C05">
        <w:rPr>
          <w:bCs/>
          <w:sz w:val="24"/>
          <w:szCs w:val="24"/>
        </w:rPr>
        <w:t>по формам, утвержденным ТИК.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2D42A3" w:rsidRPr="00A50C05" w:rsidRDefault="002D42A3" w:rsidP="002D42A3">
      <w:pPr>
        <w:shd w:val="clear" w:color="auto" w:fill="FFFFFF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2.2. В последний день приема Списка он может быть представлен в ТИК не позднее времени окончания работы комиссии (18 часов по местному времени).</w:t>
      </w:r>
    </w:p>
    <w:p w:rsidR="002D42A3" w:rsidRPr="00A50C05" w:rsidRDefault="002D42A3" w:rsidP="002D42A3">
      <w:pPr>
        <w:ind w:firstLine="709"/>
        <w:rPr>
          <w:i/>
          <w:sz w:val="24"/>
          <w:szCs w:val="24"/>
        </w:rPr>
      </w:pPr>
      <w:r w:rsidRPr="00A50C05">
        <w:rPr>
          <w:sz w:val="24"/>
          <w:szCs w:val="24"/>
        </w:rPr>
        <w:t>2.3. В случае назначения наблюдателей в УИК</w:t>
      </w:r>
      <w:r w:rsidRPr="00A50C05">
        <w:rPr>
          <w:b/>
          <w:sz w:val="24"/>
          <w:szCs w:val="24"/>
        </w:rPr>
        <w:t xml:space="preserve"> </w:t>
      </w:r>
      <w:r w:rsidRPr="00A50C05">
        <w:rPr>
          <w:sz w:val="24"/>
          <w:szCs w:val="24"/>
        </w:rPr>
        <w:t xml:space="preserve">кандидат, избирательное объединение, субъект общественного контроля могут </w:t>
      </w:r>
      <w:proofErr w:type="gramStart"/>
      <w:r w:rsidRPr="00A50C05">
        <w:rPr>
          <w:sz w:val="24"/>
          <w:szCs w:val="24"/>
        </w:rPr>
        <w:t>представить</w:t>
      </w:r>
      <w:proofErr w:type="gramEnd"/>
      <w:r w:rsidRPr="00A50C05">
        <w:rPr>
          <w:sz w:val="24"/>
          <w:szCs w:val="24"/>
        </w:rPr>
        <w:t xml:space="preserve">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 w:rsidRPr="00A50C05">
        <w:rPr>
          <w:i/>
          <w:sz w:val="24"/>
          <w:szCs w:val="24"/>
        </w:rPr>
        <w:t>.</w:t>
      </w:r>
    </w:p>
    <w:p w:rsidR="002D42A3" w:rsidRPr="00A50C05" w:rsidRDefault="002D42A3" w:rsidP="002D42A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 xml:space="preserve">2.4. В исключительных случаях при образовании избирательных участков в местах временного пребывания избирателей не позднее чем за три дня до дня (первого дня) голосования Список может быть представлен в течение трех дней до дня (первого дня) голосования в ТИК либо в день (первый день) голосования – в соответствующую УИК. </w:t>
      </w:r>
    </w:p>
    <w:p w:rsidR="002D42A3" w:rsidRPr="00A50C05" w:rsidRDefault="002D42A3" w:rsidP="002D42A3">
      <w:pPr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 xml:space="preserve">2.5. В Списке указываются фамилия, имя и отчество каждого наблюдателя, </w:t>
      </w:r>
      <w:r w:rsidRPr="00A50C05">
        <w:rPr>
          <w:bCs/>
          <w:sz w:val="24"/>
          <w:szCs w:val="24"/>
        </w:rPr>
        <w:t xml:space="preserve">дата рождения, серия, номер и дата выдачи паспорта или документа, заменяющего паспорт гражданина, </w:t>
      </w:r>
      <w:r w:rsidRPr="00A50C05">
        <w:rPr>
          <w:sz w:val="24"/>
          <w:szCs w:val="24"/>
        </w:rPr>
        <w:t>адрес его места жительства, номер избирательного участка (в случае назначения наблюдателя в УИК),</w:t>
      </w:r>
      <w:r w:rsidRPr="00A50C05">
        <w:rPr>
          <w:b/>
          <w:sz w:val="24"/>
          <w:szCs w:val="24"/>
        </w:rPr>
        <w:t xml:space="preserve"> </w:t>
      </w:r>
      <w:r w:rsidRPr="00A50C05">
        <w:rPr>
          <w:sz w:val="24"/>
          <w:szCs w:val="24"/>
        </w:rPr>
        <w:t>наименование ТИК (в случае назначения наблюдателя в ТИК), в которую он направляется, а также дата осуществления наблюдения. Также рекомендуется указывать контактный телефон наблюдателя.</w:t>
      </w:r>
    </w:p>
    <w:p w:rsidR="002D42A3" w:rsidRPr="00A50C05" w:rsidRDefault="002D42A3" w:rsidP="002D42A3">
      <w:pPr>
        <w:shd w:val="clear" w:color="auto" w:fill="FFFFFF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В Списке также делается запись, подтверждающая, что наблюдатели, указанные в нем, не подпадают под ограничения, установленные пунктом 4 статьи 30 Федерального закона № 67-ФЗ, частью 6 статьи 7 Закона Краснодарского края № 966-КЗ.</w:t>
      </w:r>
    </w:p>
    <w:p w:rsidR="002D42A3" w:rsidRDefault="002D42A3" w:rsidP="002D42A3">
      <w:pPr>
        <w:shd w:val="clear" w:color="auto" w:fill="FFFFFF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2.6. Список наблюдателей, назначенных субъектом общественного контроля,</w:t>
      </w:r>
      <w:r>
        <w:rPr>
          <w:sz w:val="24"/>
          <w:szCs w:val="24"/>
        </w:rPr>
        <w:t xml:space="preserve"> избирательным объединением,</w:t>
      </w:r>
      <w:r w:rsidRPr="00A50C05">
        <w:rPr>
          <w:sz w:val="24"/>
          <w:szCs w:val="24"/>
        </w:rPr>
        <w:t xml:space="preserve"> на бумажном носителе должен быть подписан уполномоченным лицом субъекта общественного контроля</w:t>
      </w:r>
      <w:r>
        <w:rPr>
          <w:sz w:val="24"/>
          <w:szCs w:val="24"/>
        </w:rPr>
        <w:t>, избирательного объединения</w:t>
      </w:r>
      <w:r w:rsidRPr="00A50C05">
        <w:rPr>
          <w:sz w:val="24"/>
          <w:szCs w:val="24"/>
        </w:rPr>
        <w:t xml:space="preserve"> и заверен печатью. Проставление печати не требуется в случае назначения наблюдателей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</w:t>
      </w:r>
      <w:r>
        <w:rPr>
          <w:sz w:val="24"/>
          <w:szCs w:val="24"/>
        </w:rPr>
        <w:t>.</w:t>
      </w:r>
    </w:p>
    <w:p w:rsidR="002D42A3" w:rsidRPr="00A50C05" w:rsidRDefault="002D42A3" w:rsidP="002D42A3">
      <w:pPr>
        <w:shd w:val="clear" w:color="auto" w:fill="FFFFFF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Список наблюдателей, назначенных кандидатом, на бумажном носителе подписывается кандидатом, заверение печатью не требуется.</w:t>
      </w:r>
      <w:r w:rsidRPr="00A50C05">
        <w:rPr>
          <w:rFonts w:eastAsia="Times New Roman"/>
          <w:sz w:val="18"/>
          <w:szCs w:val="18"/>
          <w:lang w:eastAsia="ru-RU"/>
        </w:rPr>
        <w:t xml:space="preserve"> </w:t>
      </w:r>
    </w:p>
    <w:p w:rsidR="002D42A3" w:rsidRPr="00A50C05" w:rsidRDefault="002D42A3" w:rsidP="002D42A3">
      <w:pPr>
        <w:shd w:val="clear" w:color="auto" w:fill="FFFFFF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2.7. </w:t>
      </w:r>
      <w:r w:rsidRPr="00A50C05">
        <w:rPr>
          <w:bCs/>
          <w:sz w:val="24"/>
          <w:szCs w:val="24"/>
        </w:rPr>
        <w:t xml:space="preserve">Список </w:t>
      </w:r>
      <w:r w:rsidRPr="00A50C05">
        <w:rPr>
          <w:sz w:val="24"/>
          <w:szCs w:val="24"/>
        </w:rPr>
        <w:t xml:space="preserve">в </w:t>
      </w:r>
      <w:r w:rsidRPr="00A50C05">
        <w:rPr>
          <w:bCs/>
          <w:sz w:val="24"/>
          <w:szCs w:val="24"/>
        </w:rPr>
        <w:t>машиночитаемом виде</w:t>
      </w:r>
      <w:r w:rsidRPr="00A50C05">
        <w:rPr>
          <w:sz w:val="24"/>
          <w:szCs w:val="24"/>
        </w:rPr>
        <w:t xml:space="preserve"> представляется в формате .</w:t>
      </w:r>
      <w:proofErr w:type="spellStart"/>
      <w:r w:rsidRPr="00A50C05">
        <w:rPr>
          <w:sz w:val="24"/>
          <w:szCs w:val="24"/>
          <w:lang w:val="en-US"/>
        </w:rPr>
        <w:t>xls</w:t>
      </w:r>
      <w:proofErr w:type="spellEnd"/>
      <w:r w:rsidRPr="00A50C05">
        <w:rPr>
          <w:sz w:val="24"/>
          <w:szCs w:val="24"/>
        </w:rPr>
        <w:t>,</w:t>
      </w:r>
      <w:r w:rsidRPr="00A50C05">
        <w:rPr>
          <w:sz w:val="24"/>
          <w:szCs w:val="24"/>
        </w:rPr>
        <w:br/>
        <w:t>.</w:t>
      </w:r>
      <w:proofErr w:type="spellStart"/>
      <w:r w:rsidRPr="00A50C05">
        <w:rPr>
          <w:sz w:val="24"/>
          <w:szCs w:val="24"/>
        </w:rPr>
        <w:t>doc</w:t>
      </w:r>
      <w:proofErr w:type="spellEnd"/>
      <w:r w:rsidRPr="00A50C05">
        <w:rPr>
          <w:sz w:val="24"/>
          <w:szCs w:val="24"/>
        </w:rPr>
        <w:t xml:space="preserve"> или .</w:t>
      </w:r>
      <w:r w:rsidRPr="00A50C05">
        <w:rPr>
          <w:sz w:val="24"/>
          <w:szCs w:val="24"/>
          <w:lang w:val="en-US"/>
        </w:rPr>
        <w:t>rtf</w:t>
      </w:r>
      <w:r w:rsidRPr="00A50C05">
        <w:rPr>
          <w:sz w:val="24"/>
          <w:szCs w:val="24"/>
        </w:rPr>
        <w:t xml:space="preserve"> с именем </w:t>
      </w:r>
      <w:proofErr w:type="spellStart"/>
      <w:r w:rsidRPr="00A50C05">
        <w:rPr>
          <w:sz w:val="24"/>
          <w:szCs w:val="24"/>
          <w:lang w:val="en-US"/>
        </w:rPr>
        <w:t>Nabludateli</w:t>
      </w:r>
      <w:proofErr w:type="spellEnd"/>
      <w:r w:rsidRPr="00A50C05">
        <w:rPr>
          <w:sz w:val="24"/>
          <w:szCs w:val="24"/>
        </w:rPr>
        <w:t>. При заполнении таблицы не следует объединять или разделять ее графы.</w:t>
      </w:r>
    </w:p>
    <w:p w:rsidR="002D42A3" w:rsidRPr="00A50C05" w:rsidRDefault="002D42A3" w:rsidP="002D42A3">
      <w:pPr>
        <w:shd w:val="clear" w:color="auto" w:fill="FFFFFF"/>
        <w:jc w:val="center"/>
        <w:rPr>
          <w:b/>
          <w:sz w:val="24"/>
          <w:szCs w:val="24"/>
        </w:rPr>
      </w:pPr>
      <w:r w:rsidRPr="00A50C05">
        <w:rPr>
          <w:b/>
          <w:sz w:val="24"/>
          <w:szCs w:val="24"/>
        </w:rPr>
        <w:t>3. Работа со Списком в ТИК</w:t>
      </w:r>
    </w:p>
    <w:p w:rsidR="002D42A3" w:rsidRPr="00A50C05" w:rsidRDefault="002D42A3" w:rsidP="002D42A3">
      <w:pPr>
        <w:shd w:val="clear" w:color="auto" w:fill="FFFFFF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3.1. В ТИК Список регистрируется как входящий документ с проставлением даты и времени его приема.</w:t>
      </w:r>
    </w:p>
    <w:p w:rsidR="002D42A3" w:rsidRPr="00A50C05" w:rsidRDefault="002D42A3" w:rsidP="002D42A3">
      <w:pPr>
        <w:shd w:val="clear" w:color="auto" w:fill="FFFFFF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lastRenderedPageBreak/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:rsidR="002D42A3" w:rsidRPr="00A50C05" w:rsidRDefault="002D42A3" w:rsidP="002D42A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3.2. При приеме Списка член ТИК проверяет наличие в нем всех необходимых сведений о наблюдателях, предусмотренных законодательством, а также проверяет соответствие представленного Списка формам, утвержденным ТИК, и проводит сверку сведений о наблюдателях в Списке, представленном на бумажном носителе и в машиночитаемом виде. В случае отсутствия сведений о наблюдателях, предусмотренных законодательством, а также в случае обнаружения иных недостатков в Списке, кандидат, уполномоченное лицо избирательного объединения,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:rsidR="002D42A3" w:rsidRPr="00A50C05" w:rsidRDefault="002D42A3" w:rsidP="002D42A3">
      <w:pPr>
        <w:shd w:val="clear" w:color="auto" w:fill="FFFFFF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 xml:space="preserve">3.3.  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пунктом 4 статьи 30 Федерального закона № 67-ФЗ, частью 6 статьи 7 Закона Краснодарского края № 966-КЗ, кандидат, избирательное объединение, субъект общественного контроля вправе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 носителе </w:t>
      </w:r>
      <w:r w:rsidRPr="00A50C05">
        <w:rPr>
          <w:bCs/>
          <w:sz w:val="24"/>
          <w:szCs w:val="24"/>
        </w:rPr>
        <w:t>и в машиночитаемом виде</w:t>
      </w:r>
      <w:r w:rsidRPr="00A50C05">
        <w:rPr>
          <w:sz w:val="24"/>
          <w:szCs w:val="24"/>
        </w:rPr>
        <w:t xml:space="preserve"> по формам, утвержденным </w:t>
      </w:r>
      <w:r w:rsidRPr="00A50C05">
        <w:rPr>
          <w:bCs/>
          <w:sz w:val="24"/>
          <w:szCs w:val="24"/>
        </w:rPr>
        <w:t xml:space="preserve">территориальной избирательной комиссией Энская, </w:t>
      </w:r>
      <w:r w:rsidRPr="00A50C05">
        <w:rPr>
          <w:sz w:val="24"/>
          <w:szCs w:val="24"/>
        </w:rPr>
        <w:t>не позднее чем за три дня до дня (первого дня) голосования (досрочного голосования).</w:t>
      </w:r>
    </w:p>
    <w:p w:rsidR="002D42A3" w:rsidRPr="00A50C05" w:rsidRDefault="002D42A3" w:rsidP="002D42A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3.4. При поступлении в ТИК Списков наблюдателей, назначенных в УИК, секретарь ТИК или член ТИК, в обязанности которого входит работа с наблюдателями, обеспечивает доведение информации из представленных в комиссию Списков до соответствующих нижестоящих участковых избирательных комиссий до дня (первого дня) голосования (досрочного голосования). Направление указанной информации рекомендуется осуществлять по форме, приведенной в приложении к Порядку.</w:t>
      </w:r>
    </w:p>
    <w:p w:rsidR="002D42A3" w:rsidRPr="00A50C05" w:rsidRDefault="002D42A3" w:rsidP="002D42A3">
      <w:pPr>
        <w:shd w:val="clear" w:color="auto" w:fill="FFFFFF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3.5. В случае поступления в ТИК уведомления, предусмотренного абзацем первым пункта 3.3 Порядка, ТИК незамедлительно информирует об этом УИК, направив соответствующие сведения.</w:t>
      </w:r>
    </w:p>
    <w:p w:rsidR="002D42A3" w:rsidRPr="00A50C05" w:rsidRDefault="002D42A3" w:rsidP="002D42A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50C05">
        <w:rPr>
          <w:sz w:val="24"/>
          <w:szCs w:val="24"/>
        </w:rPr>
        <w:t>3.6. При представлении наблюдателем направления в УИК или ТИК секретарем или иным членом соответствующей избирательной комиссии с правом решающего голоса, в обязанности которого входит работа с наблюдателями, в списке лиц, присутствовавших в помещении 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</w:t>
      </w:r>
    </w:p>
    <w:p w:rsidR="002D42A3" w:rsidRDefault="002D42A3" w:rsidP="002D42A3">
      <w:pPr>
        <w:jc w:val="right"/>
        <w:rPr>
          <w:bCs/>
          <w:sz w:val="22"/>
        </w:rPr>
      </w:pPr>
    </w:p>
    <w:p w:rsidR="002D42A3" w:rsidRDefault="002D42A3" w:rsidP="002D42A3">
      <w:pPr>
        <w:jc w:val="right"/>
        <w:rPr>
          <w:bCs/>
          <w:sz w:val="22"/>
        </w:rPr>
      </w:pPr>
    </w:p>
    <w:p w:rsidR="002D42A3" w:rsidRDefault="002D42A3" w:rsidP="002D42A3">
      <w:pPr>
        <w:jc w:val="right"/>
        <w:rPr>
          <w:bCs/>
          <w:sz w:val="22"/>
        </w:rPr>
      </w:pPr>
    </w:p>
    <w:p w:rsidR="002D42A3" w:rsidRDefault="002D42A3" w:rsidP="002D42A3">
      <w:pPr>
        <w:jc w:val="right"/>
        <w:rPr>
          <w:bCs/>
          <w:sz w:val="22"/>
        </w:rPr>
      </w:pPr>
    </w:p>
    <w:p w:rsidR="002D42A3" w:rsidRDefault="002D42A3" w:rsidP="002D42A3">
      <w:pPr>
        <w:jc w:val="right"/>
        <w:rPr>
          <w:bCs/>
          <w:sz w:val="22"/>
        </w:rPr>
      </w:pPr>
    </w:p>
    <w:p w:rsidR="002D42A3" w:rsidRDefault="002D42A3" w:rsidP="002D42A3">
      <w:pPr>
        <w:jc w:val="right"/>
        <w:rPr>
          <w:bCs/>
          <w:sz w:val="22"/>
        </w:rPr>
      </w:pPr>
    </w:p>
    <w:p w:rsidR="002D42A3" w:rsidRDefault="002D42A3" w:rsidP="002D42A3">
      <w:pPr>
        <w:jc w:val="right"/>
        <w:rPr>
          <w:bCs/>
          <w:sz w:val="22"/>
        </w:rPr>
        <w:sectPr w:rsidR="002D42A3" w:rsidSect="00C63A9C">
          <w:pgSz w:w="11907" w:h="16840" w:code="9"/>
          <w:pgMar w:top="851" w:right="567" w:bottom="709" w:left="1418" w:header="720" w:footer="720" w:gutter="0"/>
          <w:cols w:space="708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371"/>
      </w:tblGrid>
      <w:tr w:rsidR="002D42A3" w:rsidRPr="00A50C05" w:rsidTr="00D21E92">
        <w:trPr>
          <w:trHeight w:val="1824"/>
        </w:trPr>
        <w:tc>
          <w:tcPr>
            <w:tcW w:w="7946" w:type="dxa"/>
            <w:vAlign w:val="center"/>
          </w:tcPr>
          <w:p w:rsidR="002D42A3" w:rsidRPr="00A50C05" w:rsidRDefault="002D42A3" w:rsidP="0087364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6371" w:type="dxa"/>
            <w:vAlign w:val="center"/>
          </w:tcPr>
          <w:p w:rsidR="002D42A3" w:rsidRPr="00A50C05" w:rsidRDefault="002D42A3" w:rsidP="008736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28"/>
                <w:sz w:val="24"/>
                <w:szCs w:val="24"/>
                <w:lang w:eastAsia="ru-RU"/>
              </w:rPr>
            </w:pPr>
          </w:p>
          <w:p w:rsidR="002D42A3" w:rsidRPr="00A50C05" w:rsidRDefault="002D42A3" w:rsidP="008736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28"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kern w:val="28"/>
                <w:sz w:val="24"/>
                <w:szCs w:val="24"/>
                <w:lang w:eastAsia="ru-RU"/>
              </w:rPr>
              <w:t>Приложение</w:t>
            </w:r>
            <w:r w:rsidR="00D21E92">
              <w:rPr>
                <w:rFonts w:eastAsia="Times New Roman"/>
                <w:kern w:val="28"/>
                <w:sz w:val="24"/>
                <w:szCs w:val="24"/>
                <w:lang w:eastAsia="ru-RU"/>
              </w:rPr>
              <w:t xml:space="preserve"> к Порядку представления списка </w:t>
            </w:r>
            <w:r w:rsidRPr="00A50C05">
              <w:rPr>
                <w:rFonts w:eastAsia="Times New Roman"/>
                <w:kern w:val="28"/>
                <w:sz w:val="24"/>
                <w:szCs w:val="24"/>
                <w:lang w:eastAsia="ru-RU"/>
              </w:rPr>
              <w:t xml:space="preserve">назначенных наблюдателей при проведении муниципальных выборов на территории муниципального образования </w:t>
            </w:r>
            <w:r w:rsidR="00D21E92">
              <w:rPr>
                <w:sz w:val="24"/>
                <w:szCs w:val="24"/>
              </w:rPr>
              <w:t>муниципальный округ город Горячий Ключ Краснодарского края</w:t>
            </w:r>
            <w:r w:rsidRPr="00A50C05">
              <w:rPr>
                <w:rFonts w:eastAsia="Times New Roman"/>
                <w:kern w:val="28"/>
                <w:sz w:val="24"/>
                <w:szCs w:val="24"/>
                <w:lang w:eastAsia="ru-RU"/>
              </w:rPr>
              <w:t xml:space="preserve">, </w:t>
            </w:r>
            <w:r w:rsidR="00D21E92">
              <w:rPr>
                <w:rFonts w:eastAsia="Times New Roman"/>
                <w:kern w:val="28"/>
                <w:sz w:val="24"/>
                <w:szCs w:val="24"/>
                <w:lang w:eastAsia="ru-RU"/>
              </w:rPr>
              <w:t xml:space="preserve">назначенных на 14 сентября 2025 </w:t>
            </w:r>
            <w:r w:rsidRPr="00A50C05">
              <w:rPr>
                <w:rFonts w:eastAsia="Times New Roman"/>
                <w:kern w:val="28"/>
                <w:sz w:val="24"/>
                <w:szCs w:val="24"/>
                <w:lang w:eastAsia="ru-RU"/>
              </w:rPr>
              <w:t>года</w:t>
            </w:r>
          </w:p>
          <w:p w:rsidR="002D42A3" w:rsidRPr="00A50C05" w:rsidRDefault="002D42A3" w:rsidP="008736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kern w:val="28"/>
                <w:sz w:val="24"/>
                <w:szCs w:val="24"/>
                <w:lang w:eastAsia="ru-RU"/>
              </w:rPr>
            </w:pPr>
          </w:p>
          <w:p w:rsidR="002D42A3" w:rsidRPr="00A50C05" w:rsidRDefault="002D42A3" w:rsidP="008736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D42A3" w:rsidRPr="00A50C05" w:rsidRDefault="002D42A3" w:rsidP="002D42A3">
      <w:pPr>
        <w:overflowPunct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</w:p>
    <w:p w:rsidR="002D42A3" w:rsidRPr="00A50C05" w:rsidRDefault="00D21E92" w:rsidP="00D21E92">
      <w:pPr>
        <w:keepNext/>
        <w:keepLines/>
        <w:jc w:val="left"/>
        <w:outlineLvl w:val="5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Территориальная избирательная комиссия Горячеключевская</w:t>
      </w:r>
    </w:p>
    <w:p w:rsidR="002D42A3" w:rsidRPr="00A50C05" w:rsidRDefault="002D42A3" w:rsidP="002D42A3">
      <w:pPr>
        <w:pBdr>
          <w:top w:val="single" w:sz="4" w:space="3" w:color="auto"/>
        </w:pBdr>
        <w:spacing w:line="216" w:lineRule="auto"/>
        <w:ind w:left="992" w:right="992"/>
        <w:jc w:val="center"/>
        <w:rPr>
          <w:rFonts w:eastAsia="Times New Roman"/>
          <w:i/>
          <w:iCs/>
          <w:sz w:val="22"/>
          <w:lang w:eastAsia="ru-RU"/>
        </w:rPr>
      </w:pPr>
      <w:r w:rsidRPr="00A50C05">
        <w:rPr>
          <w:rFonts w:eastAsia="Times New Roman"/>
          <w:i/>
          <w:iCs/>
          <w:sz w:val="22"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2D42A3" w:rsidRPr="00A50C05" w:rsidTr="00873647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42A3" w:rsidRPr="00A50C05" w:rsidRDefault="002D42A3" w:rsidP="00873647">
            <w:pPr>
              <w:spacing w:line="216" w:lineRule="auto"/>
              <w:jc w:val="right"/>
              <w:rPr>
                <w:rFonts w:eastAsia="Times New Roman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42A3" w:rsidRPr="00A50C05" w:rsidRDefault="00D21E92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Выборы депутатов Совета муниципального образования муниципальный округ город Горячий Ключ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Краснодарског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края 14 сентября 2025 года</w:t>
            </w:r>
          </w:p>
        </w:tc>
      </w:tr>
      <w:tr w:rsidR="002D42A3" w:rsidRPr="00A50C05" w:rsidTr="00873647">
        <w:tc>
          <w:tcPr>
            <w:tcW w:w="12360" w:type="dxa"/>
            <w:gridSpan w:val="2"/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i/>
                <w:sz w:val="20"/>
                <w:szCs w:val="24"/>
                <w:lang w:eastAsia="ru-RU"/>
              </w:rPr>
            </w:pPr>
            <w:r w:rsidRPr="00A50C05">
              <w:rPr>
                <w:rFonts w:eastAsia="Times New Roman"/>
                <w:i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2D42A3" w:rsidRPr="00A50C05" w:rsidRDefault="002D42A3" w:rsidP="002D42A3">
      <w:pPr>
        <w:widowControl w:val="0"/>
        <w:overflowPunct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lang w:eastAsia="ru-RU"/>
        </w:rPr>
      </w:pPr>
    </w:p>
    <w:p w:rsidR="002D42A3" w:rsidRPr="00A50C05" w:rsidRDefault="002D42A3" w:rsidP="002D42A3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r w:rsidRPr="00A50C05">
        <w:rPr>
          <w:rFonts w:eastAsia="Times New Roman"/>
          <w:b/>
          <w:szCs w:val="20"/>
          <w:lang w:eastAsia="ru-RU"/>
        </w:rPr>
        <w:t>СПИСОК НАБЛЮДАТЕЛЕЙ,</w:t>
      </w:r>
      <w:r w:rsidRPr="00A50C05">
        <w:rPr>
          <w:rFonts w:eastAsia="Times New Roman"/>
          <w:b/>
          <w:szCs w:val="20"/>
          <w:lang w:eastAsia="ru-RU"/>
        </w:rPr>
        <w:br/>
        <w:t xml:space="preserve">назначенных кандидатами, избирательными объединениями, субъектами общественного </w:t>
      </w:r>
      <w:r w:rsidRPr="00A50C05">
        <w:rPr>
          <w:rFonts w:eastAsia="Times New Roman"/>
          <w:b/>
          <w:szCs w:val="28"/>
          <w:lang w:eastAsia="ru-RU"/>
        </w:rPr>
        <w:t>контроля в участковую избирательную комиссию избирательного участка № _____</w:t>
      </w:r>
    </w:p>
    <w:p w:rsidR="002D42A3" w:rsidRPr="00A50C05" w:rsidRDefault="002D42A3" w:rsidP="002D42A3">
      <w:pPr>
        <w:overflowPunct w:val="0"/>
        <w:autoSpaceDE w:val="0"/>
        <w:autoSpaceDN w:val="0"/>
        <w:adjustRightInd w:val="0"/>
        <w:jc w:val="center"/>
        <w:rPr>
          <w:rFonts w:eastAsia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154"/>
        <w:gridCol w:w="1553"/>
        <w:gridCol w:w="2634"/>
        <w:gridCol w:w="2508"/>
        <w:gridCol w:w="3276"/>
        <w:gridCol w:w="2201"/>
      </w:tblGrid>
      <w:tr w:rsidR="002D42A3" w:rsidRPr="00A50C05" w:rsidTr="00873647">
        <w:tc>
          <w:tcPr>
            <w:tcW w:w="229" w:type="pct"/>
            <w:hideMark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17" w:type="pct"/>
            <w:hideMark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7" w:type="pct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7" w:type="pct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2D42A3" w:rsidRPr="00A50C05" w:rsidTr="00873647">
        <w:tc>
          <w:tcPr>
            <w:tcW w:w="229" w:type="pct"/>
            <w:vAlign w:val="center"/>
            <w:hideMark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vAlign w:val="center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vAlign w:val="center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D42A3" w:rsidRPr="00A50C05" w:rsidTr="00873647">
        <w:trPr>
          <w:trHeight w:hRule="exact" w:val="286"/>
        </w:trPr>
        <w:tc>
          <w:tcPr>
            <w:tcW w:w="229" w:type="pct"/>
            <w:vAlign w:val="center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vAlign w:val="center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Align w:val="center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vAlign w:val="center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D42A3" w:rsidRPr="00A50C05" w:rsidRDefault="002D42A3" w:rsidP="002D42A3">
      <w:pPr>
        <w:jc w:val="left"/>
        <w:rPr>
          <w:rFonts w:eastAsia="Times New Roman"/>
          <w:sz w:val="24"/>
          <w:szCs w:val="24"/>
          <w:lang w:eastAsia="ru-RU"/>
        </w:rPr>
      </w:pPr>
    </w:p>
    <w:p w:rsidR="002D42A3" w:rsidRPr="00D21E92" w:rsidRDefault="002D42A3" w:rsidP="002D42A3">
      <w:pPr>
        <w:jc w:val="left"/>
        <w:rPr>
          <w:rFonts w:eastAsia="Times New Roman"/>
          <w:szCs w:val="28"/>
          <w:vertAlign w:val="subscript"/>
          <w:lang w:eastAsia="ru-RU"/>
        </w:rPr>
      </w:pPr>
      <w:r w:rsidRPr="00A50C05">
        <w:rPr>
          <w:rFonts w:eastAsia="Times New Roman"/>
          <w:sz w:val="24"/>
          <w:szCs w:val="24"/>
          <w:lang w:eastAsia="ru-RU"/>
        </w:rPr>
        <w:t xml:space="preserve">Председатель территориальной избирательной комиссии </w:t>
      </w:r>
      <w:r w:rsidR="00D21E92"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D21E92">
        <w:rPr>
          <w:rFonts w:eastAsia="Times New Roman"/>
          <w:szCs w:val="28"/>
          <w:vertAlign w:val="subscript"/>
          <w:lang w:eastAsia="ru-RU"/>
        </w:rPr>
        <w:t>______________</w:t>
      </w:r>
      <w:r w:rsidR="00D21E92">
        <w:rPr>
          <w:rFonts w:eastAsia="Times New Roman"/>
          <w:szCs w:val="28"/>
          <w:vertAlign w:val="subscript"/>
          <w:lang w:eastAsia="ru-RU"/>
        </w:rPr>
        <w:t>________________</w:t>
      </w:r>
      <w:r w:rsidRPr="00D21E92">
        <w:rPr>
          <w:rFonts w:eastAsia="Times New Roman"/>
          <w:szCs w:val="28"/>
          <w:vertAlign w:val="subscript"/>
          <w:lang w:eastAsia="ru-RU"/>
        </w:rPr>
        <w:t xml:space="preserve">          </w:t>
      </w:r>
      <w:r w:rsidR="00D21E92" w:rsidRPr="00D21E92">
        <w:rPr>
          <w:rFonts w:eastAsia="Times New Roman"/>
          <w:szCs w:val="28"/>
          <w:vertAlign w:val="subscript"/>
          <w:lang w:eastAsia="ru-RU"/>
        </w:rPr>
        <w:t xml:space="preserve">              </w:t>
      </w:r>
      <w:r w:rsidR="00D21E92">
        <w:rPr>
          <w:rFonts w:eastAsia="Times New Roman"/>
          <w:szCs w:val="28"/>
          <w:vertAlign w:val="subscript"/>
          <w:lang w:eastAsia="ru-RU"/>
        </w:rPr>
        <w:t xml:space="preserve">                        </w:t>
      </w:r>
      <w:r w:rsidR="00D21E92" w:rsidRPr="00D21E92">
        <w:rPr>
          <w:rFonts w:eastAsia="Times New Roman"/>
          <w:szCs w:val="28"/>
          <w:vertAlign w:val="subscript"/>
          <w:lang w:eastAsia="ru-RU"/>
        </w:rPr>
        <w:t xml:space="preserve">  </w:t>
      </w:r>
      <w:r w:rsidR="00D21E92">
        <w:rPr>
          <w:rFonts w:eastAsia="Times New Roman"/>
          <w:szCs w:val="28"/>
          <w:vertAlign w:val="subscript"/>
          <w:lang w:eastAsia="ru-RU"/>
        </w:rPr>
        <w:t xml:space="preserve">    </w:t>
      </w:r>
      <w:r w:rsidR="00D21E92" w:rsidRPr="00D21E92">
        <w:rPr>
          <w:rFonts w:eastAsia="Times New Roman"/>
          <w:szCs w:val="28"/>
          <w:vertAlign w:val="subscript"/>
          <w:lang w:eastAsia="ru-RU"/>
        </w:rPr>
        <w:t>Репещук М.Б.</w:t>
      </w:r>
    </w:p>
    <w:p w:rsidR="002D42A3" w:rsidRPr="00A50C05" w:rsidRDefault="002D42A3" w:rsidP="002D42A3">
      <w:pPr>
        <w:ind w:left="2832" w:firstLine="708"/>
        <w:jc w:val="center"/>
        <w:rPr>
          <w:rFonts w:eastAsia="Times New Roman"/>
          <w:sz w:val="24"/>
          <w:szCs w:val="24"/>
          <w:lang w:eastAsia="ru-RU"/>
        </w:rPr>
      </w:pPr>
      <w:r w:rsidRPr="00A50C05">
        <w:rPr>
          <w:rFonts w:eastAsia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(дата, </w:t>
      </w:r>
      <w:proofErr w:type="gramStart"/>
      <w:r w:rsidRPr="00A50C05">
        <w:rPr>
          <w:rFonts w:eastAsia="Times New Roman"/>
          <w:sz w:val="24"/>
          <w:szCs w:val="24"/>
          <w:vertAlign w:val="subscript"/>
          <w:lang w:eastAsia="ru-RU"/>
        </w:rPr>
        <w:t xml:space="preserve">подпись)   </w:t>
      </w:r>
      <w:proofErr w:type="gramEnd"/>
      <w:r w:rsidRPr="00A50C05">
        <w:rPr>
          <w:rFonts w:eastAsia="Times New Roman"/>
          <w:sz w:val="24"/>
          <w:szCs w:val="24"/>
          <w:vertAlign w:val="subscript"/>
          <w:lang w:eastAsia="ru-RU"/>
        </w:rPr>
        <w:t xml:space="preserve">                                               </w:t>
      </w:r>
      <w:r w:rsidR="00D21E92">
        <w:rPr>
          <w:rFonts w:eastAsia="Times New Roman"/>
          <w:sz w:val="24"/>
          <w:szCs w:val="24"/>
          <w:vertAlign w:val="subscript"/>
          <w:lang w:eastAsia="ru-RU"/>
        </w:rPr>
        <w:t xml:space="preserve">                   </w:t>
      </w:r>
      <w:r w:rsidRPr="00A50C05">
        <w:rPr>
          <w:rFonts w:eastAsia="Times New Roman"/>
          <w:sz w:val="24"/>
          <w:szCs w:val="24"/>
          <w:vertAlign w:val="subscript"/>
          <w:lang w:eastAsia="ru-RU"/>
        </w:rPr>
        <w:t xml:space="preserve">   (инициалы, фамилия)</w:t>
      </w:r>
    </w:p>
    <w:p w:rsidR="002D42A3" w:rsidRPr="00A50C05" w:rsidRDefault="002D42A3" w:rsidP="002D42A3">
      <w:pPr>
        <w:jc w:val="left"/>
        <w:rPr>
          <w:rFonts w:eastAsia="Times New Roman"/>
          <w:sz w:val="24"/>
          <w:szCs w:val="24"/>
          <w:lang w:eastAsia="ru-RU"/>
        </w:rPr>
      </w:pPr>
      <w:r w:rsidRPr="00A50C05">
        <w:rPr>
          <w:rFonts w:eastAsia="Times New Roman"/>
          <w:sz w:val="24"/>
          <w:szCs w:val="24"/>
          <w:lang w:eastAsia="ru-RU"/>
        </w:rPr>
        <w:t>МП</w:t>
      </w:r>
    </w:p>
    <w:p w:rsidR="002D42A3" w:rsidRPr="00A50C05" w:rsidRDefault="002D42A3" w:rsidP="002D42A3">
      <w:pPr>
        <w:jc w:val="left"/>
        <w:rPr>
          <w:rFonts w:eastAsia="Times New Roman"/>
          <w:sz w:val="20"/>
          <w:szCs w:val="20"/>
        </w:rPr>
        <w:sectPr w:rsidR="002D42A3" w:rsidRPr="00A50C05" w:rsidSect="00A8391B">
          <w:pgSz w:w="16838" w:h="11906" w:orient="landscape"/>
          <w:pgMar w:top="426" w:right="820" w:bottom="851" w:left="993" w:header="709" w:footer="68" w:gutter="0"/>
          <w:cols w:space="708"/>
          <w:docGrid w:linePitch="381"/>
        </w:sectPr>
      </w:pPr>
      <w:r w:rsidRPr="00A50C05">
        <w:rPr>
          <w:rFonts w:eastAsia="Times New Roman"/>
          <w:sz w:val="20"/>
          <w:szCs w:val="20"/>
        </w:rPr>
        <w:t>*Контактный телефон указывается при наличии</w:t>
      </w:r>
    </w:p>
    <w:p w:rsidR="002D42A3" w:rsidRPr="00A50C05" w:rsidRDefault="002D42A3" w:rsidP="002D42A3">
      <w:pPr>
        <w:keepNext/>
        <w:keepLines/>
        <w:ind w:left="9498"/>
        <w:jc w:val="center"/>
        <w:outlineLvl w:val="5"/>
        <w:rPr>
          <w:rFonts w:eastAsia="Times New Roman"/>
          <w:sz w:val="24"/>
          <w:szCs w:val="24"/>
          <w:lang w:eastAsia="ru-RU"/>
        </w:rPr>
      </w:pPr>
      <w:r w:rsidRPr="00A50C05">
        <w:rPr>
          <w:rFonts w:eastAsia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2D42A3" w:rsidRPr="00A50C05" w:rsidRDefault="002D42A3" w:rsidP="002D42A3">
      <w:pPr>
        <w:keepNext/>
        <w:keepLines/>
        <w:ind w:left="9498"/>
        <w:jc w:val="center"/>
        <w:outlineLvl w:val="5"/>
        <w:rPr>
          <w:rFonts w:eastAsia="Times New Roman"/>
          <w:sz w:val="24"/>
          <w:szCs w:val="24"/>
          <w:lang w:eastAsia="ru-RU"/>
        </w:rPr>
      </w:pPr>
    </w:p>
    <w:p w:rsidR="002D42A3" w:rsidRPr="00A50C05" w:rsidRDefault="002D42A3" w:rsidP="002D42A3">
      <w:pPr>
        <w:keepNext/>
        <w:keepLines/>
        <w:ind w:left="9498"/>
        <w:jc w:val="center"/>
        <w:outlineLvl w:val="5"/>
        <w:rPr>
          <w:rFonts w:eastAsia="Times New Roman"/>
          <w:sz w:val="24"/>
          <w:szCs w:val="24"/>
          <w:lang w:eastAsia="ru-RU"/>
        </w:rPr>
      </w:pPr>
      <w:r w:rsidRPr="00A50C05">
        <w:rPr>
          <w:rFonts w:eastAsia="Times New Roman"/>
          <w:sz w:val="24"/>
          <w:szCs w:val="24"/>
          <w:lang w:eastAsia="ru-RU"/>
        </w:rPr>
        <w:t>УТВЕРЖДЕН</w:t>
      </w:r>
    </w:p>
    <w:p w:rsidR="002D42A3" w:rsidRPr="00A50C05" w:rsidRDefault="002D42A3" w:rsidP="002D42A3">
      <w:pPr>
        <w:ind w:left="9498"/>
        <w:jc w:val="center"/>
        <w:rPr>
          <w:rFonts w:eastAsia="Times New Roman"/>
          <w:sz w:val="24"/>
          <w:szCs w:val="24"/>
          <w:lang w:eastAsia="ru-RU"/>
        </w:rPr>
      </w:pPr>
      <w:r w:rsidRPr="00A50C05">
        <w:rPr>
          <w:rFonts w:eastAsia="Times New Roman"/>
          <w:sz w:val="24"/>
          <w:szCs w:val="24"/>
          <w:lang w:eastAsia="ru-RU"/>
        </w:rPr>
        <w:t xml:space="preserve">решением территориальной избирательной </w:t>
      </w:r>
    </w:p>
    <w:p w:rsidR="00D21E92" w:rsidRDefault="002D42A3" w:rsidP="002D42A3">
      <w:pPr>
        <w:ind w:left="9498"/>
        <w:jc w:val="center"/>
        <w:rPr>
          <w:rFonts w:eastAsia="Times New Roman"/>
          <w:sz w:val="24"/>
          <w:szCs w:val="24"/>
          <w:lang w:eastAsia="ru-RU"/>
        </w:rPr>
      </w:pPr>
      <w:r w:rsidRPr="00A50C05">
        <w:rPr>
          <w:rFonts w:eastAsia="Times New Roman"/>
          <w:sz w:val="24"/>
          <w:szCs w:val="24"/>
          <w:lang w:eastAsia="ru-RU"/>
        </w:rPr>
        <w:t xml:space="preserve">комиссии </w:t>
      </w:r>
      <w:r w:rsidR="00D21E92">
        <w:rPr>
          <w:rFonts w:eastAsia="Times New Roman"/>
          <w:sz w:val="24"/>
          <w:szCs w:val="24"/>
          <w:lang w:eastAsia="ru-RU"/>
        </w:rPr>
        <w:t>Горячеключевская</w:t>
      </w:r>
      <w:r w:rsidRPr="00A50C05">
        <w:rPr>
          <w:rFonts w:eastAsia="Times New Roman"/>
          <w:sz w:val="24"/>
          <w:szCs w:val="24"/>
          <w:lang w:eastAsia="ru-RU"/>
        </w:rPr>
        <w:t xml:space="preserve"> от </w:t>
      </w:r>
      <w:r w:rsidR="00D21E92">
        <w:rPr>
          <w:rFonts w:eastAsia="Times New Roman"/>
          <w:sz w:val="24"/>
          <w:szCs w:val="24"/>
          <w:lang w:eastAsia="ru-RU"/>
        </w:rPr>
        <w:t xml:space="preserve">24 июля </w:t>
      </w:r>
      <w:r w:rsidRPr="00A50C05">
        <w:rPr>
          <w:rFonts w:eastAsia="Times New Roman"/>
          <w:sz w:val="24"/>
          <w:szCs w:val="24"/>
          <w:lang w:eastAsia="ru-RU"/>
        </w:rPr>
        <w:t xml:space="preserve">2025 </w:t>
      </w:r>
    </w:p>
    <w:p w:rsidR="002D42A3" w:rsidRPr="00A50C05" w:rsidRDefault="002D42A3" w:rsidP="002D42A3">
      <w:pPr>
        <w:ind w:left="9498"/>
        <w:jc w:val="center"/>
        <w:rPr>
          <w:rFonts w:eastAsia="Times New Roman"/>
          <w:sz w:val="24"/>
          <w:szCs w:val="24"/>
          <w:lang w:eastAsia="ru-RU"/>
        </w:rPr>
      </w:pPr>
      <w:r w:rsidRPr="00A50C05">
        <w:rPr>
          <w:rFonts w:eastAsia="Times New Roman"/>
          <w:sz w:val="24"/>
          <w:szCs w:val="24"/>
          <w:lang w:eastAsia="ru-RU"/>
        </w:rPr>
        <w:t xml:space="preserve">№ </w:t>
      </w:r>
      <w:r w:rsidR="00D21E92">
        <w:rPr>
          <w:rFonts w:eastAsia="Times New Roman"/>
          <w:sz w:val="24"/>
          <w:szCs w:val="24"/>
          <w:lang w:eastAsia="ru-RU"/>
        </w:rPr>
        <w:t>87/615-5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7088"/>
      </w:tblGrid>
      <w:tr w:rsidR="002D42A3" w:rsidRPr="00A50C05" w:rsidTr="00D21E92">
        <w:trPr>
          <w:trHeight w:val="732"/>
        </w:trPr>
        <w:tc>
          <w:tcPr>
            <w:tcW w:w="5245" w:type="dxa"/>
            <w:shd w:val="clear" w:color="auto" w:fill="auto"/>
          </w:tcPr>
          <w:p w:rsidR="002D42A3" w:rsidRPr="00A50C05" w:rsidRDefault="002D42A3" w:rsidP="00873647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D21E92" w:rsidRPr="00D21E92" w:rsidRDefault="002D42A3" w:rsidP="00D21E92">
            <w:pPr>
              <w:overflowPunct w:val="0"/>
              <w:autoSpaceDE w:val="0"/>
              <w:autoSpaceDN w:val="0"/>
              <w:adjustRightInd w:val="0"/>
              <w:ind w:left="-2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21E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21E92" w:rsidRPr="00D21E9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D21E92" w:rsidRPr="00D21E92" w:rsidRDefault="00D21E92" w:rsidP="00D21E92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21E92">
              <w:rPr>
                <w:rFonts w:eastAsia="Times New Roman"/>
                <w:b/>
                <w:sz w:val="24"/>
                <w:szCs w:val="24"/>
                <w:lang w:eastAsia="ru-RU"/>
              </w:rPr>
              <w:t>Территориальная избирательная комиссия Горячеключевская</w:t>
            </w:r>
          </w:p>
        </w:tc>
      </w:tr>
    </w:tbl>
    <w:p w:rsidR="002D42A3" w:rsidRPr="00A50C05" w:rsidRDefault="00D21E92" w:rsidP="002D42A3">
      <w:pPr>
        <w:pBdr>
          <w:top w:val="single" w:sz="4" w:space="7" w:color="auto"/>
        </w:pBdr>
        <w:spacing w:line="216" w:lineRule="auto"/>
        <w:ind w:left="992" w:right="992"/>
        <w:jc w:val="center"/>
        <w:rPr>
          <w:rFonts w:eastAsia="Times New Roman"/>
          <w:i/>
          <w:iCs/>
          <w:sz w:val="22"/>
          <w:lang w:eastAsia="ru-RU"/>
        </w:rPr>
      </w:pPr>
      <w:r w:rsidRPr="00A50C05">
        <w:rPr>
          <w:rFonts w:eastAsia="Times New Roman"/>
          <w:i/>
          <w:iCs/>
          <w:sz w:val="22"/>
          <w:lang w:eastAsia="ru-RU"/>
        </w:rPr>
        <w:t xml:space="preserve"> </w:t>
      </w:r>
      <w:r w:rsidR="002D42A3" w:rsidRPr="00A50C05">
        <w:rPr>
          <w:rFonts w:eastAsia="Times New Roman"/>
          <w:i/>
          <w:iCs/>
          <w:sz w:val="22"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2D42A3" w:rsidRPr="00A50C05" w:rsidTr="00873647">
        <w:trPr>
          <w:trHeight w:val="126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42A3" w:rsidRPr="00A50C05" w:rsidRDefault="002D42A3" w:rsidP="00873647">
            <w:pPr>
              <w:spacing w:line="216" w:lineRule="auto"/>
              <w:jc w:val="right"/>
              <w:rPr>
                <w:rFonts w:eastAsia="Times New Roman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42A3" w:rsidRPr="00A50C05" w:rsidRDefault="00D21E92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Выборы депутатов Совета муниципального образования муниципальный округ город Горячий Ключ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Краснодарског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края 14 сентября 2025 года</w:t>
            </w:r>
          </w:p>
        </w:tc>
      </w:tr>
      <w:tr w:rsidR="002D42A3" w:rsidRPr="00A50C05" w:rsidTr="00873647">
        <w:tc>
          <w:tcPr>
            <w:tcW w:w="12360" w:type="dxa"/>
            <w:gridSpan w:val="2"/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i/>
                <w:sz w:val="20"/>
                <w:szCs w:val="24"/>
                <w:lang w:eastAsia="ru-RU"/>
              </w:rPr>
            </w:pPr>
            <w:r w:rsidRPr="00A50C05">
              <w:rPr>
                <w:rFonts w:eastAsia="Times New Roman"/>
                <w:i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2D42A3" w:rsidRPr="00A50C05" w:rsidRDefault="002D42A3" w:rsidP="002D42A3">
      <w:pPr>
        <w:spacing w:line="216" w:lineRule="auto"/>
        <w:jc w:val="center"/>
        <w:rPr>
          <w:rFonts w:eastAsia="Times New Roman"/>
          <w:b/>
          <w:bCs/>
          <w:sz w:val="10"/>
          <w:szCs w:val="10"/>
          <w:lang w:eastAsia="ru-RU"/>
        </w:rPr>
      </w:pPr>
    </w:p>
    <w:p w:rsidR="002D42A3" w:rsidRPr="00A50C05" w:rsidRDefault="002D42A3" w:rsidP="002D42A3">
      <w:pPr>
        <w:spacing w:line="216" w:lineRule="auto"/>
        <w:jc w:val="center"/>
        <w:rPr>
          <w:rFonts w:eastAsia="Times New Roman"/>
          <w:b/>
          <w:bCs/>
          <w:sz w:val="24"/>
          <w:szCs w:val="28"/>
          <w:lang w:eastAsia="ru-RU"/>
        </w:rPr>
      </w:pPr>
      <w:r w:rsidRPr="00A50C05">
        <w:rPr>
          <w:rFonts w:eastAsia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2D42A3" w:rsidRPr="00A50C05" w:rsidRDefault="002D42A3" w:rsidP="002D42A3">
      <w:pPr>
        <w:spacing w:line="216" w:lineRule="auto"/>
        <w:jc w:val="left"/>
        <w:rPr>
          <w:rFonts w:eastAsia="Times New Roman"/>
          <w:b/>
          <w:bCs/>
          <w:sz w:val="24"/>
          <w:szCs w:val="28"/>
          <w:lang w:eastAsia="ru-RU"/>
        </w:rPr>
      </w:pPr>
      <w:r w:rsidRPr="00A50C05">
        <w:rPr>
          <w:rFonts w:eastAsia="Times New Roman"/>
          <w:b/>
          <w:bCs/>
          <w:sz w:val="24"/>
          <w:szCs w:val="28"/>
          <w:lang w:eastAsia="ru-RU"/>
        </w:rPr>
        <w:t xml:space="preserve">   назначенных*                                                                                                                                                                     </w:t>
      </w:r>
      <w:r w:rsidRPr="00A50C05">
        <w:rPr>
          <w:rFonts w:eastAsia="Times New Roman"/>
          <w:bCs/>
          <w:sz w:val="24"/>
          <w:szCs w:val="24"/>
          <w:lang w:eastAsia="ru-RU"/>
        </w:rPr>
        <w:t>**</w:t>
      </w:r>
    </w:p>
    <w:p w:rsidR="002D42A3" w:rsidRPr="00A50C05" w:rsidRDefault="002D42A3" w:rsidP="002D42A3">
      <w:pPr>
        <w:pBdr>
          <w:top w:val="single" w:sz="4" w:space="1" w:color="auto"/>
        </w:pBdr>
        <w:spacing w:line="216" w:lineRule="auto"/>
        <w:ind w:left="2160" w:right="567" w:firstLine="392"/>
        <w:jc w:val="left"/>
        <w:rPr>
          <w:rFonts w:eastAsia="Times New Roman"/>
          <w:i/>
          <w:iCs/>
          <w:sz w:val="20"/>
          <w:szCs w:val="24"/>
          <w:lang w:eastAsia="ru-RU"/>
        </w:rPr>
      </w:pPr>
      <w:r w:rsidRPr="00A50C05">
        <w:rPr>
          <w:rFonts w:eastAsia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 наименование субъекта общественного контроля)</w:t>
      </w:r>
    </w:p>
    <w:p w:rsidR="002D42A3" w:rsidRPr="00A50C05" w:rsidRDefault="002D42A3" w:rsidP="002D42A3">
      <w:pPr>
        <w:pBdr>
          <w:top w:val="single" w:sz="4" w:space="1" w:color="auto"/>
        </w:pBdr>
        <w:spacing w:line="216" w:lineRule="auto"/>
        <w:ind w:left="2160" w:right="567" w:firstLine="392"/>
        <w:jc w:val="left"/>
        <w:rPr>
          <w:rFonts w:eastAsia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2D42A3" w:rsidRPr="00A50C05" w:rsidTr="008736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ind w:hanging="2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ind w:hanging="2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2D42A3" w:rsidRPr="00A50C05" w:rsidRDefault="002D42A3" w:rsidP="00873647">
            <w:pPr>
              <w:spacing w:line="216" w:lineRule="auto"/>
              <w:ind w:hanging="2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2D42A3" w:rsidRPr="00A50C05" w:rsidRDefault="002D42A3" w:rsidP="00873647">
            <w:pPr>
              <w:spacing w:line="216" w:lineRule="auto"/>
              <w:ind w:hanging="2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2D42A3" w:rsidRPr="00A50C05" w:rsidRDefault="002D42A3" w:rsidP="00873647">
            <w:pPr>
              <w:spacing w:line="216" w:lineRule="auto"/>
              <w:ind w:firstLine="1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телефон 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ind w:firstLine="1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Наименование избирательной </w:t>
            </w:r>
          </w:p>
          <w:p w:rsidR="002D42A3" w:rsidRPr="00A50C05" w:rsidRDefault="002D42A3" w:rsidP="00873647">
            <w:pPr>
              <w:spacing w:line="216" w:lineRule="auto"/>
              <w:ind w:firstLine="1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2D42A3" w:rsidRPr="00A50C05" w:rsidTr="008736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ind w:left="31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2D42A3" w:rsidRPr="00A50C05" w:rsidTr="0087364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D42A3" w:rsidRPr="00A50C05" w:rsidTr="0087364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D42A3" w:rsidRPr="00A50C05" w:rsidRDefault="002D42A3" w:rsidP="002D42A3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</w:p>
    <w:p w:rsidR="002D42A3" w:rsidRPr="00A50C05" w:rsidRDefault="002D42A3" w:rsidP="002D42A3">
      <w:pPr>
        <w:ind w:firstLine="567"/>
        <w:jc w:val="left"/>
        <w:rPr>
          <w:rFonts w:eastAsia="Times New Roman"/>
          <w:sz w:val="24"/>
          <w:szCs w:val="24"/>
          <w:lang w:eastAsia="ru-RU"/>
        </w:rPr>
      </w:pPr>
      <w:r w:rsidRPr="00A50C05">
        <w:rPr>
          <w:rFonts w:eastAsia="Times New Roman"/>
          <w:sz w:val="24"/>
          <w:szCs w:val="24"/>
          <w:lang w:eastAsia="ru-RU"/>
        </w:rP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 w:rsidR="002D42A3" w:rsidRPr="00A50C05" w:rsidRDefault="002D42A3" w:rsidP="002D42A3">
      <w:pPr>
        <w:ind w:firstLine="567"/>
        <w:jc w:val="left"/>
        <w:rPr>
          <w:rFonts w:eastAsia="Times New Roman"/>
          <w:sz w:val="10"/>
          <w:szCs w:val="1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1985"/>
        <w:gridCol w:w="8647"/>
      </w:tblGrid>
      <w:tr w:rsidR="002D42A3" w:rsidRPr="00A50C05" w:rsidTr="00873647">
        <w:tc>
          <w:tcPr>
            <w:tcW w:w="3997" w:type="dxa"/>
            <w:vAlign w:val="bottom"/>
          </w:tcPr>
          <w:p w:rsidR="002D42A3" w:rsidRPr="00A50C05" w:rsidRDefault="002D42A3" w:rsidP="00873647">
            <w:pPr>
              <w:ind w:firstLine="72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:rsidR="002D42A3" w:rsidRPr="00A50C05" w:rsidRDefault="002D42A3" w:rsidP="00873647">
            <w:pPr>
              <w:ind w:firstLine="72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2A3" w:rsidRPr="00A50C05" w:rsidRDefault="002D42A3" w:rsidP="00873647">
            <w:pPr>
              <w:ind w:firstLine="72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2D42A3" w:rsidRPr="00A50C05" w:rsidTr="00873647">
        <w:tc>
          <w:tcPr>
            <w:tcW w:w="3997" w:type="dxa"/>
            <w:vAlign w:val="bottom"/>
            <w:hideMark/>
          </w:tcPr>
          <w:p w:rsidR="002D42A3" w:rsidRPr="00A50C05" w:rsidRDefault="002D42A3" w:rsidP="00873647"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МП</w:t>
            </w:r>
            <w:r w:rsidRPr="00A50C05">
              <w:rPr>
                <w:rFonts w:eastAsia="Times New Roman"/>
                <w:bCs/>
                <w:sz w:val="24"/>
                <w:szCs w:val="24"/>
                <w:vertAlign w:val="superscript"/>
                <w:lang w:eastAsia="ru-RU"/>
              </w:rPr>
              <w:t>****</w:t>
            </w:r>
          </w:p>
        </w:tc>
        <w:tc>
          <w:tcPr>
            <w:tcW w:w="1985" w:type="dxa"/>
            <w:vAlign w:val="bottom"/>
          </w:tcPr>
          <w:p w:rsidR="002D42A3" w:rsidRPr="00A50C05" w:rsidRDefault="002D42A3" w:rsidP="00873647">
            <w:pPr>
              <w:ind w:firstLine="720"/>
              <w:jc w:val="left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D42A3" w:rsidRPr="00A50C05" w:rsidRDefault="002D42A3" w:rsidP="00873647">
            <w:pPr>
              <w:ind w:firstLine="720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A50C05">
              <w:rPr>
                <w:rFonts w:eastAsia="Times New Roman"/>
                <w:sz w:val="20"/>
                <w:szCs w:val="24"/>
                <w:lang w:eastAsia="ru-RU"/>
              </w:rPr>
              <w:t>(</w:t>
            </w:r>
            <w:r w:rsidRPr="00A50C05">
              <w:rPr>
                <w:rFonts w:eastAsia="Times New Roman"/>
                <w:i/>
                <w:iCs/>
                <w:sz w:val="20"/>
                <w:szCs w:val="24"/>
                <w:lang w:eastAsia="ru-RU"/>
              </w:rPr>
              <w:t xml:space="preserve">подпись кандидата/уполномоченного лица избирательного объединения/ </w:t>
            </w:r>
            <w:r w:rsidRPr="00A50C05">
              <w:rPr>
                <w:rFonts w:eastAsia="Times New Roman"/>
                <w:i/>
                <w:iCs/>
                <w:sz w:val="20"/>
                <w:szCs w:val="24"/>
                <w:lang w:eastAsia="ru-RU"/>
              </w:rPr>
              <w:br/>
              <w:t>уполномоченного лица субъекта общественного контроля, дата</w:t>
            </w:r>
            <w:r w:rsidRPr="00A50C05">
              <w:rPr>
                <w:rFonts w:eastAsia="Times New Roman"/>
                <w:sz w:val="20"/>
                <w:szCs w:val="24"/>
                <w:lang w:eastAsia="ru-RU"/>
              </w:rPr>
              <w:t>)</w:t>
            </w:r>
          </w:p>
        </w:tc>
      </w:tr>
    </w:tbl>
    <w:p w:rsidR="002D42A3" w:rsidRPr="00A50C05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  <w:r w:rsidRPr="00A50C05">
        <w:rPr>
          <w:rFonts w:eastAsia="Times New Roman"/>
          <w:sz w:val="20"/>
          <w:szCs w:val="24"/>
          <w:lang w:eastAsia="ru-RU"/>
        </w:rPr>
        <w:t>*</w:t>
      </w:r>
      <w:r w:rsidRPr="00A50C05">
        <w:rPr>
          <w:rFonts w:eastAsia="Times New Roman"/>
          <w:sz w:val="24"/>
          <w:szCs w:val="28"/>
          <w:lang w:eastAsia="ru-RU"/>
        </w:rPr>
        <w:t xml:space="preserve"> </w:t>
      </w:r>
      <w:r w:rsidRPr="00A50C05">
        <w:rPr>
          <w:rFonts w:eastAsia="Times New Roman"/>
          <w:sz w:val="18"/>
          <w:szCs w:val="18"/>
          <w:lang w:eastAsia="ru-RU"/>
        </w:rPr>
        <w:t xml:space="preserve">Список представляется в соответствующую территориальную избирательную комиссию (ТИК) </w:t>
      </w:r>
      <w:r w:rsidRPr="00A50C05">
        <w:rPr>
          <w:rFonts w:eastAsia="Calibri"/>
          <w:sz w:val="18"/>
          <w:szCs w:val="18"/>
          <w:lang w:eastAsia="ru-RU"/>
        </w:rPr>
        <w:t>на бумажном носителе и (или) в машиночитаемом виде по формам и в порядке, которые установлены организующей выборы комиссией,</w:t>
      </w:r>
      <w:r w:rsidRPr="00A50C05">
        <w:rPr>
          <w:rFonts w:eastAsia="Times New Roman"/>
          <w:sz w:val="18"/>
          <w:szCs w:val="18"/>
          <w:lang w:eastAsia="ru-RU"/>
        </w:rPr>
        <w:t xml:space="preserve"> не позднее </w:t>
      </w:r>
      <w:r w:rsidRPr="00A50C05">
        <w:rPr>
          <w:rFonts w:eastAsia="Calibri"/>
          <w:sz w:val="18"/>
          <w:szCs w:val="18"/>
          <w:lang w:eastAsia="ru-RU"/>
        </w:rPr>
        <w:t xml:space="preserve">чем за три дня до дня (первого дня) голосования (досрочного голосования). ТИК </w:t>
      </w:r>
      <w:r w:rsidRPr="00A50C05">
        <w:rPr>
          <w:rFonts w:eastAsia="Times New Roman"/>
          <w:sz w:val="18"/>
          <w:szCs w:val="18"/>
          <w:lang w:eastAsia="ru-RU"/>
        </w:rPr>
        <w:t>передает список в участковую избирательную комиссию до дня (первого дня) голосования (досрочного голосования).</w:t>
      </w:r>
    </w:p>
    <w:p w:rsidR="002D42A3" w:rsidRPr="00A50C05" w:rsidRDefault="002D42A3" w:rsidP="002D42A3">
      <w:pPr>
        <w:overflowPunct w:val="0"/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  <w:r w:rsidRPr="00A50C05">
        <w:rPr>
          <w:rFonts w:eastAsia="Times New Roman"/>
          <w:sz w:val="18"/>
          <w:szCs w:val="18"/>
          <w:lang w:eastAsia="ru-RU"/>
        </w:rPr>
        <w:t>**Указывается субъект назначения наблюдателей.</w:t>
      </w:r>
    </w:p>
    <w:p w:rsidR="002D42A3" w:rsidRPr="00A50C05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  <w:r w:rsidRPr="00A50C05">
        <w:rPr>
          <w:rFonts w:eastAsia="Times New Roman"/>
          <w:sz w:val="18"/>
          <w:szCs w:val="18"/>
          <w:lang w:eastAsia="ru-RU"/>
        </w:rPr>
        <w:t>***Контактный телефон указывается по желанию.</w:t>
      </w:r>
    </w:p>
    <w:p w:rsidR="002D42A3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  <w:r w:rsidRPr="00A50C05">
        <w:rPr>
          <w:rFonts w:eastAsia="Times New Roman"/>
          <w:sz w:val="18"/>
          <w:szCs w:val="18"/>
          <w:lang w:eastAsia="ru-RU"/>
        </w:rPr>
        <w:t>****Проставление печати не требуется в случае назначения наблюдателей кандидатом или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:rsidR="002D42A3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</w:p>
    <w:p w:rsidR="002D42A3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</w:p>
    <w:p w:rsidR="002D42A3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</w:p>
    <w:p w:rsidR="002D42A3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</w:p>
    <w:p w:rsidR="002D42A3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</w:p>
    <w:p w:rsidR="002D42A3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2D42A3" w:rsidRPr="00A50C05" w:rsidTr="00873647">
        <w:trPr>
          <w:trHeight w:val="1122"/>
        </w:trPr>
        <w:tc>
          <w:tcPr>
            <w:tcW w:w="8613" w:type="dxa"/>
            <w:vAlign w:val="center"/>
          </w:tcPr>
          <w:p w:rsidR="002D42A3" w:rsidRPr="00A50C05" w:rsidRDefault="002D42A3" w:rsidP="0087364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</w:tcPr>
          <w:p w:rsidR="002D42A3" w:rsidRPr="00A50C05" w:rsidRDefault="002D42A3" w:rsidP="00873647">
            <w:pPr>
              <w:tabs>
                <w:tab w:val="left" w:pos="5200"/>
              </w:tabs>
              <w:ind w:left="559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A50C0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D42A3" w:rsidRPr="00A50C05" w:rsidRDefault="002D42A3" w:rsidP="00873647">
            <w:pPr>
              <w:tabs>
                <w:tab w:val="left" w:pos="5200"/>
              </w:tabs>
              <w:ind w:left="559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D42A3" w:rsidRPr="00A50C05" w:rsidRDefault="002D42A3" w:rsidP="00873647">
            <w:pPr>
              <w:tabs>
                <w:tab w:val="left" w:pos="5200"/>
              </w:tabs>
              <w:ind w:left="559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  <w:p w:rsidR="002D42A3" w:rsidRPr="00A50C05" w:rsidRDefault="002D42A3" w:rsidP="00873647">
            <w:pPr>
              <w:tabs>
                <w:tab w:val="left" w:pos="5200"/>
              </w:tabs>
              <w:ind w:left="559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sz w:val="24"/>
                <w:szCs w:val="24"/>
                <w:lang w:eastAsia="ru-RU"/>
              </w:rPr>
              <w:t xml:space="preserve">решением территориальной избирательной </w:t>
            </w:r>
          </w:p>
          <w:p w:rsidR="002D42A3" w:rsidRPr="00A50C05" w:rsidRDefault="002D42A3" w:rsidP="00873647">
            <w:pPr>
              <w:tabs>
                <w:tab w:val="left" w:pos="5200"/>
              </w:tabs>
              <w:ind w:left="559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sz w:val="24"/>
                <w:szCs w:val="24"/>
                <w:lang w:eastAsia="ru-RU"/>
              </w:rPr>
              <w:t xml:space="preserve">комиссии </w:t>
            </w:r>
            <w:r w:rsidR="00C01540">
              <w:rPr>
                <w:rFonts w:eastAsia="Times New Roman"/>
                <w:sz w:val="24"/>
                <w:szCs w:val="24"/>
                <w:lang w:eastAsia="ru-RU"/>
              </w:rPr>
              <w:t>Горячеключевская</w:t>
            </w:r>
          </w:p>
          <w:p w:rsidR="002D42A3" w:rsidRPr="00A50C05" w:rsidRDefault="002D42A3" w:rsidP="00873647">
            <w:pPr>
              <w:tabs>
                <w:tab w:val="left" w:pos="5200"/>
              </w:tabs>
              <w:ind w:left="559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sz w:val="24"/>
                <w:szCs w:val="24"/>
                <w:lang w:eastAsia="ru-RU"/>
              </w:rPr>
              <w:t>от</w:t>
            </w:r>
            <w:r w:rsidR="00C01540">
              <w:rPr>
                <w:rFonts w:eastAsia="Times New Roman"/>
                <w:sz w:val="24"/>
                <w:szCs w:val="24"/>
                <w:lang w:eastAsia="ru-RU"/>
              </w:rPr>
              <w:t xml:space="preserve"> 24 июля 2025 года</w:t>
            </w:r>
            <w:r w:rsidRPr="00A50C05">
              <w:rPr>
                <w:rFonts w:eastAsia="Times New Roman"/>
                <w:sz w:val="24"/>
                <w:szCs w:val="24"/>
                <w:lang w:eastAsia="ru-RU"/>
              </w:rPr>
              <w:t xml:space="preserve"> № </w:t>
            </w:r>
            <w:r w:rsidR="00C01540">
              <w:rPr>
                <w:rFonts w:eastAsia="Times New Roman"/>
                <w:sz w:val="24"/>
                <w:szCs w:val="24"/>
                <w:lang w:eastAsia="ru-RU"/>
              </w:rPr>
              <w:t>87/615-5</w:t>
            </w:r>
          </w:p>
          <w:p w:rsidR="002D42A3" w:rsidRPr="00A50C05" w:rsidRDefault="002D42A3" w:rsidP="00873647">
            <w:pPr>
              <w:tabs>
                <w:tab w:val="left" w:pos="5200"/>
              </w:tabs>
              <w:ind w:left="559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sz w:val="24"/>
                <w:szCs w:val="24"/>
                <w:lang w:eastAsia="ru-RU"/>
              </w:rPr>
              <w:t>(машиночитаемый вид, обязательная форма)</w:t>
            </w:r>
          </w:p>
        </w:tc>
      </w:tr>
    </w:tbl>
    <w:p w:rsidR="002D42A3" w:rsidRPr="00A50C05" w:rsidRDefault="002D42A3" w:rsidP="002D42A3">
      <w:pPr>
        <w:keepNext/>
        <w:keepLines/>
        <w:ind w:left="9498"/>
        <w:jc w:val="center"/>
        <w:outlineLvl w:val="5"/>
        <w:rPr>
          <w:rFonts w:eastAsia="Times New Roman"/>
          <w:b/>
          <w:sz w:val="24"/>
          <w:szCs w:val="24"/>
          <w:lang w:eastAsia="x-none"/>
        </w:rPr>
      </w:pPr>
    </w:p>
    <w:p w:rsidR="002D42A3" w:rsidRPr="00A50C05" w:rsidRDefault="00C01540" w:rsidP="00C01540">
      <w:pPr>
        <w:keepNext/>
        <w:keepLines/>
        <w:outlineLvl w:val="5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Pr="00D21E92">
        <w:rPr>
          <w:rFonts w:eastAsia="Times New Roman"/>
          <w:b/>
          <w:sz w:val="24"/>
          <w:szCs w:val="24"/>
          <w:lang w:eastAsia="ru-RU"/>
        </w:rPr>
        <w:t>Территориальная избирательная комиссия Горячеключевская</w:t>
      </w:r>
    </w:p>
    <w:p w:rsidR="002D42A3" w:rsidRPr="00A50C05" w:rsidRDefault="002D42A3" w:rsidP="002D42A3">
      <w:pPr>
        <w:pBdr>
          <w:top w:val="single" w:sz="4" w:space="3" w:color="auto"/>
        </w:pBdr>
        <w:spacing w:line="216" w:lineRule="auto"/>
        <w:ind w:left="992" w:right="992"/>
        <w:jc w:val="center"/>
        <w:rPr>
          <w:rFonts w:eastAsia="Times New Roman"/>
          <w:i/>
          <w:iCs/>
          <w:sz w:val="22"/>
          <w:lang w:eastAsia="ru-RU"/>
        </w:rPr>
      </w:pPr>
      <w:r w:rsidRPr="00A50C05">
        <w:rPr>
          <w:rFonts w:eastAsia="Times New Roman"/>
          <w:i/>
          <w:iCs/>
          <w:sz w:val="22"/>
          <w:lang w:eastAsia="ru-RU"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C01540" w:rsidRPr="00A50C05" w:rsidTr="00C01540">
        <w:trPr>
          <w:trHeight w:val="414"/>
        </w:trPr>
        <w:tc>
          <w:tcPr>
            <w:tcW w:w="7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1540" w:rsidRPr="00A50C05" w:rsidRDefault="00C01540" w:rsidP="00C01540">
            <w:pPr>
              <w:spacing w:line="216" w:lineRule="auto"/>
              <w:jc w:val="right"/>
              <w:rPr>
                <w:rFonts w:eastAsia="Times New Roman"/>
              </w:rPr>
            </w:pPr>
          </w:p>
        </w:tc>
        <w:tc>
          <w:tcPr>
            <w:tcW w:w="11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540" w:rsidRPr="00A50C05" w:rsidRDefault="00C01540" w:rsidP="00C01540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Выборы депутатов Совета муниципального образования муниципальный округ город Горячий Ключ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Краснодарског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края 14 сентября 2025 года</w:t>
            </w:r>
          </w:p>
        </w:tc>
      </w:tr>
      <w:tr w:rsidR="00C01540" w:rsidRPr="00A50C05" w:rsidTr="00C01540">
        <w:tc>
          <w:tcPr>
            <w:tcW w:w="12600" w:type="dxa"/>
            <w:gridSpan w:val="2"/>
            <w:vAlign w:val="center"/>
            <w:hideMark/>
          </w:tcPr>
          <w:p w:rsidR="00C01540" w:rsidRPr="00A50C05" w:rsidRDefault="00C01540" w:rsidP="00C01540">
            <w:pPr>
              <w:spacing w:line="216" w:lineRule="auto"/>
              <w:jc w:val="center"/>
              <w:rPr>
                <w:rFonts w:eastAsia="Times New Roman"/>
                <w:i/>
                <w:sz w:val="20"/>
                <w:szCs w:val="24"/>
                <w:lang w:eastAsia="ru-RU"/>
              </w:rPr>
            </w:pPr>
            <w:r w:rsidRPr="00A50C05">
              <w:rPr>
                <w:rFonts w:eastAsia="Times New Roman"/>
                <w:i/>
                <w:sz w:val="20"/>
                <w:szCs w:val="24"/>
                <w:lang w:eastAsia="ru-RU"/>
              </w:rPr>
              <w:t>(наименование выборов, дата выборов)</w:t>
            </w:r>
          </w:p>
        </w:tc>
      </w:tr>
    </w:tbl>
    <w:p w:rsidR="002D42A3" w:rsidRPr="00A50C05" w:rsidRDefault="002D42A3" w:rsidP="002D42A3">
      <w:pPr>
        <w:spacing w:line="216" w:lineRule="auto"/>
        <w:jc w:val="center"/>
        <w:rPr>
          <w:rFonts w:eastAsia="Times New Roman"/>
          <w:b/>
          <w:bCs/>
          <w:sz w:val="22"/>
          <w:lang w:eastAsia="ru-RU"/>
        </w:rPr>
      </w:pPr>
    </w:p>
    <w:p w:rsidR="002D42A3" w:rsidRPr="00A50C05" w:rsidRDefault="002D42A3" w:rsidP="002D42A3">
      <w:pPr>
        <w:spacing w:line="216" w:lineRule="auto"/>
        <w:jc w:val="center"/>
        <w:rPr>
          <w:rFonts w:eastAsia="Times New Roman"/>
          <w:b/>
          <w:bCs/>
          <w:sz w:val="24"/>
          <w:szCs w:val="28"/>
          <w:lang w:eastAsia="ru-RU"/>
        </w:rPr>
      </w:pPr>
      <w:r w:rsidRPr="00A50C05">
        <w:rPr>
          <w:rFonts w:eastAsia="Times New Roman"/>
          <w:b/>
          <w:bCs/>
          <w:sz w:val="24"/>
          <w:szCs w:val="28"/>
          <w:lang w:eastAsia="ru-RU"/>
        </w:rPr>
        <w:t xml:space="preserve">СПИСОК НАБЛЮДАТЕЛЕЙ, </w:t>
      </w:r>
    </w:p>
    <w:p w:rsidR="002D42A3" w:rsidRPr="00A50C05" w:rsidRDefault="002D42A3" w:rsidP="002D42A3">
      <w:pPr>
        <w:spacing w:line="216" w:lineRule="auto"/>
        <w:jc w:val="left"/>
        <w:rPr>
          <w:rFonts w:eastAsia="Times New Roman"/>
          <w:b/>
          <w:bCs/>
          <w:sz w:val="24"/>
          <w:szCs w:val="28"/>
          <w:lang w:eastAsia="ru-RU"/>
        </w:rPr>
      </w:pPr>
      <w:r w:rsidRPr="00A50C05">
        <w:rPr>
          <w:rFonts w:eastAsia="Times New Roman"/>
          <w:b/>
          <w:bCs/>
          <w:sz w:val="24"/>
          <w:szCs w:val="28"/>
          <w:lang w:eastAsia="ru-RU"/>
        </w:rPr>
        <w:t xml:space="preserve">   назначенных                                                                                                                                                                    </w:t>
      </w:r>
    </w:p>
    <w:p w:rsidR="002D42A3" w:rsidRPr="00A50C05" w:rsidRDefault="002D42A3" w:rsidP="002D42A3">
      <w:pPr>
        <w:pBdr>
          <w:top w:val="single" w:sz="4" w:space="1" w:color="auto"/>
        </w:pBdr>
        <w:spacing w:line="216" w:lineRule="auto"/>
        <w:ind w:left="2160" w:right="567" w:firstLine="392"/>
        <w:jc w:val="left"/>
        <w:rPr>
          <w:rFonts w:eastAsia="Times New Roman"/>
          <w:i/>
          <w:iCs/>
          <w:sz w:val="20"/>
          <w:szCs w:val="24"/>
          <w:lang w:eastAsia="ru-RU"/>
        </w:rPr>
      </w:pPr>
      <w:r w:rsidRPr="00A50C05">
        <w:rPr>
          <w:rFonts w:eastAsia="Times New Roman"/>
          <w:i/>
          <w:iCs/>
          <w:sz w:val="20"/>
          <w:szCs w:val="24"/>
          <w:lang w:eastAsia="ru-RU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p w:rsidR="002D42A3" w:rsidRPr="00A50C05" w:rsidRDefault="002D42A3" w:rsidP="002D42A3">
      <w:pPr>
        <w:pBdr>
          <w:top w:val="single" w:sz="4" w:space="1" w:color="auto"/>
        </w:pBdr>
        <w:spacing w:line="216" w:lineRule="auto"/>
        <w:ind w:left="2160" w:right="567" w:firstLine="392"/>
        <w:jc w:val="left"/>
        <w:rPr>
          <w:rFonts w:eastAsia="Times New Roman"/>
          <w:i/>
          <w:iCs/>
          <w:sz w:val="20"/>
          <w:szCs w:val="24"/>
          <w:lang w:eastAsia="ru-RU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2D42A3" w:rsidRPr="00A50C05" w:rsidTr="008736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ind w:hanging="2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ind w:hanging="2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Фамилия,</w:t>
            </w:r>
          </w:p>
          <w:p w:rsidR="002D42A3" w:rsidRPr="00A50C05" w:rsidRDefault="002D42A3" w:rsidP="00873647">
            <w:pPr>
              <w:spacing w:line="216" w:lineRule="auto"/>
              <w:ind w:hanging="2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имя,</w:t>
            </w:r>
          </w:p>
          <w:p w:rsidR="002D42A3" w:rsidRPr="00A50C05" w:rsidRDefault="002D42A3" w:rsidP="00873647">
            <w:pPr>
              <w:spacing w:line="216" w:lineRule="auto"/>
              <w:ind w:hanging="28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Серия, номер, дата выдачи паспорта или документа, </w:t>
            </w:r>
          </w:p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Адрес места</w:t>
            </w:r>
          </w:p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жительства,</w:t>
            </w:r>
          </w:p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контактный</w:t>
            </w:r>
          </w:p>
          <w:p w:rsidR="002D42A3" w:rsidRPr="00A50C05" w:rsidRDefault="002D42A3" w:rsidP="00873647">
            <w:pPr>
              <w:spacing w:line="216" w:lineRule="auto"/>
              <w:ind w:firstLine="1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телефон 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ind w:firstLine="1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Наименование избирательной </w:t>
            </w:r>
          </w:p>
          <w:p w:rsidR="002D42A3" w:rsidRPr="00A50C05" w:rsidRDefault="002D42A3" w:rsidP="00873647">
            <w:pPr>
              <w:spacing w:line="216" w:lineRule="auto"/>
              <w:ind w:firstLine="1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/>
                <w:sz w:val="24"/>
                <w:szCs w:val="24"/>
                <w:lang w:eastAsia="ru-RU"/>
              </w:rPr>
              <w:t>осуществления наблюдения</w:t>
            </w:r>
          </w:p>
        </w:tc>
      </w:tr>
      <w:tr w:rsidR="002D42A3" w:rsidRPr="00A50C05" w:rsidTr="008736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ind w:left="318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2A3" w:rsidRPr="00A50C05" w:rsidRDefault="002D42A3" w:rsidP="00873647">
            <w:pPr>
              <w:spacing w:line="21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A3" w:rsidRPr="00A50C05" w:rsidRDefault="002D42A3" w:rsidP="0087364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50C0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2D42A3" w:rsidRPr="00A50C05" w:rsidTr="0087364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D42A3" w:rsidRPr="00A50C05" w:rsidTr="00873647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3" w:rsidRPr="00A50C05" w:rsidRDefault="002D42A3" w:rsidP="00873647">
            <w:pPr>
              <w:spacing w:line="216" w:lineRule="auto"/>
              <w:ind w:firstLine="7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D42A3" w:rsidRPr="00A50C05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</w:pPr>
    </w:p>
    <w:p w:rsidR="002D42A3" w:rsidRPr="00A50C05" w:rsidRDefault="002D42A3" w:rsidP="002D42A3">
      <w:pPr>
        <w:autoSpaceDE w:val="0"/>
        <w:autoSpaceDN w:val="0"/>
        <w:adjustRightInd w:val="0"/>
        <w:jc w:val="left"/>
        <w:rPr>
          <w:rFonts w:eastAsia="Times New Roman"/>
          <w:sz w:val="18"/>
          <w:szCs w:val="18"/>
          <w:lang w:eastAsia="ru-RU"/>
        </w:rPr>
        <w:sectPr w:rsidR="002D42A3" w:rsidRPr="00A50C05" w:rsidSect="00A8391B">
          <w:pgSz w:w="16838" w:h="11906" w:orient="landscape"/>
          <w:pgMar w:top="426" w:right="820" w:bottom="851" w:left="993" w:header="709" w:footer="624" w:gutter="0"/>
          <w:cols w:space="708"/>
          <w:docGrid w:linePitch="381"/>
        </w:sectPr>
      </w:pPr>
      <w:r w:rsidRPr="00A50C05">
        <w:rPr>
          <w:rFonts w:eastAsia="Times New Roman"/>
          <w:sz w:val="18"/>
          <w:szCs w:val="18"/>
          <w:lang w:eastAsia="ru-RU"/>
        </w:rPr>
        <w:t>*Контактный</w:t>
      </w:r>
      <w:r w:rsidR="00C01540">
        <w:rPr>
          <w:rFonts w:eastAsia="Times New Roman"/>
          <w:sz w:val="18"/>
          <w:szCs w:val="18"/>
          <w:lang w:eastAsia="ru-RU"/>
        </w:rPr>
        <w:t xml:space="preserve"> телефон указывается по желанию</w:t>
      </w:r>
    </w:p>
    <w:p w:rsidR="002D42A3" w:rsidRDefault="002D42A3" w:rsidP="002D42A3">
      <w:pPr>
        <w:autoSpaceDE w:val="0"/>
        <w:autoSpaceDN w:val="0"/>
        <w:adjustRightInd w:val="0"/>
        <w:jc w:val="left"/>
        <w:rPr>
          <w:szCs w:val="28"/>
        </w:rPr>
      </w:pPr>
    </w:p>
    <w:sectPr w:rsidR="002D42A3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8AE" w:rsidRDefault="002D48AE" w:rsidP="002D42A3">
      <w:r>
        <w:separator/>
      </w:r>
    </w:p>
  </w:endnote>
  <w:endnote w:type="continuationSeparator" w:id="0">
    <w:p w:rsidR="002D48AE" w:rsidRDefault="002D48AE" w:rsidP="002D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8AE" w:rsidRDefault="002D48AE" w:rsidP="002D42A3">
      <w:r>
        <w:separator/>
      </w:r>
    </w:p>
  </w:footnote>
  <w:footnote w:type="continuationSeparator" w:id="0">
    <w:p w:rsidR="002D48AE" w:rsidRDefault="002D48AE" w:rsidP="002D42A3">
      <w:r>
        <w:continuationSeparator/>
      </w:r>
    </w:p>
  </w:footnote>
  <w:footnote w:id="1">
    <w:p w:rsidR="002D42A3" w:rsidRPr="00A50C05" w:rsidRDefault="002D42A3" w:rsidP="002D42A3">
      <w:pPr>
        <w:autoSpaceDE w:val="0"/>
        <w:autoSpaceDN w:val="0"/>
        <w:adjustRightInd w:val="0"/>
        <w:rPr>
          <w:sz w:val="20"/>
          <w:szCs w:val="20"/>
        </w:rPr>
      </w:pPr>
      <w:r w:rsidRPr="00A50C05">
        <w:rPr>
          <w:rStyle w:val="af2"/>
          <w:sz w:val="20"/>
          <w:szCs w:val="20"/>
        </w:rPr>
        <w:footnoteRef/>
      </w:r>
      <w:r w:rsidRPr="00A50C05">
        <w:rPr>
          <w:sz w:val="20"/>
          <w:szCs w:val="20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</w:t>
      </w:r>
      <w:hyperlink r:id="rId1" w:history="1">
        <w:r w:rsidRPr="00A50C05">
          <w:rPr>
            <w:sz w:val="20"/>
            <w:szCs w:val="20"/>
          </w:rPr>
          <w:t>пунктом 7 статьи 29</w:t>
        </w:r>
      </w:hyperlink>
      <w:r w:rsidRPr="00A50C05">
        <w:rPr>
          <w:sz w:val="20"/>
          <w:szCs w:val="20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2D42A3" w:rsidRDefault="002D42A3" w:rsidP="002D42A3">
      <w:pPr>
        <w:pStyle w:val="af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1B11D1"/>
    <w:rsid w:val="001C2EB4"/>
    <w:rsid w:val="001F690C"/>
    <w:rsid w:val="002C3527"/>
    <w:rsid w:val="002D42A3"/>
    <w:rsid w:val="002D48AE"/>
    <w:rsid w:val="00352F01"/>
    <w:rsid w:val="004D7A7E"/>
    <w:rsid w:val="00710D30"/>
    <w:rsid w:val="008044B8"/>
    <w:rsid w:val="0082118A"/>
    <w:rsid w:val="00884D4F"/>
    <w:rsid w:val="00936129"/>
    <w:rsid w:val="009572BA"/>
    <w:rsid w:val="00976026"/>
    <w:rsid w:val="00A31DF6"/>
    <w:rsid w:val="00A42877"/>
    <w:rsid w:val="00AF6152"/>
    <w:rsid w:val="00B011F9"/>
    <w:rsid w:val="00B425A8"/>
    <w:rsid w:val="00B93464"/>
    <w:rsid w:val="00C01540"/>
    <w:rsid w:val="00D21E92"/>
    <w:rsid w:val="00D516E1"/>
    <w:rsid w:val="00DA3F7F"/>
    <w:rsid w:val="00E00CEC"/>
    <w:rsid w:val="00E50BB8"/>
    <w:rsid w:val="00E83D50"/>
    <w:rsid w:val="00F0166F"/>
    <w:rsid w:val="00FA2633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2304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nhideWhenUsed/>
    <w:rsid w:val="00710D30"/>
    <w:pPr>
      <w:suppressAutoHyphens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10D30"/>
    <w:rPr>
      <w:rFonts w:ascii="Times New Roman" w:hAnsi="Times New Roman" w:cs="Times New Roman"/>
      <w:sz w:val="28"/>
    </w:rPr>
  </w:style>
  <w:style w:type="paragraph" w:styleId="af">
    <w:name w:val="Normal (Web)"/>
    <w:basedOn w:val="a"/>
    <w:uiPriority w:val="99"/>
    <w:unhideWhenUsed/>
    <w:rsid w:val="001C2EB4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2D42A3"/>
    <w:pPr>
      <w:suppressAutoHyphens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42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2D4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6456&amp;dst=10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37</cp:revision>
  <cp:lastPrinted>2025-07-24T10:56:00Z</cp:lastPrinted>
  <dcterms:created xsi:type="dcterms:W3CDTF">2022-07-31T07:19:00Z</dcterms:created>
  <dcterms:modified xsi:type="dcterms:W3CDTF">2025-08-07T06:10:00Z</dcterms:modified>
  <dc:language>ru-RU</dc:language>
</cp:coreProperties>
</file>