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E43E61F" w14:textId="77777777" w:rsidR="00251451" w:rsidRDefault="00251451" w:rsidP="0021005A">
      <w:pPr>
        <w:jc w:val="center"/>
        <w:rPr>
          <w:rFonts w:eastAsia="Calibri"/>
          <w:b/>
          <w:color w:val="000000"/>
          <w:sz w:val="32"/>
        </w:rPr>
      </w:pPr>
    </w:p>
    <w:p w14:paraId="1DE0071C" w14:textId="77777777" w:rsidR="0021005A" w:rsidRPr="0021005A" w:rsidRDefault="0021005A" w:rsidP="0021005A">
      <w:pPr>
        <w:jc w:val="center"/>
        <w:rPr>
          <w:rFonts w:eastAsia="Calibri"/>
          <w:b/>
          <w:color w:val="000000"/>
          <w:sz w:val="32"/>
        </w:rPr>
      </w:pPr>
      <w:r w:rsidRPr="0021005A">
        <w:rPr>
          <w:rFonts w:eastAsia="Calibri"/>
          <w:b/>
          <w:color w:val="000000"/>
          <w:sz w:val="32"/>
        </w:rPr>
        <w:t>Территориальная избирательная комиссия</w:t>
      </w:r>
    </w:p>
    <w:p w14:paraId="367D7A77" w14:textId="77777777" w:rsidR="0021005A" w:rsidRPr="0021005A" w:rsidRDefault="0021005A" w:rsidP="0021005A">
      <w:pPr>
        <w:jc w:val="center"/>
        <w:rPr>
          <w:rFonts w:eastAsia="Calibri"/>
          <w:b/>
          <w:color w:val="000000"/>
          <w:sz w:val="32"/>
        </w:rPr>
      </w:pPr>
      <w:r w:rsidRPr="0021005A">
        <w:rPr>
          <w:rFonts w:eastAsia="Calibri"/>
          <w:b/>
          <w:color w:val="000000"/>
          <w:sz w:val="32"/>
        </w:rPr>
        <w:t>Горячеключевская</w:t>
      </w:r>
    </w:p>
    <w:p w14:paraId="06CFF10A" w14:textId="77777777" w:rsidR="0021005A" w:rsidRPr="0021005A" w:rsidRDefault="0021005A" w:rsidP="0021005A">
      <w:pPr>
        <w:jc w:val="center"/>
        <w:rPr>
          <w:rFonts w:eastAsia="Calibri"/>
          <w:color w:val="000000"/>
        </w:rPr>
      </w:pPr>
    </w:p>
    <w:p w14:paraId="725EBCE2" w14:textId="77777777" w:rsidR="0021005A" w:rsidRPr="0021005A" w:rsidRDefault="0021005A" w:rsidP="0021005A">
      <w:pPr>
        <w:jc w:val="center"/>
        <w:rPr>
          <w:rFonts w:eastAsia="Calibri"/>
          <w:color w:val="000000"/>
        </w:rPr>
      </w:pPr>
      <w:r w:rsidRPr="0021005A">
        <w:rPr>
          <w:rFonts w:eastAsia="Calibri"/>
          <w:color w:val="000000"/>
        </w:rPr>
        <w:t>Ленина ул., д.197, г. Горячий Ключ, Краснодарский край, 353290</w:t>
      </w:r>
    </w:p>
    <w:p w14:paraId="37812968" w14:textId="7B1C9D65" w:rsidR="0021005A" w:rsidRPr="006F5272" w:rsidRDefault="0021005A" w:rsidP="006F5272">
      <w:pPr>
        <w:jc w:val="center"/>
        <w:rPr>
          <w:szCs w:val="28"/>
          <w:lang w:val="en-US"/>
        </w:rPr>
      </w:pPr>
      <w:r w:rsidRPr="0021005A">
        <w:rPr>
          <w:rFonts w:eastAsia="Calibri"/>
          <w:color w:val="000000"/>
        </w:rPr>
        <w:t>Тел</w:t>
      </w:r>
      <w:r w:rsidRPr="006F5272">
        <w:rPr>
          <w:rFonts w:eastAsia="Calibri"/>
          <w:color w:val="000000"/>
          <w:lang w:val="en-US"/>
        </w:rPr>
        <w:t>. (8-861-59) 4-42-48</w:t>
      </w:r>
      <w:r w:rsidR="006F5272" w:rsidRPr="006F5272">
        <w:rPr>
          <w:rFonts w:eastAsia="Calibri"/>
          <w:color w:val="000000"/>
          <w:lang w:val="en-US"/>
        </w:rPr>
        <w:t xml:space="preserve">, </w:t>
      </w:r>
      <w:r w:rsidR="006F5272">
        <w:rPr>
          <w:szCs w:val="28"/>
          <w:lang w:val="en-US"/>
        </w:rPr>
        <w:t>e-mail</w:t>
      </w:r>
      <w:r w:rsidR="006F5272" w:rsidRPr="00601BD8">
        <w:rPr>
          <w:szCs w:val="28"/>
          <w:lang w:val="en-US"/>
        </w:rPr>
        <w:t xml:space="preserve">: </w:t>
      </w:r>
      <w:r w:rsidR="006F5272">
        <w:rPr>
          <w:szCs w:val="28"/>
          <w:lang w:val="en-US"/>
        </w:rPr>
        <w:t>t</w:t>
      </w:r>
      <w:r w:rsidR="006F5272" w:rsidRPr="00601BD8">
        <w:rPr>
          <w:szCs w:val="28"/>
          <w:lang w:val="en-US"/>
        </w:rPr>
        <w:t>10@</w:t>
      </w:r>
      <w:r w:rsidR="006F5272">
        <w:rPr>
          <w:szCs w:val="28"/>
          <w:lang w:val="en-US"/>
        </w:rPr>
        <w:t>ikkk</w:t>
      </w:r>
      <w:r w:rsidR="006F5272" w:rsidRPr="00601BD8">
        <w:rPr>
          <w:szCs w:val="28"/>
          <w:lang w:val="en-US"/>
        </w:rPr>
        <w:t>.</w:t>
      </w:r>
      <w:r w:rsidR="006F5272">
        <w:rPr>
          <w:szCs w:val="28"/>
          <w:lang w:val="en-US"/>
        </w:rPr>
        <w:t>ru</w:t>
      </w:r>
    </w:p>
    <w:tbl>
      <w:tblPr>
        <w:tblW w:w="0" w:type="auto"/>
        <w:tblBorders>
          <w:top w:val="thinThickLargeGap" w:sz="2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8"/>
        <w:gridCol w:w="4320"/>
        <w:gridCol w:w="4680"/>
        <w:gridCol w:w="463"/>
      </w:tblGrid>
      <w:tr w:rsidR="0021005A" w:rsidRPr="0021005A" w14:paraId="2867EF7E" w14:textId="77777777" w:rsidTr="00445CA5">
        <w:trPr>
          <w:gridBefore w:val="1"/>
          <w:gridAfter w:val="1"/>
          <w:wBefore w:w="108" w:type="dxa"/>
          <w:wAfter w:w="463" w:type="dxa"/>
          <w:trHeight w:val="100"/>
        </w:trPr>
        <w:tc>
          <w:tcPr>
            <w:tcW w:w="9000" w:type="dxa"/>
            <w:gridSpan w:val="2"/>
          </w:tcPr>
          <w:p w14:paraId="711E45A2" w14:textId="77777777" w:rsidR="0021005A" w:rsidRPr="006F5272" w:rsidRDefault="0021005A" w:rsidP="0021005A">
            <w:pPr>
              <w:jc w:val="center"/>
              <w:rPr>
                <w:rFonts w:eastAsia="Calibri"/>
                <w:color w:val="000000"/>
                <w:sz w:val="10"/>
                <w:lang w:val="en-US"/>
              </w:rPr>
            </w:pPr>
          </w:p>
          <w:p w14:paraId="3162434D" w14:textId="77777777" w:rsidR="0021005A" w:rsidRPr="006F5272" w:rsidRDefault="0021005A" w:rsidP="0021005A">
            <w:pPr>
              <w:jc w:val="center"/>
              <w:rPr>
                <w:rFonts w:eastAsia="Calibri"/>
                <w:color w:val="000000"/>
                <w:sz w:val="10"/>
                <w:lang w:val="en-US"/>
              </w:rPr>
            </w:pPr>
          </w:p>
          <w:p w14:paraId="21BCA6BC" w14:textId="77777777" w:rsidR="0021005A" w:rsidRPr="0021005A" w:rsidRDefault="0021005A" w:rsidP="0021005A">
            <w:pPr>
              <w:keepNext/>
              <w:jc w:val="center"/>
              <w:outlineLvl w:val="0"/>
              <w:rPr>
                <w:rFonts w:eastAsia="Calibri"/>
                <w:b/>
                <w:bCs/>
                <w:color w:val="000000"/>
                <w:sz w:val="32"/>
              </w:rPr>
            </w:pPr>
            <w:r w:rsidRPr="0021005A">
              <w:rPr>
                <w:rFonts w:eastAsia="Calibri"/>
                <w:b/>
                <w:bCs/>
                <w:color w:val="000000"/>
                <w:sz w:val="32"/>
              </w:rPr>
              <w:t>РЕШЕНИЕ</w:t>
            </w:r>
          </w:p>
          <w:p w14:paraId="5D5531E4" w14:textId="77777777" w:rsidR="0021005A" w:rsidRPr="0021005A" w:rsidRDefault="0021005A" w:rsidP="0021005A">
            <w:pPr>
              <w:jc w:val="center"/>
              <w:rPr>
                <w:rFonts w:eastAsia="Calibri"/>
                <w:b/>
                <w:color w:val="000000"/>
              </w:rPr>
            </w:pPr>
          </w:p>
        </w:tc>
      </w:tr>
      <w:tr w:rsidR="0021005A" w:rsidRPr="0021005A" w14:paraId="30979CA4" w14:textId="77777777" w:rsidTr="00445CA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42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365B6B52" w14:textId="19DE6363" w:rsidR="0021005A" w:rsidRPr="0021005A" w:rsidRDefault="006F5272" w:rsidP="00220705">
            <w:pPr>
              <w:rPr>
                <w:rFonts w:eastAsia="Calibri"/>
                <w:color w:val="000000"/>
              </w:rPr>
            </w:pPr>
            <w:r>
              <w:rPr>
                <w:rFonts w:eastAsia="Calibri"/>
                <w:color w:val="000000"/>
              </w:rPr>
              <w:t>«</w:t>
            </w:r>
            <w:r w:rsidR="00220705">
              <w:rPr>
                <w:rFonts w:eastAsia="Calibri"/>
                <w:color w:val="000000"/>
              </w:rPr>
              <w:t>09</w:t>
            </w:r>
            <w:r>
              <w:rPr>
                <w:rFonts w:eastAsia="Calibri"/>
                <w:color w:val="000000"/>
              </w:rPr>
              <w:t>»</w:t>
            </w:r>
            <w:r w:rsidR="0021005A" w:rsidRPr="0021005A">
              <w:rPr>
                <w:rFonts w:eastAsia="Calibri"/>
                <w:color w:val="000000"/>
              </w:rPr>
              <w:t xml:space="preserve"> </w:t>
            </w:r>
            <w:r w:rsidR="00220705">
              <w:rPr>
                <w:rFonts w:eastAsia="Calibri"/>
                <w:color w:val="000000"/>
              </w:rPr>
              <w:t>февраля</w:t>
            </w:r>
            <w:r w:rsidR="0021005A" w:rsidRPr="0021005A">
              <w:rPr>
                <w:rFonts w:eastAsia="Calibri"/>
                <w:color w:val="000000"/>
              </w:rPr>
              <w:t xml:space="preserve"> 202</w:t>
            </w:r>
            <w:r>
              <w:rPr>
                <w:rFonts w:eastAsia="Calibri"/>
                <w:color w:val="000000"/>
              </w:rPr>
              <w:t>4</w:t>
            </w:r>
            <w:r w:rsidR="0021005A" w:rsidRPr="0021005A">
              <w:rPr>
                <w:rFonts w:eastAsia="Calibri"/>
                <w:color w:val="000000"/>
              </w:rPr>
              <w:t xml:space="preserve"> года</w:t>
            </w:r>
          </w:p>
        </w:tc>
        <w:tc>
          <w:tcPr>
            <w:tcW w:w="514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6C310B9E" w14:textId="2EB6EA7D" w:rsidR="0021005A" w:rsidRPr="0021005A" w:rsidRDefault="0021005A" w:rsidP="00165CA6">
            <w:pPr>
              <w:jc w:val="right"/>
              <w:rPr>
                <w:rFonts w:eastAsia="Calibri"/>
                <w:color w:val="000000"/>
              </w:rPr>
            </w:pPr>
            <w:r w:rsidRPr="0021005A">
              <w:rPr>
                <w:rFonts w:eastAsia="Calibri"/>
                <w:color w:val="000000"/>
              </w:rPr>
              <w:t>№</w:t>
            </w:r>
            <w:r w:rsidR="00D34B1C">
              <w:rPr>
                <w:rFonts w:eastAsia="Calibri"/>
                <w:color w:val="000000"/>
              </w:rPr>
              <w:t xml:space="preserve"> </w:t>
            </w:r>
            <w:r w:rsidR="006F5272">
              <w:rPr>
                <w:rFonts w:eastAsia="Calibri"/>
                <w:color w:val="000000"/>
              </w:rPr>
              <w:t>6</w:t>
            </w:r>
            <w:r w:rsidR="005E5F04">
              <w:rPr>
                <w:rFonts w:eastAsia="Calibri"/>
                <w:color w:val="000000"/>
              </w:rPr>
              <w:t>5</w:t>
            </w:r>
            <w:r w:rsidR="00D34B1C">
              <w:rPr>
                <w:rFonts w:eastAsia="Calibri"/>
                <w:color w:val="000000"/>
              </w:rPr>
              <w:t>/</w:t>
            </w:r>
            <w:r w:rsidR="005E5F04">
              <w:rPr>
                <w:rFonts w:eastAsia="Calibri"/>
                <w:color w:val="000000"/>
              </w:rPr>
              <w:t>43</w:t>
            </w:r>
            <w:r w:rsidR="00165CA6">
              <w:rPr>
                <w:rFonts w:eastAsia="Calibri"/>
                <w:color w:val="000000"/>
              </w:rPr>
              <w:t>6</w:t>
            </w:r>
            <w:r w:rsidR="002B048C">
              <w:rPr>
                <w:rFonts w:eastAsia="Calibri"/>
                <w:color w:val="000000"/>
              </w:rPr>
              <w:t>-5</w:t>
            </w:r>
          </w:p>
        </w:tc>
      </w:tr>
    </w:tbl>
    <w:p w14:paraId="43611D50" w14:textId="77777777" w:rsidR="0021005A" w:rsidRPr="0021005A" w:rsidRDefault="0021005A" w:rsidP="0021005A">
      <w:pPr>
        <w:spacing w:line="360" w:lineRule="auto"/>
        <w:jc w:val="center"/>
        <w:rPr>
          <w:rFonts w:eastAsia="Calibri"/>
          <w:b/>
          <w:bCs/>
          <w:szCs w:val="28"/>
        </w:rPr>
      </w:pPr>
    </w:p>
    <w:p w14:paraId="7FAE68D0" w14:textId="77777777" w:rsidR="00807453" w:rsidRPr="000124E0" w:rsidRDefault="00807453" w:rsidP="000124E0">
      <w:pPr>
        <w:pStyle w:val="a5"/>
        <w:spacing w:after="0"/>
        <w:jc w:val="center"/>
        <w:rPr>
          <w:b/>
          <w:szCs w:val="28"/>
        </w:rPr>
      </w:pPr>
      <w:r w:rsidRPr="000124E0">
        <w:rPr>
          <w:b/>
          <w:szCs w:val="28"/>
        </w:rPr>
        <w:t>О досрочном прекращении полномочий член</w:t>
      </w:r>
      <w:r w:rsidR="002B3345">
        <w:rPr>
          <w:b/>
          <w:szCs w:val="28"/>
        </w:rPr>
        <w:t>а</w:t>
      </w:r>
      <w:r w:rsidRPr="000124E0">
        <w:rPr>
          <w:b/>
          <w:szCs w:val="28"/>
        </w:rPr>
        <w:t xml:space="preserve"> участковой </w:t>
      </w:r>
    </w:p>
    <w:p w14:paraId="60F80333" w14:textId="38F01C2F" w:rsidR="00807453" w:rsidRPr="00596B82" w:rsidRDefault="00807453" w:rsidP="000124E0">
      <w:pPr>
        <w:pStyle w:val="a5"/>
        <w:spacing w:after="0"/>
        <w:jc w:val="center"/>
        <w:rPr>
          <w:b/>
          <w:i/>
          <w:szCs w:val="28"/>
        </w:rPr>
      </w:pPr>
      <w:r w:rsidRPr="000124E0">
        <w:rPr>
          <w:b/>
          <w:szCs w:val="28"/>
        </w:rPr>
        <w:t xml:space="preserve">избирательной комиссии избирательного </w:t>
      </w:r>
      <w:r w:rsidRPr="00596B82">
        <w:rPr>
          <w:b/>
          <w:szCs w:val="28"/>
        </w:rPr>
        <w:t xml:space="preserve">участка № </w:t>
      </w:r>
      <w:r w:rsidR="008C0AAD">
        <w:rPr>
          <w:b/>
          <w:szCs w:val="28"/>
        </w:rPr>
        <w:t>10-</w:t>
      </w:r>
      <w:r w:rsidR="002C1986">
        <w:rPr>
          <w:b/>
          <w:szCs w:val="28"/>
        </w:rPr>
        <w:t>1</w:t>
      </w:r>
      <w:r w:rsidR="005E5F04">
        <w:rPr>
          <w:b/>
          <w:szCs w:val="28"/>
        </w:rPr>
        <w:t>1</w:t>
      </w:r>
      <w:r w:rsidRPr="00596B82">
        <w:rPr>
          <w:b/>
          <w:i/>
          <w:szCs w:val="28"/>
        </w:rPr>
        <w:t xml:space="preserve"> </w:t>
      </w:r>
    </w:p>
    <w:p w14:paraId="259F9D50" w14:textId="77777777" w:rsidR="00807453" w:rsidRPr="000124E0" w:rsidRDefault="00807453" w:rsidP="000124E0">
      <w:pPr>
        <w:pStyle w:val="a5"/>
        <w:spacing w:after="0"/>
        <w:jc w:val="center"/>
        <w:rPr>
          <w:b/>
          <w:szCs w:val="28"/>
        </w:rPr>
      </w:pPr>
      <w:r w:rsidRPr="00596B82">
        <w:rPr>
          <w:b/>
          <w:szCs w:val="28"/>
        </w:rPr>
        <w:t xml:space="preserve">с правом решающего голоса </w:t>
      </w:r>
    </w:p>
    <w:p w14:paraId="7762BB1C" w14:textId="77777777" w:rsidR="00807453" w:rsidRPr="000124E0" w:rsidRDefault="00807453" w:rsidP="00283796">
      <w:pPr>
        <w:spacing w:line="276" w:lineRule="auto"/>
        <w:jc w:val="center"/>
        <w:rPr>
          <w:b/>
          <w:szCs w:val="28"/>
        </w:rPr>
      </w:pPr>
    </w:p>
    <w:p w14:paraId="21B11217" w14:textId="0EE7744A" w:rsidR="00807453" w:rsidRPr="00C70F48" w:rsidRDefault="00807453" w:rsidP="003F14C6">
      <w:pPr>
        <w:ind w:firstLine="708"/>
        <w:rPr>
          <w:szCs w:val="28"/>
        </w:rPr>
      </w:pPr>
      <w:r w:rsidRPr="00C70F48">
        <w:rPr>
          <w:szCs w:val="28"/>
        </w:rPr>
        <w:t>На основании поступивш</w:t>
      </w:r>
      <w:r w:rsidR="003C0FF0">
        <w:rPr>
          <w:szCs w:val="28"/>
        </w:rPr>
        <w:t>их</w:t>
      </w:r>
      <w:r w:rsidRPr="00C70F48">
        <w:rPr>
          <w:szCs w:val="28"/>
        </w:rPr>
        <w:t xml:space="preserve"> заявлени</w:t>
      </w:r>
      <w:r w:rsidR="003C0FF0">
        <w:rPr>
          <w:szCs w:val="28"/>
        </w:rPr>
        <w:t>й</w:t>
      </w:r>
      <w:r w:rsidRPr="00C70F48">
        <w:rPr>
          <w:szCs w:val="28"/>
        </w:rPr>
        <w:t xml:space="preserve"> член</w:t>
      </w:r>
      <w:r w:rsidR="003C0FF0">
        <w:rPr>
          <w:szCs w:val="28"/>
        </w:rPr>
        <w:t>ов</w:t>
      </w:r>
      <w:bookmarkStart w:id="0" w:name="_GoBack"/>
      <w:bookmarkEnd w:id="0"/>
      <w:r w:rsidRPr="00C70F48">
        <w:rPr>
          <w:szCs w:val="28"/>
        </w:rPr>
        <w:t xml:space="preserve"> участковой избирательной комиссии избирательного участка № </w:t>
      </w:r>
      <w:r w:rsidR="008C0AAD" w:rsidRPr="00C70F48">
        <w:rPr>
          <w:szCs w:val="28"/>
        </w:rPr>
        <w:t>10-</w:t>
      </w:r>
      <w:r w:rsidR="002C1986" w:rsidRPr="00C70F48">
        <w:rPr>
          <w:szCs w:val="28"/>
        </w:rPr>
        <w:t>1</w:t>
      </w:r>
      <w:r w:rsidR="005E5F04" w:rsidRPr="00C70F48">
        <w:rPr>
          <w:szCs w:val="28"/>
        </w:rPr>
        <w:t>1</w:t>
      </w:r>
      <w:r w:rsidRPr="00C70F48">
        <w:rPr>
          <w:szCs w:val="28"/>
        </w:rPr>
        <w:t xml:space="preserve"> с правом решающего голоса </w:t>
      </w:r>
      <w:proofErr w:type="spellStart"/>
      <w:r w:rsidR="005E5F04" w:rsidRPr="00C70F48">
        <w:rPr>
          <w:szCs w:val="28"/>
        </w:rPr>
        <w:t>Аванова</w:t>
      </w:r>
      <w:proofErr w:type="spellEnd"/>
      <w:r w:rsidR="005E5F04" w:rsidRPr="00C70F48">
        <w:rPr>
          <w:szCs w:val="28"/>
        </w:rPr>
        <w:t xml:space="preserve"> Карена Александровича</w:t>
      </w:r>
      <w:r w:rsidR="00417296" w:rsidRPr="00C70F48">
        <w:rPr>
          <w:szCs w:val="28"/>
        </w:rPr>
        <w:t>, назначенно</w:t>
      </w:r>
      <w:r w:rsidR="005E5F04" w:rsidRPr="00C70F48">
        <w:rPr>
          <w:szCs w:val="28"/>
        </w:rPr>
        <w:t>го</w:t>
      </w:r>
      <w:r w:rsidR="00417296" w:rsidRPr="00C70F48">
        <w:rPr>
          <w:szCs w:val="28"/>
        </w:rPr>
        <w:t xml:space="preserve"> в состав </w:t>
      </w:r>
      <w:r w:rsidR="002C1986" w:rsidRPr="00C70F48">
        <w:rPr>
          <w:szCs w:val="28"/>
        </w:rPr>
        <w:t xml:space="preserve">региональным отделением в Краснодарском крае </w:t>
      </w:r>
      <w:r w:rsidR="005E5F04" w:rsidRPr="00C70F48">
        <w:rPr>
          <w:szCs w:val="28"/>
        </w:rPr>
        <w:t>«Казачья партия Российской Федерации»</w:t>
      </w:r>
      <w:r w:rsidR="00772850" w:rsidRPr="00C70F48">
        <w:rPr>
          <w:szCs w:val="28"/>
        </w:rPr>
        <w:t>,</w:t>
      </w:r>
      <w:r w:rsidR="005E5F04" w:rsidRPr="00C70F48">
        <w:rPr>
          <w:szCs w:val="28"/>
        </w:rPr>
        <w:t xml:space="preserve"> Калиниченко Игоря Васильевича, назначенного в состав региональным отделением в Краснодарском крае </w:t>
      </w:r>
      <w:r w:rsidR="005E5F04" w:rsidRPr="00C70F48">
        <w:rPr>
          <w:bCs/>
          <w:color w:val="202122"/>
          <w:szCs w:val="28"/>
          <w:shd w:val="clear" w:color="auto" w:fill="FFFFFF"/>
        </w:rPr>
        <w:t>«Либерально-демократическая партия России»</w:t>
      </w:r>
      <w:r w:rsidR="005E5F04" w:rsidRPr="00C70F48">
        <w:rPr>
          <w:szCs w:val="28"/>
        </w:rPr>
        <w:t xml:space="preserve">, Федотова </w:t>
      </w:r>
      <w:proofErr w:type="spellStart"/>
      <w:r w:rsidR="005E5F04" w:rsidRPr="00C70F48">
        <w:rPr>
          <w:szCs w:val="28"/>
        </w:rPr>
        <w:t>Вигена</w:t>
      </w:r>
      <w:proofErr w:type="spellEnd"/>
      <w:r w:rsidR="005E5F04" w:rsidRPr="00C70F48">
        <w:rPr>
          <w:szCs w:val="28"/>
        </w:rPr>
        <w:t xml:space="preserve"> Владимировича, назначенного в состав региональным отделением в Краснодарском крае </w:t>
      </w:r>
      <w:r w:rsidR="005E5F04" w:rsidRPr="00C70F48">
        <w:rPr>
          <w:bCs/>
          <w:color w:val="202122"/>
          <w:szCs w:val="28"/>
          <w:shd w:val="clear" w:color="auto" w:fill="FFFFFF"/>
        </w:rPr>
        <w:t>«Гражданская Платформа»</w:t>
      </w:r>
      <w:r w:rsidR="005E5F04" w:rsidRPr="00C70F48">
        <w:rPr>
          <w:szCs w:val="28"/>
        </w:rPr>
        <w:t xml:space="preserve">, Федотова Георгия Викторовича, назначенного в состав Горячеключевским местным отделением Краснодарского регионального отделения </w:t>
      </w:r>
      <w:r w:rsidR="005E5F04" w:rsidRPr="00C70F48">
        <w:rPr>
          <w:bCs/>
          <w:color w:val="202122"/>
          <w:szCs w:val="28"/>
          <w:shd w:val="clear" w:color="auto" w:fill="FFFFFF"/>
        </w:rPr>
        <w:t>«Единая Россия»</w:t>
      </w:r>
      <w:r w:rsidR="005E5F04" w:rsidRPr="00C70F48">
        <w:rPr>
          <w:szCs w:val="28"/>
        </w:rPr>
        <w:t xml:space="preserve">, Вишневской </w:t>
      </w:r>
      <w:proofErr w:type="spellStart"/>
      <w:r w:rsidR="005E5F04" w:rsidRPr="00C70F48">
        <w:rPr>
          <w:szCs w:val="28"/>
        </w:rPr>
        <w:t>Нэлли</w:t>
      </w:r>
      <w:proofErr w:type="spellEnd"/>
      <w:r w:rsidR="005E5F04" w:rsidRPr="00C70F48">
        <w:rPr>
          <w:szCs w:val="28"/>
        </w:rPr>
        <w:t xml:space="preserve"> Владимировны, назначенной в состав региональным отделением в Краснодарском крае </w:t>
      </w:r>
      <w:r w:rsidR="00B16F80" w:rsidRPr="00C70F48">
        <w:rPr>
          <w:szCs w:val="28"/>
        </w:rPr>
        <w:t xml:space="preserve">«Российская экологическая партия «ЗЕЛЁНЫЕ», </w:t>
      </w:r>
      <w:proofErr w:type="spellStart"/>
      <w:r w:rsidR="00B16F80" w:rsidRPr="00C70F48">
        <w:rPr>
          <w:szCs w:val="28"/>
        </w:rPr>
        <w:t>Лоек</w:t>
      </w:r>
      <w:proofErr w:type="spellEnd"/>
      <w:r w:rsidR="00B16F80" w:rsidRPr="00C70F48">
        <w:rPr>
          <w:szCs w:val="28"/>
        </w:rPr>
        <w:t xml:space="preserve"> Татьяны Николаевны, назначенной в состав собранием избирателей по месту жительства, </w:t>
      </w:r>
      <w:proofErr w:type="spellStart"/>
      <w:r w:rsidR="00B16F80" w:rsidRPr="00C70F48">
        <w:rPr>
          <w:szCs w:val="28"/>
        </w:rPr>
        <w:t>Лоек</w:t>
      </w:r>
      <w:proofErr w:type="spellEnd"/>
      <w:r w:rsidR="00B16F80" w:rsidRPr="00C70F48">
        <w:rPr>
          <w:szCs w:val="28"/>
        </w:rPr>
        <w:t xml:space="preserve"> Вячеслава Григорьевича, назначенного в состав собранием избирателей по месту жительства, Михайловой Татьяны Юрьевны, назначенной в состав собранием избирателей по месту жительства, </w:t>
      </w:r>
      <w:r w:rsidR="006F5272" w:rsidRPr="00C70F48">
        <w:rPr>
          <w:szCs w:val="28"/>
        </w:rPr>
        <w:t>в</w:t>
      </w:r>
      <w:r w:rsidR="00572812" w:rsidRPr="00C70F48">
        <w:rPr>
          <w:szCs w:val="28"/>
        </w:rPr>
        <w:t xml:space="preserve"> </w:t>
      </w:r>
      <w:r w:rsidRPr="00C70F48">
        <w:rPr>
          <w:szCs w:val="28"/>
        </w:rPr>
        <w:t xml:space="preserve">соответствии с пунктами 6 и 11 статьи 29 Федерального закона от 12 июня 2002 года №  67-ФЗ «Об основных гарантиях избирательных прав и права на участие в референдуме граждан Российской Федерации» территориальная избирательная комиссия </w:t>
      </w:r>
      <w:r w:rsidR="007A0D17" w:rsidRPr="00C70F48">
        <w:rPr>
          <w:szCs w:val="28"/>
        </w:rPr>
        <w:t xml:space="preserve">Горячеключевская </w:t>
      </w:r>
      <w:r w:rsidRPr="00C70F48">
        <w:rPr>
          <w:szCs w:val="28"/>
        </w:rPr>
        <w:t>РЕШИЛА:</w:t>
      </w:r>
    </w:p>
    <w:p w14:paraId="210FCC02" w14:textId="5B5A6C6C" w:rsidR="0054189A" w:rsidRPr="00C70F48" w:rsidRDefault="00807453" w:rsidP="003F14C6">
      <w:pPr>
        <w:pStyle w:val="2"/>
        <w:spacing w:after="0" w:line="240" w:lineRule="auto"/>
        <w:ind w:firstLine="709"/>
        <w:jc w:val="both"/>
        <w:rPr>
          <w:sz w:val="28"/>
          <w:szCs w:val="28"/>
        </w:rPr>
      </w:pPr>
      <w:r w:rsidRPr="00C70F48">
        <w:rPr>
          <w:sz w:val="28"/>
          <w:szCs w:val="28"/>
        </w:rPr>
        <w:t>1. Досрочно прекратить полномочия член</w:t>
      </w:r>
      <w:r w:rsidR="00B16F80" w:rsidRPr="00C70F48">
        <w:rPr>
          <w:sz w:val="28"/>
          <w:szCs w:val="28"/>
        </w:rPr>
        <w:t>ов</w:t>
      </w:r>
      <w:r w:rsidRPr="00C70F48">
        <w:rPr>
          <w:sz w:val="28"/>
          <w:szCs w:val="28"/>
        </w:rPr>
        <w:t xml:space="preserve"> участковой избирательной комиссии избирательного участка № </w:t>
      </w:r>
      <w:r w:rsidR="006F5272" w:rsidRPr="00C70F48">
        <w:rPr>
          <w:sz w:val="28"/>
          <w:szCs w:val="28"/>
        </w:rPr>
        <w:t>10-</w:t>
      </w:r>
      <w:r w:rsidR="002C1986" w:rsidRPr="00C70F48">
        <w:rPr>
          <w:sz w:val="28"/>
          <w:szCs w:val="28"/>
        </w:rPr>
        <w:t>1</w:t>
      </w:r>
      <w:r w:rsidR="00B16F80" w:rsidRPr="00C70F48">
        <w:rPr>
          <w:sz w:val="28"/>
          <w:szCs w:val="28"/>
        </w:rPr>
        <w:t>1</w:t>
      </w:r>
      <w:r w:rsidRPr="00C70F48">
        <w:rPr>
          <w:sz w:val="28"/>
          <w:szCs w:val="28"/>
        </w:rPr>
        <w:t xml:space="preserve"> с правом решающего голоса</w:t>
      </w:r>
      <w:r w:rsidR="00B16F80" w:rsidRPr="00C70F48">
        <w:rPr>
          <w:sz w:val="28"/>
          <w:szCs w:val="28"/>
        </w:rPr>
        <w:t xml:space="preserve">: </w:t>
      </w:r>
      <w:proofErr w:type="spellStart"/>
      <w:r w:rsidR="00B16F80" w:rsidRPr="00C70F48">
        <w:rPr>
          <w:sz w:val="28"/>
          <w:szCs w:val="28"/>
        </w:rPr>
        <w:t>Аванова</w:t>
      </w:r>
      <w:proofErr w:type="spellEnd"/>
      <w:r w:rsidR="00B16F80" w:rsidRPr="00C70F48">
        <w:rPr>
          <w:sz w:val="28"/>
          <w:szCs w:val="28"/>
        </w:rPr>
        <w:t xml:space="preserve"> Карена Александровича, Калиниченко Игоря Васильевича, Федотова </w:t>
      </w:r>
      <w:proofErr w:type="spellStart"/>
      <w:r w:rsidR="00B16F80" w:rsidRPr="00C70F48">
        <w:rPr>
          <w:sz w:val="28"/>
          <w:szCs w:val="28"/>
        </w:rPr>
        <w:t>Вигена</w:t>
      </w:r>
      <w:proofErr w:type="spellEnd"/>
      <w:r w:rsidR="00B16F80" w:rsidRPr="00C70F48">
        <w:rPr>
          <w:sz w:val="28"/>
          <w:szCs w:val="28"/>
        </w:rPr>
        <w:t xml:space="preserve"> Владимировича, Федотова Георгия Викторовича, Вишневской </w:t>
      </w:r>
      <w:proofErr w:type="spellStart"/>
      <w:r w:rsidR="00B16F80" w:rsidRPr="00C70F48">
        <w:rPr>
          <w:sz w:val="28"/>
          <w:szCs w:val="28"/>
        </w:rPr>
        <w:t>Нэлли</w:t>
      </w:r>
      <w:proofErr w:type="spellEnd"/>
      <w:r w:rsidR="00B16F80" w:rsidRPr="00C70F48">
        <w:rPr>
          <w:sz w:val="28"/>
          <w:szCs w:val="28"/>
        </w:rPr>
        <w:t xml:space="preserve"> Владимировны, </w:t>
      </w:r>
      <w:proofErr w:type="spellStart"/>
      <w:r w:rsidR="00B16F80" w:rsidRPr="00C70F48">
        <w:rPr>
          <w:sz w:val="28"/>
          <w:szCs w:val="28"/>
        </w:rPr>
        <w:t>Лоек</w:t>
      </w:r>
      <w:proofErr w:type="spellEnd"/>
      <w:r w:rsidR="00B16F80" w:rsidRPr="00C70F48">
        <w:rPr>
          <w:sz w:val="28"/>
          <w:szCs w:val="28"/>
        </w:rPr>
        <w:t xml:space="preserve"> Татьяны Николаевны, </w:t>
      </w:r>
      <w:proofErr w:type="spellStart"/>
      <w:r w:rsidR="00B16F80" w:rsidRPr="00C70F48">
        <w:rPr>
          <w:sz w:val="28"/>
          <w:szCs w:val="28"/>
        </w:rPr>
        <w:t>Лоек</w:t>
      </w:r>
      <w:proofErr w:type="spellEnd"/>
      <w:r w:rsidR="00B16F80" w:rsidRPr="00C70F48">
        <w:rPr>
          <w:sz w:val="28"/>
          <w:szCs w:val="28"/>
        </w:rPr>
        <w:t xml:space="preserve"> Вячеслава Григорьевича, Михайловой Татьяны Юрьевны.</w:t>
      </w:r>
    </w:p>
    <w:p w14:paraId="3E0C9CD6" w14:textId="18564788" w:rsidR="00995ADF" w:rsidRPr="00C70F48" w:rsidRDefault="00995ADF" w:rsidP="003F14C6">
      <w:pPr>
        <w:ind w:firstLine="708"/>
        <w:rPr>
          <w:szCs w:val="28"/>
        </w:rPr>
      </w:pPr>
      <w:r w:rsidRPr="00C70F48">
        <w:rPr>
          <w:szCs w:val="28"/>
        </w:rPr>
        <w:t>2. Пункт</w:t>
      </w:r>
      <w:r w:rsidR="00573E8D" w:rsidRPr="00C70F48">
        <w:rPr>
          <w:szCs w:val="28"/>
        </w:rPr>
        <w:t>ы</w:t>
      </w:r>
      <w:r w:rsidRPr="00C70F48">
        <w:rPr>
          <w:szCs w:val="28"/>
        </w:rPr>
        <w:t xml:space="preserve"> </w:t>
      </w:r>
      <w:r w:rsidR="00573E8D" w:rsidRPr="00C70F48">
        <w:rPr>
          <w:szCs w:val="28"/>
        </w:rPr>
        <w:t>1-4 и 6-9</w:t>
      </w:r>
      <w:r w:rsidRPr="00C70F48">
        <w:rPr>
          <w:szCs w:val="28"/>
        </w:rPr>
        <w:t xml:space="preserve"> </w:t>
      </w:r>
      <w:r w:rsidRPr="00C70F48">
        <w:rPr>
          <w:rFonts w:eastAsia="Calibri"/>
          <w:szCs w:val="28"/>
        </w:rPr>
        <w:t xml:space="preserve">приложения к решению территориальной избирательной комиссии Горячеключевская от 29 мая 2023 года № </w:t>
      </w:r>
      <w:r w:rsidR="00573E8D" w:rsidRPr="00C70F48">
        <w:rPr>
          <w:rFonts w:eastAsia="Calibri"/>
          <w:color w:val="000000"/>
          <w:szCs w:val="28"/>
        </w:rPr>
        <w:t xml:space="preserve">53/354-5 </w:t>
      </w:r>
      <w:r w:rsidRPr="00C70F48">
        <w:rPr>
          <w:szCs w:val="28"/>
        </w:rPr>
        <w:lastRenderedPageBreak/>
        <w:t>«</w:t>
      </w:r>
      <w:r w:rsidRPr="00C70F48">
        <w:rPr>
          <w:bCs/>
          <w:szCs w:val="28"/>
        </w:rPr>
        <w:t>О формировании участковой избирательной комиссии избирательного участка № 10-</w:t>
      </w:r>
      <w:r w:rsidR="002C1986" w:rsidRPr="00C70F48">
        <w:rPr>
          <w:bCs/>
          <w:szCs w:val="28"/>
        </w:rPr>
        <w:t>1</w:t>
      </w:r>
      <w:r w:rsidR="00573E8D" w:rsidRPr="00C70F48">
        <w:rPr>
          <w:bCs/>
          <w:szCs w:val="28"/>
        </w:rPr>
        <w:t>1</w:t>
      </w:r>
      <w:r w:rsidRPr="00C70F48">
        <w:rPr>
          <w:bCs/>
          <w:szCs w:val="28"/>
        </w:rPr>
        <w:t xml:space="preserve">» </w:t>
      </w:r>
      <w:r w:rsidRPr="00C70F48">
        <w:rPr>
          <w:szCs w:val="28"/>
        </w:rPr>
        <w:t>считать утратившим силу.</w:t>
      </w:r>
    </w:p>
    <w:p w14:paraId="04E9A5F9" w14:textId="410E3D63" w:rsidR="00995ADF" w:rsidRPr="00C70F48" w:rsidRDefault="00995ADF" w:rsidP="003F14C6">
      <w:pPr>
        <w:ind w:firstLine="708"/>
        <w:rPr>
          <w:rFonts w:eastAsia="Calibri"/>
          <w:szCs w:val="28"/>
        </w:rPr>
      </w:pPr>
      <w:r w:rsidRPr="00C70F48">
        <w:rPr>
          <w:bCs/>
          <w:szCs w:val="28"/>
        </w:rPr>
        <w:t>3. Выданн</w:t>
      </w:r>
      <w:r w:rsidR="00B16F80" w:rsidRPr="00C70F48">
        <w:rPr>
          <w:bCs/>
          <w:szCs w:val="28"/>
        </w:rPr>
        <w:t>ые</w:t>
      </w:r>
      <w:r w:rsidRPr="00C70F48">
        <w:rPr>
          <w:bCs/>
          <w:szCs w:val="28"/>
        </w:rPr>
        <w:t xml:space="preserve"> удостоверени</w:t>
      </w:r>
      <w:r w:rsidR="00B16F80" w:rsidRPr="00C70F48">
        <w:rPr>
          <w:bCs/>
          <w:szCs w:val="28"/>
        </w:rPr>
        <w:t>я</w:t>
      </w:r>
      <w:r w:rsidR="00573E8D" w:rsidRPr="00C70F48">
        <w:rPr>
          <w:bCs/>
          <w:szCs w:val="28"/>
        </w:rPr>
        <w:t>:</w:t>
      </w:r>
      <w:r w:rsidRPr="00C70F48">
        <w:rPr>
          <w:szCs w:val="28"/>
        </w:rPr>
        <w:t xml:space="preserve"> </w:t>
      </w:r>
      <w:proofErr w:type="spellStart"/>
      <w:r w:rsidR="00B16F80" w:rsidRPr="00C70F48">
        <w:rPr>
          <w:szCs w:val="28"/>
        </w:rPr>
        <w:t>Аванов</w:t>
      </w:r>
      <w:r w:rsidR="00573E8D" w:rsidRPr="00C70F48">
        <w:rPr>
          <w:szCs w:val="28"/>
        </w:rPr>
        <w:t>у</w:t>
      </w:r>
      <w:proofErr w:type="spellEnd"/>
      <w:r w:rsidR="00B16F80" w:rsidRPr="00C70F48">
        <w:rPr>
          <w:szCs w:val="28"/>
        </w:rPr>
        <w:t xml:space="preserve"> Карен</w:t>
      </w:r>
      <w:r w:rsidR="00573E8D" w:rsidRPr="00C70F48">
        <w:rPr>
          <w:szCs w:val="28"/>
        </w:rPr>
        <w:t>у</w:t>
      </w:r>
      <w:r w:rsidR="00B16F80" w:rsidRPr="00C70F48">
        <w:rPr>
          <w:szCs w:val="28"/>
        </w:rPr>
        <w:t xml:space="preserve"> Александрович</w:t>
      </w:r>
      <w:r w:rsidR="00573E8D" w:rsidRPr="00C70F48">
        <w:rPr>
          <w:szCs w:val="28"/>
        </w:rPr>
        <w:t>у</w:t>
      </w:r>
      <w:r w:rsidR="00B16F80" w:rsidRPr="00C70F48">
        <w:rPr>
          <w:szCs w:val="28"/>
        </w:rPr>
        <w:t>, Калиниченко Игор</w:t>
      </w:r>
      <w:r w:rsidR="00573E8D" w:rsidRPr="00C70F48">
        <w:rPr>
          <w:szCs w:val="28"/>
        </w:rPr>
        <w:t>ю</w:t>
      </w:r>
      <w:r w:rsidR="00B16F80" w:rsidRPr="00C70F48">
        <w:rPr>
          <w:szCs w:val="28"/>
        </w:rPr>
        <w:t xml:space="preserve"> Васильевич</w:t>
      </w:r>
      <w:r w:rsidR="00573E8D" w:rsidRPr="00C70F48">
        <w:rPr>
          <w:szCs w:val="28"/>
        </w:rPr>
        <w:t>у</w:t>
      </w:r>
      <w:r w:rsidR="00B16F80" w:rsidRPr="00C70F48">
        <w:rPr>
          <w:szCs w:val="28"/>
        </w:rPr>
        <w:t>, Федотов</w:t>
      </w:r>
      <w:r w:rsidR="00573E8D" w:rsidRPr="00C70F48">
        <w:rPr>
          <w:szCs w:val="28"/>
        </w:rPr>
        <w:t>у</w:t>
      </w:r>
      <w:r w:rsidR="00B16F80" w:rsidRPr="00C70F48">
        <w:rPr>
          <w:szCs w:val="28"/>
        </w:rPr>
        <w:t xml:space="preserve"> </w:t>
      </w:r>
      <w:proofErr w:type="spellStart"/>
      <w:r w:rsidR="00B16F80" w:rsidRPr="00C70F48">
        <w:rPr>
          <w:szCs w:val="28"/>
        </w:rPr>
        <w:t>Виген</w:t>
      </w:r>
      <w:r w:rsidR="00573E8D" w:rsidRPr="00C70F48">
        <w:rPr>
          <w:szCs w:val="28"/>
        </w:rPr>
        <w:t>у</w:t>
      </w:r>
      <w:proofErr w:type="spellEnd"/>
      <w:r w:rsidR="00B16F80" w:rsidRPr="00C70F48">
        <w:rPr>
          <w:szCs w:val="28"/>
        </w:rPr>
        <w:t xml:space="preserve"> Владимирович</w:t>
      </w:r>
      <w:r w:rsidR="00573E8D" w:rsidRPr="00C70F48">
        <w:rPr>
          <w:szCs w:val="28"/>
        </w:rPr>
        <w:t>у</w:t>
      </w:r>
      <w:r w:rsidR="00B16F80" w:rsidRPr="00C70F48">
        <w:rPr>
          <w:szCs w:val="28"/>
        </w:rPr>
        <w:t>, Федотов</w:t>
      </w:r>
      <w:r w:rsidR="00573E8D" w:rsidRPr="00C70F48">
        <w:rPr>
          <w:szCs w:val="28"/>
        </w:rPr>
        <w:t>у</w:t>
      </w:r>
      <w:r w:rsidR="00B16F80" w:rsidRPr="00C70F48">
        <w:rPr>
          <w:szCs w:val="28"/>
        </w:rPr>
        <w:t xml:space="preserve"> Георги</w:t>
      </w:r>
      <w:r w:rsidR="00573E8D" w:rsidRPr="00C70F48">
        <w:rPr>
          <w:szCs w:val="28"/>
        </w:rPr>
        <w:t>ю</w:t>
      </w:r>
      <w:r w:rsidR="00B16F80" w:rsidRPr="00C70F48">
        <w:rPr>
          <w:szCs w:val="28"/>
        </w:rPr>
        <w:t xml:space="preserve"> Викторович</w:t>
      </w:r>
      <w:r w:rsidR="00573E8D" w:rsidRPr="00C70F48">
        <w:rPr>
          <w:szCs w:val="28"/>
        </w:rPr>
        <w:t>у</w:t>
      </w:r>
      <w:r w:rsidR="00B16F80" w:rsidRPr="00C70F48">
        <w:rPr>
          <w:szCs w:val="28"/>
        </w:rPr>
        <w:t xml:space="preserve">, Вишневской </w:t>
      </w:r>
      <w:proofErr w:type="spellStart"/>
      <w:r w:rsidR="00B16F80" w:rsidRPr="00C70F48">
        <w:rPr>
          <w:szCs w:val="28"/>
        </w:rPr>
        <w:t>Нэлли</w:t>
      </w:r>
      <w:proofErr w:type="spellEnd"/>
      <w:r w:rsidR="00B16F80" w:rsidRPr="00C70F48">
        <w:rPr>
          <w:szCs w:val="28"/>
        </w:rPr>
        <w:t xml:space="preserve"> Владимировн</w:t>
      </w:r>
      <w:r w:rsidR="00573E8D" w:rsidRPr="00C70F48">
        <w:rPr>
          <w:szCs w:val="28"/>
        </w:rPr>
        <w:t>е</w:t>
      </w:r>
      <w:r w:rsidR="00B16F80" w:rsidRPr="00C70F48">
        <w:rPr>
          <w:szCs w:val="28"/>
        </w:rPr>
        <w:t xml:space="preserve">, </w:t>
      </w:r>
      <w:proofErr w:type="spellStart"/>
      <w:r w:rsidR="00B16F80" w:rsidRPr="00C70F48">
        <w:rPr>
          <w:szCs w:val="28"/>
        </w:rPr>
        <w:t>Лоек</w:t>
      </w:r>
      <w:proofErr w:type="spellEnd"/>
      <w:r w:rsidR="00B16F80" w:rsidRPr="00C70F48">
        <w:rPr>
          <w:szCs w:val="28"/>
        </w:rPr>
        <w:t xml:space="preserve"> Татьян</w:t>
      </w:r>
      <w:r w:rsidR="00573E8D" w:rsidRPr="00C70F48">
        <w:rPr>
          <w:szCs w:val="28"/>
        </w:rPr>
        <w:t>е</w:t>
      </w:r>
      <w:r w:rsidR="00B16F80" w:rsidRPr="00C70F48">
        <w:rPr>
          <w:szCs w:val="28"/>
        </w:rPr>
        <w:t xml:space="preserve"> Николаевн</w:t>
      </w:r>
      <w:r w:rsidR="00573E8D" w:rsidRPr="00C70F48">
        <w:rPr>
          <w:szCs w:val="28"/>
        </w:rPr>
        <w:t>е</w:t>
      </w:r>
      <w:r w:rsidR="00B16F80" w:rsidRPr="00C70F48">
        <w:rPr>
          <w:szCs w:val="28"/>
        </w:rPr>
        <w:t xml:space="preserve">, </w:t>
      </w:r>
      <w:proofErr w:type="spellStart"/>
      <w:r w:rsidR="00B16F80" w:rsidRPr="00C70F48">
        <w:rPr>
          <w:szCs w:val="28"/>
        </w:rPr>
        <w:t>Лоек</w:t>
      </w:r>
      <w:proofErr w:type="spellEnd"/>
      <w:r w:rsidR="00B16F80" w:rsidRPr="00C70F48">
        <w:rPr>
          <w:szCs w:val="28"/>
        </w:rPr>
        <w:t xml:space="preserve"> Вячеслав</w:t>
      </w:r>
      <w:r w:rsidR="00573E8D" w:rsidRPr="00C70F48">
        <w:rPr>
          <w:szCs w:val="28"/>
        </w:rPr>
        <w:t>у</w:t>
      </w:r>
      <w:r w:rsidR="00B16F80" w:rsidRPr="00C70F48">
        <w:rPr>
          <w:szCs w:val="28"/>
        </w:rPr>
        <w:t xml:space="preserve"> Григорьевич</w:t>
      </w:r>
      <w:r w:rsidR="00573E8D" w:rsidRPr="00C70F48">
        <w:rPr>
          <w:szCs w:val="28"/>
        </w:rPr>
        <w:t>у</w:t>
      </w:r>
      <w:r w:rsidR="00B16F80" w:rsidRPr="00C70F48">
        <w:rPr>
          <w:szCs w:val="28"/>
        </w:rPr>
        <w:t>, Михайловой Татьян</w:t>
      </w:r>
      <w:r w:rsidR="00573E8D" w:rsidRPr="00C70F48">
        <w:rPr>
          <w:szCs w:val="28"/>
        </w:rPr>
        <w:t>е</w:t>
      </w:r>
      <w:r w:rsidR="00B16F80" w:rsidRPr="00C70F48">
        <w:rPr>
          <w:szCs w:val="28"/>
        </w:rPr>
        <w:t xml:space="preserve"> Юрьевн</w:t>
      </w:r>
      <w:r w:rsidR="00573E8D" w:rsidRPr="00C70F48">
        <w:rPr>
          <w:szCs w:val="28"/>
        </w:rPr>
        <w:t xml:space="preserve">е </w:t>
      </w:r>
      <w:r w:rsidRPr="00C70F48">
        <w:rPr>
          <w:bCs/>
          <w:szCs w:val="28"/>
        </w:rPr>
        <w:t>считать недействительным и изъять.</w:t>
      </w:r>
    </w:p>
    <w:p w14:paraId="13C1683C" w14:textId="294D5172" w:rsidR="00995ADF" w:rsidRPr="00C70F48" w:rsidRDefault="00995ADF" w:rsidP="003F14C6">
      <w:pPr>
        <w:pStyle w:val="2"/>
        <w:spacing w:after="0" w:line="240" w:lineRule="auto"/>
        <w:ind w:firstLine="709"/>
        <w:jc w:val="both"/>
        <w:rPr>
          <w:sz w:val="28"/>
          <w:szCs w:val="28"/>
        </w:rPr>
      </w:pPr>
      <w:r w:rsidRPr="00C70F48">
        <w:rPr>
          <w:sz w:val="28"/>
          <w:szCs w:val="28"/>
        </w:rPr>
        <w:t>4. Выдать копи</w:t>
      </w:r>
      <w:r w:rsidR="00B16F80" w:rsidRPr="00C70F48">
        <w:rPr>
          <w:sz w:val="28"/>
          <w:szCs w:val="28"/>
        </w:rPr>
        <w:t>и</w:t>
      </w:r>
      <w:r w:rsidRPr="00C70F48">
        <w:rPr>
          <w:sz w:val="28"/>
          <w:szCs w:val="28"/>
        </w:rPr>
        <w:t xml:space="preserve"> решения</w:t>
      </w:r>
      <w:r w:rsidR="00573E8D" w:rsidRPr="00C70F48">
        <w:rPr>
          <w:sz w:val="28"/>
          <w:szCs w:val="28"/>
        </w:rPr>
        <w:t xml:space="preserve">: </w:t>
      </w:r>
      <w:proofErr w:type="spellStart"/>
      <w:r w:rsidR="00573E8D" w:rsidRPr="00C70F48">
        <w:rPr>
          <w:sz w:val="28"/>
          <w:szCs w:val="28"/>
        </w:rPr>
        <w:t>Аванову</w:t>
      </w:r>
      <w:proofErr w:type="spellEnd"/>
      <w:r w:rsidR="00573E8D" w:rsidRPr="00C70F48">
        <w:rPr>
          <w:sz w:val="28"/>
          <w:szCs w:val="28"/>
        </w:rPr>
        <w:t xml:space="preserve"> Карену Александровичу, Калиниченко Игорю Васильевичу, Федотову </w:t>
      </w:r>
      <w:proofErr w:type="spellStart"/>
      <w:r w:rsidR="00573E8D" w:rsidRPr="00C70F48">
        <w:rPr>
          <w:sz w:val="28"/>
          <w:szCs w:val="28"/>
        </w:rPr>
        <w:t>Вигену</w:t>
      </w:r>
      <w:proofErr w:type="spellEnd"/>
      <w:r w:rsidR="00573E8D" w:rsidRPr="00C70F48">
        <w:rPr>
          <w:sz w:val="28"/>
          <w:szCs w:val="28"/>
        </w:rPr>
        <w:t xml:space="preserve"> Владимировичу, Федотову Георгию Викторовичу, Вишневской </w:t>
      </w:r>
      <w:proofErr w:type="spellStart"/>
      <w:r w:rsidR="00573E8D" w:rsidRPr="00C70F48">
        <w:rPr>
          <w:sz w:val="28"/>
          <w:szCs w:val="28"/>
        </w:rPr>
        <w:t>Нэлли</w:t>
      </w:r>
      <w:proofErr w:type="spellEnd"/>
      <w:r w:rsidR="00573E8D" w:rsidRPr="00C70F48">
        <w:rPr>
          <w:sz w:val="28"/>
          <w:szCs w:val="28"/>
        </w:rPr>
        <w:t xml:space="preserve"> Владимировне, </w:t>
      </w:r>
      <w:proofErr w:type="spellStart"/>
      <w:r w:rsidR="00573E8D" w:rsidRPr="00C70F48">
        <w:rPr>
          <w:sz w:val="28"/>
          <w:szCs w:val="28"/>
        </w:rPr>
        <w:t>Лоек</w:t>
      </w:r>
      <w:proofErr w:type="spellEnd"/>
      <w:r w:rsidR="00573E8D" w:rsidRPr="00C70F48">
        <w:rPr>
          <w:sz w:val="28"/>
          <w:szCs w:val="28"/>
        </w:rPr>
        <w:t xml:space="preserve"> Татьяне Николаевне, </w:t>
      </w:r>
      <w:proofErr w:type="spellStart"/>
      <w:r w:rsidR="00573E8D" w:rsidRPr="00C70F48">
        <w:rPr>
          <w:sz w:val="28"/>
          <w:szCs w:val="28"/>
        </w:rPr>
        <w:t>Лоек</w:t>
      </w:r>
      <w:proofErr w:type="spellEnd"/>
      <w:r w:rsidR="00573E8D" w:rsidRPr="00C70F48">
        <w:rPr>
          <w:sz w:val="28"/>
          <w:szCs w:val="28"/>
        </w:rPr>
        <w:t xml:space="preserve"> Вячеславу Григорьевичу, Михайловой Татьяне Юрьевне </w:t>
      </w:r>
      <w:r w:rsidRPr="00C70F48">
        <w:rPr>
          <w:sz w:val="28"/>
          <w:szCs w:val="28"/>
        </w:rPr>
        <w:t xml:space="preserve">и направить </w:t>
      </w:r>
      <w:r w:rsidRPr="00C70F48">
        <w:rPr>
          <w:bCs/>
          <w:sz w:val="28"/>
          <w:szCs w:val="28"/>
        </w:rPr>
        <w:t>в участковую избирательную комиссию избирательного участка № 10-</w:t>
      </w:r>
      <w:r w:rsidR="002C1986" w:rsidRPr="00C70F48">
        <w:rPr>
          <w:bCs/>
          <w:sz w:val="28"/>
          <w:szCs w:val="28"/>
        </w:rPr>
        <w:t>1</w:t>
      </w:r>
      <w:r w:rsidR="00B16F80" w:rsidRPr="00C70F48">
        <w:rPr>
          <w:bCs/>
          <w:sz w:val="28"/>
          <w:szCs w:val="28"/>
        </w:rPr>
        <w:t>1</w:t>
      </w:r>
      <w:r w:rsidRPr="00C70F48">
        <w:rPr>
          <w:sz w:val="28"/>
          <w:szCs w:val="28"/>
        </w:rPr>
        <w:t xml:space="preserve">. </w:t>
      </w:r>
    </w:p>
    <w:p w14:paraId="7DC8899B" w14:textId="77777777" w:rsidR="00995ADF" w:rsidRPr="00C70F48" w:rsidRDefault="00995ADF" w:rsidP="003F14C6">
      <w:pPr>
        <w:pStyle w:val="a3"/>
        <w:spacing w:after="0"/>
        <w:ind w:left="0" w:firstLine="709"/>
        <w:jc w:val="both"/>
        <w:rPr>
          <w:sz w:val="28"/>
          <w:szCs w:val="28"/>
        </w:rPr>
      </w:pPr>
      <w:r w:rsidRPr="00C70F48">
        <w:rPr>
          <w:sz w:val="28"/>
          <w:szCs w:val="28"/>
        </w:rPr>
        <w:t>5. Разместить настоящее решение на странице территориальной избирательной комиссии Горячеключевская официального сайта муниципального образования город Горячий Ключ в информационно-телекоммуникационной сети «Интернет».</w:t>
      </w:r>
    </w:p>
    <w:p w14:paraId="04A7CE54" w14:textId="2D5A0ADF" w:rsidR="0021005A" w:rsidRPr="007D1C53" w:rsidRDefault="00995ADF" w:rsidP="003F14C6">
      <w:pPr>
        <w:pStyle w:val="a3"/>
        <w:spacing w:after="0"/>
        <w:ind w:left="0" w:firstLine="709"/>
        <w:jc w:val="both"/>
        <w:rPr>
          <w:spacing w:val="-4"/>
          <w:sz w:val="28"/>
          <w:szCs w:val="28"/>
          <w:vertAlign w:val="superscript"/>
        </w:rPr>
      </w:pPr>
      <w:r w:rsidRPr="00C70F48">
        <w:rPr>
          <w:sz w:val="28"/>
          <w:szCs w:val="28"/>
        </w:rPr>
        <w:t>6</w:t>
      </w:r>
      <w:r w:rsidR="0021005A" w:rsidRPr="00C70F48">
        <w:rPr>
          <w:sz w:val="28"/>
          <w:szCs w:val="28"/>
        </w:rPr>
        <w:t>. </w:t>
      </w:r>
      <w:r w:rsidR="0021005A" w:rsidRPr="00C70F48">
        <w:rPr>
          <w:spacing w:val="-4"/>
          <w:sz w:val="28"/>
          <w:szCs w:val="28"/>
        </w:rPr>
        <w:t xml:space="preserve">Контроль за выполнением </w:t>
      </w:r>
      <w:r w:rsidR="0021005A" w:rsidRPr="00C70F48">
        <w:rPr>
          <w:sz w:val="28"/>
          <w:szCs w:val="28"/>
        </w:rPr>
        <w:t xml:space="preserve">пунктов </w:t>
      </w:r>
      <w:r w:rsidR="00972EBA" w:rsidRPr="00C70F48">
        <w:rPr>
          <w:sz w:val="28"/>
          <w:szCs w:val="28"/>
        </w:rPr>
        <w:t>3-</w:t>
      </w:r>
      <w:r w:rsidRPr="00C70F48">
        <w:rPr>
          <w:sz w:val="28"/>
          <w:szCs w:val="28"/>
        </w:rPr>
        <w:t>5</w:t>
      </w:r>
      <w:r w:rsidR="0021005A" w:rsidRPr="00C70F48">
        <w:rPr>
          <w:sz w:val="28"/>
          <w:szCs w:val="28"/>
        </w:rPr>
        <w:t xml:space="preserve"> </w:t>
      </w:r>
      <w:r w:rsidR="0021005A" w:rsidRPr="00C70F48">
        <w:rPr>
          <w:spacing w:val="-4"/>
          <w:sz w:val="28"/>
          <w:szCs w:val="28"/>
        </w:rPr>
        <w:t xml:space="preserve">решения возложить на секретаря территориальной избирательной комиссии Горячеключевская </w:t>
      </w:r>
      <w:r w:rsidRPr="00C70F48">
        <w:rPr>
          <w:spacing w:val="-4"/>
          <w:sz w:val="28"/>
          <w:szCs w:val="28"/>
        </w:rPr>
        <w:t xml:space="preserve">Е.Ю. </w:t>
      </w:r>
      <w:proofErr w:type="spellStart"/>
      <w:r w:rsidRPr="00C70F48">
        <w:rPr>
          <w:spacing w:val="-4"/>
          <w:sz w:val="28"/>
          <w:szCs w:val="28"/>
        </w:rPr>
        <w:t>Горпинич</w:t>
      </w:r>
      <w:proofErr w:type="spellEnd"/>
      <w:r w:rsidR="000410FD" w:rsidRPr="00C70F48">
        <w:rPr>
          <w:spacing w:val="-4"/>
          <w:sz w:val="28"/>
          <w:szCs w:val="28"/>
        </w:rPr>
        <w:t>.</w:t>
      </w:r>
    </w:p>
    <w:p w14:paraId="34A32756" w14:textId="77777777" w:rsidR="00BC3A56" w:rsidRDefault="00BC3A56" w:rsidP="00283796">
      <w:pPr>
        <w:pStyle w:val="21"/>
        <w:shd w:val="clear" w:color="auto" w:fill="auto"/>
        <w:spacing w:before="0" w:after="0" w:line="276" w:lineRule="auto"/>
        <w:ind w:left="23" w:firstLine="0"/>
        <w:rPr>
          <w:rFonts w:ascii="Times New Roman" w:hAnsi="Times New Roman"/>
          <w:sz w:val="28"/>
          <w:szCs w:val="28"/>
        </w:rPr>
      </w:pPr>
    </w:p>
    <w:p w14:paraId="7228D845" w14:textId="77777777" w:rsidR="00BC3A56" w:rsidRDefault="00BC3A56" w:rsidP="00283796">
      <w:pPr>
        <w:pStyle w:val="21"/>
        <w:shd w:val="clear" w:color="auto" w:fill="auto"/>
        <w:spacing w:before="0" w:after="0" w:line="276" w:lineRule="auto"/>
        <w:ind w:left="23" w:firstLine="0"/>
        <w:rPr>
          <w:rFonts w:ascii="Times New Roman" w:hAnsi="Times New Roman"/>
          <w:sz w:val="28"/>
          <w:szCs w:val="28"/>
        </w:rPr>
      </w:pPr>
    </w:p>
    <w:p w14:paraId="23FDBA97" w14:textId="77777777" w:rsidR="00955864" w:rsidRPr="007D1C53" w:rsidRDefault="00955864" w:rsidP="00283796">
      <w:pPr>
        <w:pStyle w:val="21"/>
        <w:shd w:val="clear" w:color="auto" w:fill="auto"/>
        <w:spacing w:before="0" w:after="0" w:line="276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Председатель</w:t>
      </w:r>
    </w:p>
    <w:p w14:paraId="57EBFF82" w14:textId="77777777" w:rsidR="00955864" w:rsidRPr="007D1C53" w:rsidRDefault="00955864" w:rsidP="00283796">
      <w:pPr>
        <w:pStyle w:val="21"/>
        <w:shd w:val="clear" w:color="auto" w:fill="auto"/>
        <w:spacing w:before="0" w:after="0" w:line="276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территориальной избирательной</w:t>
      </w:r>
    </w:p>
    <w:p w14:paraId="13B5F11A" w14:textId="7164EFA4" w:rsidR="00955864" w:rsidRPr="007D1C53" w:rsidRDefault="00955864" w:rsidP="00283796">
      <w:pPr>
        <w:pStyle w:val="21"/>
        <w:shd w:val="clear" w:color="auto" w:fill="auto"/>
        <w:tabs>
          <w:tab w:val="right" w:pos="9142"/>
          <w:tab w:val="right" w:pos="9193"/>
        </w:tabs>
        <w:spacing w:before="0" w:after="0" w:line="276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 xml:space="preserve">комиссии Горячеключевская                                                  </w:t>
      </w:r>
      <w:r w:rsidR="00995ADF">
        <w:rPr>
          <w:rFonts w:ascii="Times New Roman" w:hAnsi="Times New Roman"/>
          <w:sz w:val="28"/>
          <w:szCs w:val="28"/>
        </w:rPr>
        <w:t xml:space="preserve">           </w:t>
      </w:r>
      <w:r w:rsidRPr="007D1C53">
        <w:rPr>
          <w:rFonts w:ascii="Times New Roman" w:hAnsi="Times New Roman"/>
          <w:sz w:val="28"/>
          <w:szCs w:val="28"/>
        </w:rPr>
        <w:t xml:space="preserve">    </w:t>
      </w:r>
      <w:r w:rsidR="00995ADF">
        <w:rPr>
          <w:rFonts w:ascii="Times New Roman" w:hAnsi="Times New Roman"/>
          <w:sz w:val="28"/>
          <w:szCs w:val="28"/>
        </w:rPr>
        <w:t>М.Б. Репещук</w:t>
      </w:r>
    </w:p>
    <w:p w14:paraId="45EF21E0" w14:textId="77777777" w:rsidR="00955864" w:rsidRPr="007D1C53" w:rsidRDefault="00955864" w:rsidP="00283796">
      <w:pPr>
        <w:pStyle w:val="21"/>
        <w:shd w:val="clear" w:color="auto" w:fill="auto"/>
        <w:tabs>
          <w:tab w:val="right" w:pos="9142"/>
          <w:tab w:val="right" w:pos="9193"/>
        </w:tabs>
        <w:spacing w:before="0" w:after="0" w:line="276" w:lineRule="auto"/>
        <w:ind w:left="23" w:firstLine="0"/>
        <w:rPr>
          <w:rFonts w:ascii="Times New Roman" w:hAnsi="Times New Roman"/>
          <w:sz w:val="28"/>
          <w:szCs w:val="28"/>
        </w:rPr>
      </w:pPr>
    </w:p>
    <w:p w14:paraId="01F36765" w14:textId="77777777" w:rsidR="00955864" w:rsidRPr="007D1C53" w:rsidRDefault="00955864" w:rsidP="00283796">
      <w:pPr>
        <w:pStyle w:val="21"/>
        <w:shd w:val="clear" w:color="auto" w:fill="auto"/>
        <w:spacing w:before="0" w:after="0" w:line="276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Секретарь</w:t>
      </w:r>
    </w:p>
    <w:p w14:paraId="71D23912" w14:textId="77777777" w:rsidR="00955864" w:rsidRPr="007D1C53" w:rsidRDefault="00955864" w:rsidP="00283796">
      <w:pPr>
        <w:pStyle w:val="21"/>
        <w:shd w:val="clear" w:color="auto" w:fill="auto"/>
        <w:spacing w:before="0" w:after="0" w:line="276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территориальной избирательной</w:t>
      </w:r>
    </w:p>
    <w:p w14:paraId="5E66E185" w14:textId="26C6AD9A" w:rsidR="0021005A" w:rsidRPr="00573E8D" w:rsidRDefault="00955864" w:rsidP="00283796">
      <w:pPr>
        <w:pStyle w:val="21"/>
        <w:shd w:val="clear" w:color="auto" w:fill="auto"/>
        <w:tabs>
          <w:tab w:val="right" w:pos="8086"/>
          <w:tab w:val="right" w:pos="9142"/>
        </w:tabs>
        <w:spacing w:before="0" w:after="0" w:line="276" w:lineRule="auto"/>
        <w:ind w:left="23" w:firstLine="0"/>
        <w:rPr>
          <w:color w:val="002060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 xml:space="preserve">комиссии Горячеключевская                                                  </w:t>
      </w:r>
      <w:r w:rsidR="00995ADF">
        <w:rPr>
          <w:rFonts w:ascii="Times New Roman" w:hAnsi="Times New Roman"/>
          <w:sz w:val="28"/>
          <w:szCs w:val="28"/>
        </w:rPr>
        <w:t xml:space="preserve">         </w:t>
      </w:r>
      <w:r w:rsidRPr="007D1C53">
        <w:rPr>
          <w:rFonts w:ascii="Times New Roman" w:hAnsi="Times New Roman"/>
          <w:sz w:val="28"/>
          <w:szCs w:val="28"/>
        </w:rPr>
        <w:t xml:space="preserve">    </w:t>
      </w:r>
      <w:r w:rsidR="00995ADF">
        <w:rPr>
          <w:rFonts w:ascii="Times New Roman" w:hAnsi="Times New Roman"/>
          <w:sz w:val="28"/>
          <w:szCs w:val="28"/>
        </w:rPr>
        <w:t xml:space="preserve">Е.Ю. </w:t>
      </w:r>
      <w:proofErr w:type="spellStart"/>
      <w:r w:rsidR="00995ADF">
        <w:rPr>
          <w:rFonts w:ascii="Times New Roman" w:hAnsi="Times New Roman"/>
          <w:sz w:val="28"/>
          <w:szCs w:val="28"/>
        </w:rPr>
        <w:t>Горпинич</w:t>
      </w:r>
      <w:proofErr w:type="spellEnd"/>
    </w:p>
    <w:sectPr w:rsidR="0021005A" w:rsidRPr="00573E8D" w:rsidSect="009B2CDD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1005A"/>
    <w:rsid w:val="000124E0"/>
    <w:rsid w:val="000213A6"/>
    <w:rsid w:val="000410FD"/>
    <w:rsid w:val="000C4B27"/>
    <w:rsid w:val="00165CA6"/>
    <w:rsid w:val="00180931"/>
    <w:rsid w:val="0021005A"/>
    <w:rsid w:val="00220705"/>
    <w:rsid w:val="00251451"/>
    <w:rsid w:val="0026531F"/>
    <w:rsid w:val="00275BA4"/>
    <w:rsid w:val="00283796"/>
    <w:rsid w:val="00295C29"/>
    <w:rsid w:val="002B048C"/>
    <w:rsid w:val="002B3345"/>
    <w:rsid w:val="002B6727"/>
    <w:rsid w:val="002C1986"/>
    <w:rsid w:val="00384B2D"/>
    <w:rsid w:val="003C0FF0"/>
    <w:rsid w:val="003C31DB"/>
    <w:rsid w:val="003F14C6"/>
    <w:rsid w:val="0040466B"/>
    <w:rsid w:val="00417296"/>
    <w:rsid w:val="004226A8"/>
    <w:rsid w:val="004859F3"/>
    <w:rsid w:val="004B405D"/>
    <w:rsid w:val="004C3635"/>
    <w:rsid w:val="0054189A"/>
    <w:rsid w:val="00567E8D"/>
    <w:rsid w:val="00572812"/>
    <w:rsid w:val="00573E8D"/>
    <w:rsid w:val="00596B82"/>
    <w:rsid w:val="005E5F04"/>
    <w:rsid w:val="00641CC9"/>
    <w:rsid w:val="006F5272"/>
    <w:rsid w:val="0072755A"/>
    <w:rsid w:val="00772850"/>
    <w:rsid w:val="007A0D17"/>
    <w:rsid w:val="007C51EA"/>
    <w:rsid w:val="007D1C53"/>
    <w:rsid w:val="00807453"/>
    <w:rsid w:val="008257CC"/>
    <w:rsid w:val="0089199F"/>
    <w:rsid w:val="008C0AAD"/>
    <w:rsid w:val="008E7E01"/>
    <w:rsid w:val="00955864"/>
    <w:rsid w:val="00972EBA"/>
    <w:rsid w:val="00995ADF"/>
    <w:rsid w:val="009A6825"/>
    <w:rsid w:val="009A6C43"/>
    <w:rsid w:val="009B2CDD"/>
    <w:rsid w:val="00A22EB8"/>
    <w:rsid w:val="00A63124"/>
    <w:rsid w:val="00B16F80"/>
    <w:rsid w:val="00B42DF8"/>
    <w:rsid w:val="00B56D89"/>
    <w:rsid w:val="00B87341"/>
    <w:rsid w:val="00B92720"/>
    <w:rsid w:val="00BC3A56"/>
    <w:rsid w:val="00C70F48"/>
    <w:rsid w:val="00CE67A8"/>
    <w:rsid w:val="00CE711C"/>
    <w:rsid w:val="00D34B1C"/>
    <w:rsid w:val="00D412EA"/>
    <w:rsid w:val="00D5262B"/>
    <w:rsid w:val="00D556BA"/>
    <w:rsid w:val="00D77A5E"/>
    <w:rsid w:val="00DA780E"/>
    <w:rsid w:val="00DB2D8F"/>
    <w:rsid w:val="00DD7428"/>
    <w:rsid w:val="00E11632"/>
    <w:rsid w:val="00E41B47"/>
    <w:rsid w:val="00E50E4F"/>
    <w:rsid w:val="00F07BC9"/>
    <w:rsid w:val="00F650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8F05A47"/>
  <w15:chartTrackingRefBased/>
  <w15:docId w15:val="{3696AF3C-CDFA-44A2-BEF2-6EF503A134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1005A"/>
    <w:pPr>
      <w:spacing w:after="0" w:line="240" w:lineRule="auto"/>
      <w:jc w:val="both"/>
    </w:pPr>
    <w:rPr>
      <w:rFonts w:ascii="Times New Roman" w:hAnsi="Times New Roman" w:cs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unhideWhenUsed/>
    <w:rsid w:val="0021005A"/>
    <w:pPr>
      <w:spacing w:after="120"/>
      <w:ind w:left="283"/>
      <w:jc w:val="left"/>
    </w:pPr>
    <w:rPr>
      <w:rFonts w:eastAsia="Times New Roman"/>
      <w:sz w:val="24"/>
      <w:szCs w:val="24"/>
      <w:lang w:eastAsia="ru-RU"/>
    </w:rPr>
  </w:style>
  <w:style w:type="character" w:customStyle="1" w:styleId="a4">
    <w:name w:val="Основной текст с отступом Знак"/>
    <w:basedOn w:val="a0"/>
    <w:link w:val="a3"/>
    <w:rsid w:val="0021005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2"/>
    <w:basedOn w:val="a"/>
    <w:link w:val="20"/>
    <w:rsid w:val="0021005A"/>
    <w:pPr>
      <w:spacing w:after="120" w:line="480" w:lineRule="auto"/>
      <w:jc w:val="left"/>
    </w:pPr>
    <w:rPr>
      <w:rFonts w:eastAsia="Times New Roman"/>
      <w:sz w:val="24"/>
      <w:szCs w:val="24"/>
      <w:lang w:eastAsia="ru-RU"/>
    </w:rPr>
  </w:style>
  <w:style w:type="character" w:customStyle="1" w:styleId="20">
    <w:name w:val="Основной текст 2 Знак"/>
    <w:basedOn w:val="a0"/>
    <w:link w:val="2"/>
    <w:rsid w:val="0021005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ody Text"/>
    <w:basedOn w:val="a"/>
    <w:link w:val="a6"/>
    <w:unhideWhenUsed/>
    <w:rsid w:val="0021005A"/>
    <w:pPr>
      <w:spacing w:after="120"/>
      <w:jc w:val="left"/>
    </w:pPr>
    <w:rPr>
      <w:rFonts w:eastAsia="Times New Roman"/>
      <w:bCs/>
      <w:szCs w:val="24"/>
      <w:lang w:eastAsia="ru-RU"/>
    </w:rPr>
  </w:style>
  <w:style w:type="character" w:customStyle="1" w:styleId="a6">
    <w:name w:val="Основной текст Знак"/>
    <w:basedOn w:val="a0"/>
    <w:link w:val="a5"/>
    <w:rsid w:val="0021005A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customStyle="1" w:styleId="a7">
    <w:name w:val="Основной текст_"/>
    <w:link w:val="21"/>
    <w:rsid w:val="00955864"/>
    <w:rPr>
      <w:rFonts w:eastAsia="Times New Roman"/>
      <w:sz w:val="26"/>
      <w:szCs w:val="26"/>
      <w:shd w:val="clear" w:color="auto" w:fill="FFFFFF"/>
    </w:rPr>
  </w:style>
  <w:style w:type="paragraph" w:customStyle="1" w:styleId="21">
    <w:name w:val="Основной текст2"/>
    <w:basedOn w:val="a"/>
    <w:link w:val="a7"/>
    <w:rsid w:val="00955864"/>
    <w:pPr>
      <w:widowControl w:val="0"/>
      <w:shd w:val="clear" w:color="auto" w:fill="FFFFFF"/>
      <w:spacing w:before="60" w:after="360" w:line="0" w:lineRule="atLeast"/>
      <w:ind w:hanging="560"/>
    </w:pPr>
    <w:rPr>
      <w:rFonts w:asciiTheme="minorHAnsi" w:eastAsia="Times New Roman" w:hAnsiTheme="minorHAnsi" w:cstheme="minorBidi"/>
      <w:sz w:val="26"/>
      <w:szCs w:val="26"/>
    </w:rPr>
  </w:style>
  <w:style w:type="paragraph" w:styleId="a8">
    <w:name w:val="Balloon Text"/>
    <w:basedOn w:val="a"/>
    <w:link w:val="a9"/>
    <w:uiPriority w:val="99"/>
    <w:semiHidden/>
    <w:unhideWhenUsed/>
    <w:rsid w:val="009A6C43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9A6C43"/>
    <w:rPr>
      <w:rFonts w:ascii="Segoe UI" w:hAnsi="Segoe UI" w:cs="Segoe UI"/>
      <w:sz w:val="18"/>
      <w:szCs w:val="18"/>
    </w:rPr>
  </w:style>
  <w:style w:type="table" w:styleId="aa">
    <w:name w:val="Table Grid"/>
    <w:basedOn w:val="a1"/>
    <w:rsid w:val="0054189A"/>
    <w:pPr>
      <w:spacing w:after="0" w:line="240" w:lineRule="auto"/>
      <w:jc w:val="both"/>
    </w:pPr>
    <w:rPr>
      <w:rFonts w:ascii="Times New Roman" w:hAnsi="Times New Roman" w:cs="Times New Roman"/>
      <w:sz w:val="28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37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537</Words>
  <Characters>3063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11</cp:revision>
  <cp:lastPrinted>2022-08-21T10:04:00Z</cp:lastPrinted>
  <dcterms:created xsi:type="dcterms:W3CDTF">2024-02-08T14:25:00Z</dcterms:created>
  <dcterms:modified xsi:type="dcterms:W3CDTF">2024-02-26T14:59:00Z</dcterms:modified>
</cp:coreProperties>
</file>