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445A" w:rsidRDefault="0041445A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:rsidR="0041445A" w:rsidRDefault="0041445A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:rsidR="0041445A" w:rsidRDefault="0041445A">
      <w:pPr>
        <w:jc w:val="center"/>
      </w:pPr>
    </w:p>
    <w:p w:rsidR="0041445A" w:rsidRDefault="0041445A">
      <w:pPr>
        <w:jc w:val="center"/>
      </w:pPr>
      <w:r>
        <w:t>Ленина ул., д.19</w:t>
      </w:r>
      <w:r w:rsidR="00F3074B">
        <w:t>7</w:t>
      </w:r>
      <w:r>
        <w:t>, г. Горячий Ключ, Краснодарский край, 353290</w:t>
      </w:r>
    </w:p>
    <w:p w:rsidR="0041445A" w:rsidRDefault="0041445A">
      <w:pPr>
        <w:jc w:val="center"/>
      </w:pPr>
      <w:r>
        <w:t>Тел./факс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41445A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41445A" w:rsidRDefault="0041445A">
            <w:pPr>
              <w:jc w:val="center"/>
              <w:rPr>
                <w:sz w:val="10"/>
              </w:rPr>
            </w:pPr>
          </w:p>
          <w:p w:rsidR="0041445A" w:rsidRDefault="0041445A">
            <w:pPr>
              <w:jc w:val="center"/>
              <w:rPr>
                <w:sz w:val="10"/>
              </w:rPr>
            </w:pPr>
          </w:p>
          <w:p w:rsidR="0041445A" w:rsidRDefault="0041445A">
            <w:pPr>
              <w:pStyle w:val="1"/>
              <w:rPr>
                <w:sz w:val="32"/>
              </w:rPr>
            </w:pPr>
            <w:r>
              <w:rPr>
                <w:sz w:val="32"/>
              </w:rPr>
              <w:t>РЕШЕНИЕ</w:t>
            </w:r>
          </w:p>
          <w:p w:rsidR="0041445A" w:rsidRDefault="0041445A">
            <w:pPr>
              <w:jc w:val="center"/>
              <w:rPr>
                <w:b/>
              </w:rPr>
            </w:pPr>
          </w:p>
        </w:tc>
      </w:tr>
      <w:tr w:rsidR="0041445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1445A" w:rsidRDefault="0041445A" w:rsidP="00404801">
            <w:r>
              <w:t>"</w:t>
            </w:r>
            <w:r w:rsidR="00404801">
              <w:t>17</w:t>
            </w:r>
            <w:r>
              <w:t xml:space="preserve">" </w:t>
            </w:r>
            <w:r w:rsidR="00404801">
              <w:t>марта</w:t>
            </w:r>
            <w:r>
              <w:t xml:space="preserve"> 20</w:t>
            </w:r>
            <w:r w:rsidR="00F3074B">
              <w:t>2</w:t>
            </w:r>
            <w:r w:rsidR="00404801">
              <w:t>3</w:t>
            </w:r>
            <w: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1445A" w:rsidRDefault="0041445A" w:rsidP="00404801">
            <w:pPr>
              <w:jc w:val="right"/>
            </w:pPr>
            <w:r>
              <w:t>№</w:t>
            </w:r>
            <w:r w:rsidR="00404801" w:rsidRPr="007B3699">
              <w:rPr>
                <w:color w:val="auto"/>
              </w:rPr>
              <w:t>51</w:t>
            </w:r>
            <w:r w:rsidR="00393476" w:rsidRPr="007B3699">
              <w:rPr>
                <w:color w:val="auto"/>
              </w:rPr>
              <w:t>/</w:t>
            </w:r>
            <w:r w:rsidR="00404801" w:rsidRPr="007B3699">
              <w:rPr>
                <w:color w:val="auto"/>
              </w:rPr>
              <w:t>329</w:t>
            </w:r>
            <w:r w:rsidR="007B3699" w:rsidRPr="007B3699">
              <w:rPr>
                <w:color w:val="auto"/>
              </w:rPr>
              <w:t>-5</w:t>
            </w:r>
          </w:p>
        </w:tc>
      </w:tr>
      <w:tr w:rsidR="0041445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1445A" w:rsidRDefault="0041445A"/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1445A" w:rsidRDefault="0041445A">
            <w:pPr>
              <w:jc w:val="center"/>
            </w:pPr>
          </w:p>
        </w:tc>
      </w:tr>
    </w:tbl>
    <w:p w:rsidR="0041445A" w:rsidRDefault="0041445A">
      <w:pPr>
        <w:jc w:val="center"/>
        <w:rPr>
          <w:sz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286"/>
      </w:tblGrid>
      <w:tr w:rsidR="00972148" w:rsidTr="0041445A">
        <w:tc>
          <w:tcPr>
            <w:tcW w:w="9286" w:type="dxa"/>
          </w:tcPr>
          <w:p w:rsidR="00972148" w:rsidRPr="00972148" w:rsidRDefault="00750263" w:rsidP="00750263">
            <w:pPr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О проведении Дня молодого избирателя на территории муниципального образования город Горячий Ключ</w:t>
            </w:r>
          </w:p>
        </w:tc>
      </w:tr>
    </w:tbl>
    <w:p w:rsidR="0041445A" w:rsidRDefault="0041445A">
      <w:pPr>
        <w:ind w:firstLine="851"/>
        <w:rPr>
          <w:sz w:val="4"/>
        </w:rPr>
      </w:pPr>
    </w:p>
    <w:p w:rsidR="0041445A" w:rsidRDefault="0041445A">
      <w:pPr>
        <w:pStyle w:val="1"/>
        <w:ind w:firstLine="993"/>
        <w:jc w:val="left"/>
        <w:rPr>
          <w:sz w:val="24"/>
        </w:rPr>
      </w:pPr>
    </w:p>
    <w:p w:rsidR="00750263" w:rsidRDefault="00750263" w:rsidP="00750263">
      <w:pPr>
        <w:spacing w:line="360" w:lineRule="auto"/>
        <w:ind w:firstLine="708"/>
        <w:jc w:val="both"/>
        <w:rPr>
          <w:szCs w:val="28"/>
        </w:rPr>
      </w:pPr>
      <w:r>
        <w:rPr>
          <w:szCs w:val="28"/>
        </w:rPr>
        <w:t xml:space="preserve">В соответствии с постановлением Центральной избирательной комиссии Российской Федерации  от 28 января 2007 г. №83/666-5 «О проведении Дня молодого избирателя» (в редакции постановления от 22 июля 2015 г. №293/1695-6),  постановлением избирательной комиссии Краснодарского края от 3 февраля 2023 г. № 50/398-7 «О проведении Дня молодого избирателя в Краснодарском крае», </w:t>
      </w:r>
      <w:r w:rsidRPr="00E407D8">
        <w:rPr>
          <w:szCs w:val="28"/>
        </w:rPr>
        <w:t xml:space="preserve">решением территориальной избирательной комиссии Горячеключевская от </w:t>
      </w:r>
      <w:r w:rsidR="001A0603" w:rsidRPr="00E407D8">
        <w:rPr>
          <w:szCs w:val="28"/>
        </w:rPr>
        <w:t>12 января 2023 года</w:t>
      </w:r>
      <w:r w:rsidRPr="00E407D8">
        <w:rPr>
          <w:szCs w:val="28"/>
        </w:rPr>
        <w:t xml:space="preserve"> № </w:t>
      </w:r>
      <w:r w:rsidR="00E407D8" w:rsidRPr="00E407D8">
        <w:rPr>
          <w:szCs w:val="28"/>
        </w:rPr>
        <w:t>50/326-5</w:t>
      </w:r>
      <w:r w:rsidRPr="00E407D8">
        <w:rPr>
          <w:szCs w:val="28"/>
        </w:rPr>
        <w:t xml:space="preserve"> «О Плане работ территориальной избирательной комиссии Горячеключевская на 2023 год», решением территориальной  избирательной комиссии Горячеключевская от 12 января 2023 года</w:t>
      </w:r>
      <w:r w:rsidR="00E407D8">
        <w:rPr>
          <w:szCs w:val="28"/>
        </w:rPr>
        <w:t xml:space="preserve"> </w:t>
      </w:r>
      <w:r w:rsidRPr="00E407D8">
        <w:rPr>
          <w:szCs w:val="28"/>
        </w:rPr>
        <w:t xml:space="preserve">№ </w:t>
      </w:r>
      <w:r w:rsidR="00E407D8" w:rsidRPr="00E407D8">
        <w:rPr>
          <w:szCs w:val="28"/>
        </w:rPr>
        <w:t>50/327-5</w:t>
      </w:r>
      <w:r w:rsidRPr="00E407D8">
        <w:rPr>
          <w:szCs w:val="28"/>
        </w:rPr>
        <w:t xml:space="preserve"> «О Сводном плане основных мероприятий территориальной избирательной комиссии Горячеключевская по обучению организаторов выборов и иных участников избирательного процесса, повышению правовой культуры избирателей на 2023 год»</w:t>
      </w:r>
      <w:r>
        <w:rPr>
          <w:szCs w:val="28"/>
        </w:rPr>
        <w:t xml:space="preserve"> территориальная избирательная комиссия Горячеключевская РЕШИЛА:</w:t>
      </w:r>
    </w:p>
    <w:p w:rsidR="00750263" w:rsidRDefault="00750263" w:rsidP="00750263">
      <w:pPr>
        <w:pStyle w:val="af"/>
        <w:numPr>
          <w:ilvl w:val="0"/>
          <w:numId w:val="2"/>
        </w:numPr>
        <w:spacing w:line="360" w:lineRule="auto"/>
        <w:ind w:left="0" w:firstLine="705"/>
        <w:jc w:val="both"/>
        <w:rPr>
          <w:szCs w:val="28"/>
        </w:rPr>
      </w:pPr>
      <w:r>
        <w:rPr>
          <w:szCs w:val="28"/>
        </w:rPr>
        <w:t>Провести на территории муниципального образования город Горячий Ключ мероприятия, приуроченные ко Дню молодого избирателя.</w:t>
      </w:r>
    </w:p>
    <w:p w:rsidR="00750263" w:rsidRDefault="00750263" w:rsidP="00F034DE">
      <w:pPr>
        <w:pStyle w:val="af"/>
        <w:numPr>
          <w:ilvl w:val="0"/>
          <w:numId w:val="2"/>
        </w:numPr>
        <w:spacing w:line="360" w:lineRule="auto"/>
        <w:ind w:left="0" w:firstLine="851"/>
        <w:jc w:val="both"/>
        <w:rPr>
          <w:szCs w:val="28"/>
        </w:rPr>
      </w:pPr>
      <w:r>
        <w:rPr>
          <w:szCs w:val="28"/>
        </w:rPr>
        <w:t xml:space="preserve">Утвердить План мероприятий, приуроченных ко Дню молодого избирателя </w:t>
      </w:r>
      <w:r w:rsidR="00F034DE" w:rsidRPr="00F034DE">
        <w:rPr>
          <w:szCs w:val="28"/>
        </w:rPr>
        <w:t>на территории муниципального образования город Горячий Ключ</w:t>
      </w:r>
      <w:r>
        <w:rPr>
          <w:szCs w:val="28"/>
        </w:rPr>
        <w:t>, проводимых территориальной избирательной комиссией Горячеключевская (прилагается).</w:t>
      </w:r>
    </w:p>
    <w:p w:rsidR="00750263" w:rsidRDefault="00750263" w:rsidP="00F034DE">
      <w:pPr>
        <w:pStyle w:val="af"/>
        <w:numPr>
          <w:ilvl w:val="0"/>
          <w:numId w:val="2"/>
        </w:numPr>
        <w:spacing w:line="360" w:lineRule="auto"/>
        <w:ind w:left="0" w:firstLine="705"/>
        <w:jc w:val="both"/>
        <w:rPr>
          <w:szCs w:val="28"/>
        </w:rPr>
      </w:pPr>
      <w:r>
        <w:rPr>
          <w:szCs w:val="28"/>
        </w:rPr>
        <w:lastRenderedPageBreak/>
        <w:t>Направить не позднее 26 апреля 2023 года в избирательную комиссию Краснодарского края информацию о проведенных мероприятиях, приуроченных ко Дню молодого избирателя.</w:t>
      </w:r>
    </w:p>
    <w:p w:rsidR="00F034DE" w:rsidRDefault="00F034DE" w:rsidP="00766D81">
      <w:pPr>
        <w:pStyle w:val="af"/>
        <w:numPr>
          <w:ilvl w:val="0"/>
          <w:numId w:val="2"/>
        </w:numPr>
        <w:spacing w:line="360" w:lineRule="auto"/>
        <w:ind w:left="0" w:firstLine="705"/>
        <w:jc w:val="both"/>
        <w:rPr>
          <w:szCs w:val="28"/>
        </w:rPr>
      </w:pPr>
      <w:r w:rsidRPr="00F034DE">
        <w:rPr>
          <w:rFonts w:eastAsia="Calibri"/>
          <w:szCs w:val="28"/>
          <w:lang w:eastAsia="en-US"/>
        </w:rPr>
        <w:t xml:space="preserve">Разместить на странице территориальной избирательной комиссии Горячеключевская </w:t>
      </w:r>
      <w:r>
        <w:rPr>
          <w:rFonts w:eastAsia="Calibri"/>
          <w:szCs w:val="28"/>
          <w:lang w:eastAsia="en-US"/>
        </w:rPr>
        <w:t xml:space="preserve">официального </w:t>
      </w:r>
      <w:r w:rsidRPr="00F034DE">
        <w:rPr>
          <w:rFonts w:eastAsia="Calibri"/>
          <w:szCs w:val="28"/>
          <w:lang w:eastAsia="en-US"/>
        </w:rPr>
        <w:t>сайта администрации муниципального образования город Горячий Ключ в информационно-телекоммуникационной сети «Интернет».</w:t>
      </w:r>
    </w:p>
    <w:p w:rsidR="00750263" w:rsidRPr="00F034DE" w:rsidRDefault="00750263" w:rsidP="00766D81">
      <w:pPr>
        <w:pStyle w:val="af"/>
        <w:numPr>
          <w:ilvl w:val="0"/>
          <w:numId w:val="2"/>
        </w:numPr>
        <w:spacing w:line="360" w:lineRule="auto"/>
        <w:ind w:left="0" w:firstLine="705"/>
        <w:jc w:val="both"/>
        <w:rPr>
          <w:szCs w:val="28"/>
        </w:rPr>
      </w:pPr>
      <w:r w:rsidRPr="00F034DE">
        <w:rPr>
          <w:szCs w:val="28"/>
        </w:rPr>
        <w:t xml:space="preserve">Возложить контроль за выполнением пунктов 3, 4 настоящего решения на секретаря территориальной избирательной комиссии Горячеключевская </w:t>
      </w:r>
      <w:r w:rsidR="00F034DE">
        <w:rPr>
          <w:szCs w:val="28"/>
        </w:rPr>
        <w:t xml:space="preserve">С.В. </w:t>
      </w:r>
      <w:r w:rsidR="00E407D8">
        <w:rPr>
          <w:szCs w:val="28"/>
        </w:rPr>
        <w:t>Исакову.</w:t>
      </w:r>
    </w:p>
    <w:p w:rsidR="00750263" w:rsidRDefault="00750263" w:rsidP="00750263">
      <w:pPr>
        <w:ind w:left="705"/>
        <w:jc w:val="both"/>
        <w:rPr>
          <w:szCs w:val="28"/>
        </w:rPr>
      </w:pPr>
    </w:p>
    <w:p w:rsidR="0041445A" w:rsidRDefault="0041445A" w:rsidP="00BF6AF3">
      <w:pPr>
        <w:spacing w:line="360" w:lineRule="auto"/>
        <w:ind w:firstLine="851"/>
        <w:rPr>
          <w:sz w:val="24"/>
        </w:rPr>
      </w:pPr>
    </w:p>
    <w:p w:rsidR="0041445A" w:rsidRDefault="0041445A" w:rsidP="00BF6AF3">
      <w:pPr>
        <w:spacing w:line="360" w:lineRule="auto"/>
        <w:ind w:firstLine="851"/>
        <w:rPr>
          <w:sz w:val="24"/>
        </w:rPr>
      </w:pPr>
    </w:p>
    <w:p w:rsidR="007B11C3" w:rsidRDefault="0041445A" w:rsidP="00F3074B">
      <w:pPr>
        <w:pStyle w:val="2"/>
        <w:ind w:firstLine="0"/>
        <w:jc w:val="both"/>
        <w:rPr>
          <w:sz w:val="28"/>
        </w:rPr>
      </w:pPr>
      <w:r>
        <w:rPr>
          <w:sz w:val="28"/>
        </w:rPr>
        <w:t xml:space="preserve">Председатель </w:t>
      </w:r>
    </w:p>
    <w:p w:rsidR="0072575D" w:rsidRPr="0072575D" w:rsidRDefault="0041445A" w:rsidP="007B11C3">
      <w:pPr>
        <w:pStyle w:val="2"/>
        <w:ind w:firstLine="0"/>
        <w:jc w:val="both"/>
        <w:rPr>
          <w:sz w:val="28"/>
          <w:szCs w:val="28"/>
        </w:rPr>
      </w:pPr>
      <w:r w:rsidRPr="0072575D">
        <w:rPr>
          <w:sz w:val="28"/>
          <w:szCs w:val="28"/>
        </w:rPr>
        <w:t>территориальной избирательной</w:t>
      </w:r>
    </w:p>
    <w:p w:rsidR="0041445A" w:rsidRPr="002A6FC2" w:rsidRDefault="0041445A" w:rsidP="007B11C3">
      <w:pPr>
        <w:pStyle w:val="2"/>
        <w:ind w:firstLine="0"/>
        <w:jc w:val="both"/>
        <w:rPr>
          <w:sz w:val="28"/>
          <w:szCs w:val="28"/>
        </w:rPr>
      </w:pPr>
      <w:r w:rsidRPr="0072575D">
        <w:rPr>
          <w:sz w:val="28"/>
          <w:szCs w:val="28"/>
        </w:rPr>
        <w:t xml:space="preserve"> коми</w:t>
      </w:r>
      <w:r w:rsidR="00393476">
        <w:rPr>
          <w:sz w:val="28"/>
          <w:szCs w:val="28"/>
        </w:rPr>
        <w:t xml:space="preserve">ссии </w:t>
      </w:r>
      <w:r w:rsidR="0072575D" w:rsidRPr="0072575D">
        <w:rPr>
          <w:sz w:val="28"/>
          <w:szCs w:val="28"/>
        </w:rPr>
        <w:t>Горячеключевская</w:t>
      </w:r>
      <w:r w:rsidRPr="0072575D">
        <w:rPr>
          <w:sz w:val="28"/>
          <w:szCs w:val="28"/>
        </w:rPr>
        <w:t xml:space="preserve">                       </w:t>
      </w:r>
      <w:r w:rsidR="00F3074B" w:rsidRPr="0072575D">
        <w:rPr>
          <w:sz w:val="28"/>
          <w:szCs w:val="28"/>
        </w:rPr>
        <w:tab/>
      </w:r>
      <w:r w:rsidRPr="0072575D">
        <w:rPr>
          <w:sz w:val="28"/>
          <w:szCs w:val="28"/>
        </w:rPr>
        <w:t xml:space="preserve">            </w:t>
      </w:r>
      <w:r w:rsidRPr="0072575D">
        <w:rPr>
          <w:sz w:val="28"/>
          <w:szCs w:val="28"/>
        </w:rPr>
        <w:tab/>
      </w:r>
      <w:r w:rsidR="002A6FC2">
        <w:rPr>
          <w:sz w:val="28"/>
          <w:szCs w:val="28"/>
        </w:rPr>
        <w:t>М.Б. Репещук</w:t>
      </w:r>
    </w:p>
    <w:p w:rsidR="0041445A" w:rsidRDefault="0041445A" w:rsidP="00F3074B">
      <w:pPr>
        <w:jc w:val="both"/>
      </w:pPr>
    </w:p>
    <w:p w:rsidR="0041445A" w:rsidRDefault="0041445A" w:rsidP="00F3074B">
      <w:pPr>
        <w:jc w:val="both"/>
      </w:pPr>
      <w:r>
        <w:t xml:space="preserve">Секретарь </w:t>
      </w:r>
    </w:p>
    <w:p w:rsidR="0072575D" w:rsidRDefault="0072575D" w:rsidP="00F3074B">
      <w:pPr>
        <w:jc w:val="both"/>
      </w:pPr>
      <w:r>
        <w:t xml:space="preserve">территориальной </w:t>
      </w:r>
      <w:r w:rsidR="0041445A">
        <w:t>избирательной</w:t>
      </w:r>
      <w:r w:rsidR="0083773C">
        <w:tab/>
      </w:r>
      <w:r w:rsidR="00F3074B">
        <w:tab/>
      </w:r>
      <w:r w:rsidR="00F3074B">
        <w:tab/>
      </w:r>
      <w:r w:rsidR="00F3074B">
        <w:tab/>
      </w:r>
      <w:r w:rsidR="00F3074B">
        <w:tab/>
      </w:r>
      <w:r w:rsidR="00F3074B">
        <w:tab/>
      </w:r>
    </w:p>
    <w:p w:rsidR="0041445A" w:rsidRDefault="0072575D" w:rsidP="00F3074B">
      <w:pPr>
        <w:jc w:val="both"/>
      </w:pPr>
      <w:r>
        <w:t>комиссии Горячеключевская</w:t>
      </w:r>
      <w:r>
        <w:tab/>
      </w:r>
      <w:r>
        <w:tab/>
      </w:r>
      <w:r>
        <w:tab/>
      </w:r>
      <w:r>
        <w:tab/>
      </w:r>
      <w:r>
        <w:tab/>
      </w:r>
      <w:r>
        <w:tab/>
        <w:t>С.В. Исакова</w:t>
      </w:r>
      <w:r w:rsidR="0041445A">
        <w:t xml:space="preserve">                                              </w:t>
      </w:r>
    </w:p>
    <w:p w:rsidR="0041445A" w:rsidRDefault="0041445A">
      <w:pPr>
        <w:ind w:firstLine="426"/>
        <w:jc w:val="both"/>
      </w:pPr>
    </w:p>
    <w:p w:rsidR="00F034DE" w:rsidRDefault="00F034DE">
      <w:pPr>
        <w:ind w:firstLine="426"/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636"/>
        <w:gridCol w:w="1559"/>
        <w:gridCol w:w="2375"/>
      </w:tblGrid>
      <w:tr w:rsidR="00F034DE" w:rsidRPr="00F034DE" w:rsidTr="00F034DE">
        <w:tc>
          <w:tcPr>
            <w:tcW w:w="5636" w:type="dxa"/>
          </w:tcPr>
          <w:p w:rsidR="00F034DE" w:rsidRPr="00F034DE" w:rsidRDefault="00F034DE" w:rsidP="00F034DE">
            <w:pPr>
              <w:ind w:firstLine="426"/>
              <w:jc w:val="both"/>
            </w:pPr>
          </w:p>
        </w:tc>
        <w:tc>
          <w:tcPr>
            <w:tcW w:w="1559" w:type="dxa"/>
          </w:tcPr>
          <w:p w:rsidR="00F034DE" w:rsidRPr="00F034DE" w:rsidRDefault="00F034DE" w:rsidP="00F034DE">
            <w:pPr>
              <w:ind w:firstLine="426"/>
              <w:jc w:val="both"/>
            </w:pPr>
          </w:p>
        </w:tc>
        <w:tc>
          <w:tcPr>
            <w:tcW w:w="2375" w:type="dxa"/>
          </w:tcPr>
          <w:p w:rsidR="00F034DE" w:rsidRPr="00F034DE" w:rsidRDefault="00F034DE" w:rsidP="00F034DE">
            <w:pPr>
              <w:ind w:firstLine="426"/>
              <w:jc w:val="both"/>
            </w:pPr>
          </w:p>
        </w:tc>
      </w:tr>
    </w:tbl>
    <w:p w:rsidR="00F034DE" w:rsidRPr="00F034DE" w:rsidRDefault="00F034DE" w:rsidP="00F034DE">
      <w:pPr>
        <w:ind w:firstLine="426"/>
        <w:jc w:val="both"/>
      </w:pPr>
    </w:p>
    <w:p w:rsidR="00F034DE" w:rsidRPr="00F034DE" w:rsidRDefault="00F034DE" w:rsidP="00F034DE">
      <w:pPr>
        <w:ind w:firstLine="426"/>
        <w:jc w:val="both"/>
        <w:sectPr w:rsidR="00F034DE" w:rsidRPr="00F034DE">
          <w:headerReference w:type="even" r:id="rId7"/>
          <w:headerReference w:type="default" r:id="rId8"/>
          <w:footerReference w:type="even" r:id="rId9"/>
          <w:footerReference w:type="default" r:id="rId10"/>
          <w:pgSz w:w="11906" w:h="16838"/>
          <w:pgMar w:top="1134" w:right="849" w:bottom="777" w:left="1418" w:header="720" w:footer="720" w:gutter="0"/>
          <w:pgNumType w:start="1"/>
          <w:cols w:space="720"/>
          <w:formProt w:val="0"/>
          <w:titlePg/>
          <w:docGrid w:linePitch="360"/>
        </w:sectPr>
      </w:pPr>
    </w:p>
    <w:p w:rsidR="00F034DE" w:rsidRPr="008829A3" w:rsidRDefault="00F034DE" w:rsidP="00F034DE">
      <w:pPr>
        <w:ind w:firstLine="426"/>
        <w:jc w:val="right"/>
        <w:rPr>
          <w:sz w:val="24"/>
        </w:rPr>
      </w:pPr>
      <w:bookmarkStart w:id="0" w:name="_GoBack"/>
      <w:bookmarkEnd w:id="0"/>
      <w:r w:rsidRPr="008829A3">
        <w:rPr>
          <w:sz w:val="24"/>
        </w:rPr>
        <w:lastRenderedPageBreak/>
        <w:t xml:space="preserve">Приложение к решению </w:t>
      </w:r>
    </w:p>
    <w:p w:rsidR="00F034DE" w:rsidRPr="008829A3" w:rsidRDefault="00F034DE" w:rsidP="00F034DE">
      <w:pPr>
        <w:ind w:firstLine="426"/>
        <w:jc w:val="right"/>
        <w:rPr>
          <w:sz w:val="24"/>
        </w:rPr>
      </w:pPr>
      <w:r w:rsidRPr="008829A3">
        <w:rPr>
          <w:sz w:val="24"/>
        </w:rPr>
        <w:t xml:space="preserve">территориальной избирательной </w:t>
      </w:r>
    </w:p>
    <w:p w:rsidR="00F034DE" w:rsidRPr="008829A3" w:rsidRDefault="00F034DE" w:rsidP="00F034DE">
      <w:pPr>
        <w:ind w:firstLine="426"/>
        <w:jc w:val="right"/>
        <w:rPr>
          <w:sz w:val="24"/>
        </w:rPr>
      </w:pPr>
      <w:r w:rsidRPr="008829A3">
        <w:rPr>
          <w:sz w:val="24"/>
        </w:rPr>
        <w:t>комиссии Горячеключевская</w:t>
      </w:r>
    </w:p>
    <w:p w:rsidR="00F034DE" w:rsidRPr="008430D7" w:rsidRDefault="00F034DE" w:rsidP="00F034DE">
      <w:pPr>
        <w:ind w:firstLine="426"/>
        <w:jc w:val="right"/>
        <w:rPr>
          <w:color w:val="000000" w:themeColor="text1"/>
          <w:sz w:val="24"/>
        </w:rPr>
      </w:pPr>
      <w:r w:rsidRPr="008829A3">
        <w:rPr>
          <w:sz w:val="24"/>
        </w:rPr>
        <w:t xml:space="preserve">от </w:t>
      </w:r>
      <w:r w:rsidR="00883096" w:rsidRPr="008829A3">
        <w:rPr>
          <w:sz w:val="24"/>
        </w:rPr>
        <w:t>17</w:t>
      </w:r>
      <w:r w:rsidRPr="008829A3">
        <w:rPr>
          <w:sz w:val="24"/>
        </w:rPr>
        <w:t xml:space="preserve"> </w:t>
      </w:r>
      <w:r w:rsidR="00883096" w:rsidRPr="008829A3">
        <w:rPr>
          <w:sz w:val="24"/>
        </w:rPr>
        <w:t>марта</w:t>
      </w:r>
      <w:r w:rsidRPr="008829A3">
        <w:rPr>
          <w:sz w:val="24"/>
        </w:rPr>
        <w:t xml:space="preserve"> 2023 года № </w:t>
      </w:r>
      <w:r w:rsidR="00883096" w:rsidRPr="008430D7">
        <w:rPr>
          <w:color w:val="000000" w:themeColor="text1"/>
          <w:sz w:val="24"/>
        </w:rPr>
        <w:t>51/329-5</w:t>
      </w:r>
    </w:p>
    <w:p w:rsidR="00F034DE" w:rsidRPr="00F034DE" w:rsidRDefault="00F034DE" w:rsidP="00F034DE">
      <w:pPr>
        <w:ind w:firstLine="426"/>
        <w:jc w:val="both"/>
        <w:rPr>
          <w:b/>
          <w:bCs/>
        </w:rPr>
      </w:pPr>
    </w:p>
    <w:p w:rsidR="00883096" w:rsidRDefault="00F034DE" w:rsidP="00883096">
      <w:pPr>
        <w:ind w:firstLine="426"/>
        <w:jc w:val="center"/>
        <w:rPr>
          <w:b/>
        </w:rPr>
      </w:pPr>
      <w:r w:rsidRPr="00F034DE">
        <w:rPr>
          <w:b/>
          <w:bCs/>
        </w:rPr>
        <w:t xml:space="preserve">План </w:t>
      </w:r>
      <w:r w:rsidRPr="00F034DE">
        <w:rPr>
          <w:b/>
        </w:rPr>
        <w:t xml:space="preserve">мероприятий, приуроченных ко Дню молодого избирателя </w:t>
      </w:r>
    </w:p>
    <w:p w:rsidR="00F034DE" w:rsidRPr="00F034DE" w:rsidRDefault="00F034DE" w:rsidP="00883096">
      <w:pPr>
        <w:ind w:firstLine="426"/>
        <w:jc w:val="center"/>
        <w:rPr>
          <w:b/>
        </w:rPr>
      </w:pPr>
      <w:r w:rsidRPr="00F034DE">
        <w:rPr>
          <w:b/>
        </w:rPr>
        <w:t xml:space="preserve"> </w:t>
      </w:r>
      <w:r w:rsidR="00883096">
        <w:rPr>
          <w:b/>
        </w:rPr>
        <w:t xml:space="preserve">на территории муниципального образования город </w:t>
      </w:r>
      <w:r w:rsidR="00BE1A74">
        <w:rPr>
          <w:b/>
        </w:rPr>
        <w:t>Г</w:t>
      </w:r>
      <w:r w:rsidR="00883096">
        <w:rPr>
          <w:b/>
        </w:rPr>
        <w:t>орячий Ключ</w:t>
      </w:r>
    </w:p>
    <w:p w:rsidR="00F034DE" w:rsidRDefault="00F034DE">
      <w:pPr>
        <w:ind w:firstLine="426"/>
        <w:jc w:val="both"/>
      </w:pPr>
    </w:p>
    <w:tbl>
      <w:tblPr>
        <w:tblW w:w="14916" w:type="dxa"/>
        <w:tblLayout w:type="fixed"/>
        <w:tblLook w:val="01E0" w:firstRow="1" w:lastRow="1" w:firstColumn="1" w:lastColumn="1" w:noHBand="0" w:noVBand="0"/>
      </w:tblPr>
      <w:tblGrid>
        <w:gridCol w:w="445"/>
        <w:gridCol w:w="3948"/>
        <w:gridCol w:w="2979"/>
        <w:gridCol w:w="1560"/>
        <w:gridCol w:w="2803"/>
        <w:gridCol w:w="3181"/>
      </w:tblGrid>
      <w:tr w:rsidR="00883096" w:rsidRPr="00506956" w:rsidTr="00AD2340"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b/>
                <w:sz w:val="24"/>
              </w:rPr>
            </w:pPr>
            <w:r w:rsidRPr="00506956">
              <w:rPr>
                <w:b/>
                <w:sz w:val="24"/>
              </w:rPr>
              <w:t>№</w:t>
            </w: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b/>
                <w:sz w:val="24"/>
              </w:rPr>
            </w:pPr>
            <w:r w:rsidRPr="00506956">
              <w:rPr>
                <w:b/>
                <w:sz w:val="24"/>
              </w:rPr>
              <w:t>Наименование мероприятия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b/>
                <w:sz w:val="24"/>
              </w:rPr>
            </w:pPr>
            <w:r w:rsidRPr="00506956">
              <w:rPr>
                <w:b/>
                <w:sz w:val="24"/>
              </w:rPr>
              <w:t>Место проведения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b/>
                <w:sz w:val="24"/>
              </w:rPr>
            </w:pPr>
            <w:r w:rsidRPr="00506956">
              <w:rPr>
                <w:b/>
                <w:sz w:val="24"/>
              </w:rPr>
              <w:t>Период проведения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b/>
                <w:sz w:val="24"/>
              </w:rPr>
            </w:pPr>
            <w:r w:rsidRPr="00506956">
              <w:rPr>
                <w:b/>
                <w:sz w:val="24"/>
              </w:rPr>
              <w:t>Категория</w:t>
            </w:r>
          </w:p>
          <w:p w:rsidR="00883096" w:rsidRPr="00506956" w:rsidRDefault="00883096" w:rsidP="00AD2340">
            <w:pPr>
              <w:widowControl w:val="0"/>
              <w:jc w:val="center"/>
              <w:rPr>
                <w:b/>
                <w:sz w:val="24"/>
              </w:rPr>
            </w:pPr>
            <w:r w:rsidRPr="00506956">
              <w:rPr>
                <w:b/>
                <w:sz w:val="24"/>
              </w:rPr>
              <w:t>участников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b/>
                <w:sz w:val="24"/>
              </w:rPr>
            </w:pPr>
            <w:r w:rsidRPr="00506956">
              <w:rPr>
                <w:b/>
                <w:sz w:val="24"/>
              </w:rPr>
              <w:t>Организаторы</w:t>
            </w:r>
          </w:p>
          <w:p w:rsidR="00883096" w:rsidRPr="00506956" w:rsidRDefault="00883096" w:rsidP="00AD2340">
            <w:pPr>
              <w:widowControl w:val="0"/>
              <w:jc w:val="center"/>
              <w:rPr>
                <w:b/>
                <w:sz w:val="24"/>
              </w:rPr>
            </w:pPr>
            <w:r w:rsidRPr="00506956">
              <w:rPr>
                <w:b/>
                <w:sz w:val="24"/>
              </w:rPr>
              <w:t>мероприятия</w:t>
            </w:r>
          </w:p>
        </w:tc>
      </w:tr>
      <w:tr w:rsidR="00883096" w:rsidRPr="00506956" w:rsidTr="00AD2340"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883096">
            <w:pPr>
              <w:pStyle w:val="af"/>
              <w:widowControl w:val="0"/>
              <w:numPr>
                <w:ilvl w:val="0"/>
                <w:numId w:val="3"/>
              </w:numPr>
              <w:ind w:left="0" w:firstLine="0"/>
              <w:contextualSpacing w:val="0"/>
              <w:jc w:val="center"/>
              <w:rPr>
                <w:sz w:val="24"/>
              </w:rPr>
            </w:pP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Участие молодых и будущих избирателей в  Молодежной школе правовой и политической культуры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883096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 xml:space="preserve">Малый зал администрации МО </w:t>
            </w:r>
            <w:r>
              <w:rPr>
                <w:sz w:val="24"/>
              </w:rPr>
              <w:t>город Горячий Ключ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апрель-май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b/>
                <w:sz w:val="24"/>
              </w:rPr>
            </w:pPr>
            <w:r w:rsidRPr="00506956">
              <w:rPr>
                <w:sz w:val="24"/>
              </w:rPr>
              <w:t>Молодые и будущие избиратели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 xml:space="preserve">ИККК,  </w:t>
            </w:r>
          </w:p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ТИК Горячеключевская</w:t>
            </w:r>
          </w:p>
        </w:tc>
      </w:tr>
      <w:tr w:rsidR="00883096" w:rsidRPr="00506956" w:rsidTr="00AD2340"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883096">
            <w:pPr>
              <w:pStyle w:val="af"/>
              <w:widowControl w:val="0"/>
              <w:numPr>
                <w:ilvl w:val="0"/>
                <w:numId w:val="3"/>
              </w:numPr>
              <w:ind w:left="0" w:firstLine="0"/>
              <w:contextualSpacing w:val="0"/>
              <w:jc w:val="center"/>
              <w:rPr>
                <w:sz w:val="24"/>
              </w:rPr>
            </w:pP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«Избирательное право и избирательный процесс» - час правовой информации</w:t>
            </w:r>
            <w:r w:rsidR="005F2148">
              <w:rPr>
                <w:sz w:val="24"/>
              </w:rPr>
              <w:t xml:space="preserve"> в сети Интернет</w:t>
            </w:r>
            <w:r w:rsidRPr="00506956">
              <w:rPr>
                <w:sz w:val="24"/>
              </w:rPr>
              <w:t>;</w:t>
            </w:r>
          </w:p>
          <w:p w:rsidR="00883096" w:rsidRPr="00506956" w:rsidRDefault="00883096" w:rsidP="005F2148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По месту нахождения организаций, учреждений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март- апрель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Молодые и будущие избиратели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ТИК Горячеключевская,</w:t>
            </w:r>
          </w:p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 xml:space="preserve">управление образования, </w:t>
            </w:r>
            <w:r>
              <w:rPr>
                <w:sz w:val="24"/>
              </w:rPr>
              <w:t>отдел</w:t>
            </w:r>
            <w:r w:rsidRPr="00506956">
              <w:rPr>
                <w:sz w:val="24"/>
              </w:rPr>
              <w:t xml:space="preserve"> культуры и</w:t>
            </w:r>
          </w:p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отдел</w:t>
            </w:r>
            <w:r w:rsidRPr="00506956">
              <w:rPr>
                <w:sz w:val="24"/>
              </w:rPr>
              <w:t xml:space="preserve"> по делам молодежи администрации муниципального образования </w:t>
            </w:r>
            <w:r>
              <w:rPr>
                <w:sz w:val="24"/>
              </w:rPr>
              <w:t>Горячий Ключ</w:t>
            </w:r>
          </w:p>
        </w:tc>
      </w:tr>
      <w:tr w:rsidR="00883096" w:rsidRPr="00506956" w:rsidTr="00AD2340"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883096">
            <w:pPr>
              <w:pStyle w:val="af"/>
              <w:widowControl w:val="0"/>
              <w:numPr>
                <w:ilvl w:val="0"/>
                <w:numId w:val="3"/>
              </w:numPr>
              <w:ind w:left="0" w:firstLine="0"/>
              <w:contextualSpacing w:val="0"/>
              <w:jc w:val="center"/>
              <w:rPr>
                <w:sz w:val="24"/>
              </w:rPr>
            </w:pP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F075B1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 xml:space="preserve">Участие молодых и будущих избирателей в образовательной акции «Избирательный диктант» на территории </w:t>
            </w:r>
            <w:r w:rsidR="00F075B1">
              <w:rPr>
                <w:sz w:val="24"/>
              </w:rPr>
              <w:t>МО город Горячий Ключ</w:t>
            </w:r>
            <w:r w:rsidRPr="00506956">
              <w:rPr>
                <w:sz w:val="24"/>
              </w:rPr>
              <w:t>, организованно</w:t>
            </w:r>
            <w:r w:rsidR="00F075B1">
              <w:rPr>
                <w:sz w:val="24"/>
              </w:rPr>
              <w:t>й</w:t>
            </w:r>
            <w:r w:rsidRPr="00506956">
              <w:rPr>
                <w:sz w:val="24"/>
              </w:rPr>
              <w:t xml:space="preserve"> избирательной комиссией Краснодарского края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883096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 xml:space="preserve">площадки в образовательных учреждениях </w:t>
            </w:r>
            <w:r>
              <w:rPr>
                <w:sz w:val="24"/>
              </w:rPr>
              <w:t>город Горячий Ключ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 xml:space="preserve">апрель 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Молодые и будущие избиратели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 xml:space="preserve">ИККК,  </w:t>
            </w:r>
          </w:p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ТИК Горячеключевская,</w:t>
            </w:r>
          </w:p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Молодежный общественный Совет при ТИК Горячеключевская, управление образования, отдел по делам молодежи</w:t>
            </w:r>
          </w:p>
        </w:tc>
      </w:tr>
      <w:tr w:rsidR="00883096" w:rsidRPr="00506956" w:rsidTr="00AD2340"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883096">
            <w:pPr>
              <w:pStyle w:val="af"/>
              <w:widowControl w:val="0"/>
              <w:numPr>
                <w:ilvl w:val="0"/>
                <w:numId w:val="3"/>
              </w:numPr>
              <w:ind w:left="0" w:firstLine="0"/>
              <w:contextualSpacing w:val="0"/>
              <w:jc w:val="center"/>
              <w:rPr>
                <w:sz w:val="24"/>
              </w:rPr>
            </w:pP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Д</w:t>
            </w:r>
            <w:r w:rsidR="00F075B1">
              <w:rPr>
                <w:sz w:val="24"/>
              </w:rPr>
              <w:t>ень</w:t>
            </w:r>
            <w:r w:rsidRPr="00506956">
              <w:rPr>
                <w:sz w:val="24"/>
              </w:rPr>
              <w:t xml:space="preserve"> открытых дверей в ТИК Горячеключевская</w:t>
            </w:r>
            <w:r w:rsidR="008829A3">
              <w:rPr>
                <w:sz w:val="24"/>
              </w:rPr>
              <w:t xml:space="preserve"> с целью ознакомления молодых</w:t>
            </w:r>
            <w:r w:rsidRPr="00506956">
              <w:rPr>
                <w:sz w:val="24"/>
              </w:rPr>
              <w:t xml:space="preserve"> и будущих избирателей с работой по организации и проведению выборов, информационно-</w:t>
            </w:r>
            <w:r w:rsidRPr="00506956">
              <w:rPr>
                <w:sz w:val="24"/>
              </w:rPr>
              <w:lastRenderedPageBreak/>
              <w:t>разъяснительной деятельностью</w:t>
            </w:r>
          </w:p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lastRenderedPageBreak/>
              <w:t xml:space="preserve">Большой зал администрации муниципального образования </w:t>
            </w:r>
            <w:r>
              <w:rPr>
                <w:sz w:val="24"/>
              </w:rPr>
              <w:t>Горячий Ключ</w:t>
            </w:r>
            <w:r w:rsidRPr="00506956">
              <w:rPr>
                <w:sz w:val="24"/>
              </w:rPr>
              <w:t>, помещение ТИК Горячеключевская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5F2148" w:rsidP="00AD234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b/>
                <w:sz w:val="24"/>
              </w:rPr>
            </w:pPr>
            <w:r w:rsidRPr="00506956">
              <w:rPr>
                <w:sz w:val="24"/>
              </w:rPr>
              <w:t>Молодые и будущие избиратели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ТИК Горячеключевская, управление образования, отдел по молодежной политике, Молодежный общественный Совет при ТИК Горячеключевская</w:t>
            </w:r>
          </w:p>
        </w:tc>
      </w:tr>
      <w:tr w:rsidR="00883096" w:rsidRPr="00506956" w:rsidTr="00AD2340"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883096">
            <w:pPr>
              <w:pStyle w:val="af"/>
              <w:widowControl w:val="0"/>
              <w:numPr>
                <w:ilvl w:val="0"/>
                <w:numId w:val="3"/>
              </w:numPr>
              <w:ind w:left="0" w:firstLine="0"/>
              <w:contextualSpacing w:val="0"/>
              <w:jc w:val="center"/>
              <w:rPr>
                <w:sz w:val="24"/>
              </w:rPr>
            </w:pP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pStyle w:val="22"/>
              <w:shd w:val="clear" w:color="auto" w:fill="auto"/>
              <w:spacing w:after="0" w:line="322" w:lineRule="exact"/>
              <w:rPr>
                <w:sz w:val="24"/>
                <w:szCs w:val="24"/>
              </w:rPr>
            </w:pPr>
            <w:r w:rsidRPr="00506956">
              <w:rPr>
                <w:spacing w:val="0"/>
                <w:sz w:val="24"/>
                <w:szCs w:val="24"/>
              </w:rPr>
              <w:t>Участие членов территориальной избирательной комиссии Горячеключевская, членов участковых избирательных комиссий, членов МОС при ТИК Горячеключевская в мероприятиях, проводимых в рамках Дня молодого избирателя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pStyle w:val="22"/>
              <w:shd w:val="clear" w:color="auto" w:fill="auto"/>
              <w:spacing w:after="0" w:line="260" w:lineRule="exact"/>
              <w:rPr>
                <w:spacing w:val="0"/>
                <w:sz w:val="24"/>
                <w:szCs w:val="24"/>
              </w:rPr>
            </w:pPr>
            <w:r w:rsidRPr="00506956">
              <w:rPr>
                <w:spacing w:val="0"/>
                <w:sz w:val="24"/>
                <w:szCs w:val="24"/>
              </w:rPr>
              <w:t>По месту нахождение организаций, учреждений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Апрель-май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b/>
                <w:sz w:val="24"/>
              </w:rPr>
            </w:pPr>
            <w:r w:rsidRPr="00506956">
              <w:rPr>
                <w:sz w:val="24"/>
              </w:rPr>
              <w:t>Молодые и будущие избиратели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Члены ТИК Горячеключевская, члены УИК, члены МОС при ТИК Горячеключевская</w:t>
            </w:r>
          </w:p>
        </w:tc>
      </w:tr>
      <w:tr w:rsidR="00BE1A74" w:rsidRPr="00506956" w:rsidTr="00AD2340"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A74" w:rsidRPr="00506956" w:rsidRDefault="00BE1A74" w:rsidP="00883096">
            <w:pPr>
              <w:pStyle w:val="af"/>
              <w:widowControl w:val="0"/>
              <w:numPr>
                <w:ilvl w:val="0"/>
                <w:numId w:val="3"/>
              </w:numPr>
              <w:ind w:left="0" w:firstLine="0"/>
              <w:contextualSpacing w:val="0"/>
              <w:jc w:val="center"/>
              <w:rPr>
                <w:sz w:val="24"/>
              </w:rPr>
            </w:pP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A74" w:rsidRPr="00506956" w:rsidRDefault="00BE1A74" w:rsidP="00BE1A74">
            <w:pPr>
              <w:widowControl w:val="0"/>
              <w:spacing w:before="120" w:line="322" w:lineRule="exact"/>
              <w:jc w:val="both"/>
              <w:rPr>
                <w:rFonts w:eastAsia="Calibri"/>
                <w:sz w:val="24"/>
                <w:lang w:eastAsia="en-US"/>
              </w:rPr>
            </w:pPr>
            <w:r w:rsidRPr="00BE1A74">
              <w:rPr>
                <w:rFonts w:eastAsia="Calibri"/>
                <w:sz w:val="24"/>
                <w:lang w:eastAsia="en-US"/>
              </w:rPr>
              <w:t>Организация и проведение информационно-выставочных мероприятий, посвященных деятельности избирательн</w:t>
            </w:r>
            <w:r>
              <w:rPr>
                <w:rFonts w:eastAsia="Calibri"/>
                <w:sz w:val="24"/>
                <w:lang w:eastAsia="en-US"/>
              </w:rPr>
              <w:t>ой системе РФ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A74" w:rsidRPr="00506956" w:rsidRDefault="00BE1A74" w:rsidP="00AD2340">
            <w:pPr>
              <w:pStyle w:val="22"/>
              <w:shd w:val="clear" w:color="auto" w:fill="auto"/>
              <w:spacing w:after="0" w:line="26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Филиалы библиотек МО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A74" w:rsidRPr="00506956" w:rsidRDefault="00BE1A74" w:rsidP="00AD234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Март - апрель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A74" w:rsidRPr="00506956" w:rsidRDefault="00BE1A74" w:rsidP="00AD2340">
            <w:pPr>
              <w:widowControl w:val="0"/>
              <w:jc w:val="center"/>
              <w:rPr>
                <w:sz w:val="24"/>
              </w:rPr>
            </w:pPr>
            <w:r w:rsidRPr="00BE1A74">
              <w:rPr>
                <w:sz w:val="24"/>
              </w:rPr>
              <w:t>Молодые и будущие избиратели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A74" w:rsidRPr="00506956" w:rsidRDefault="00BE1A74" w:rsidP="00AD2340">
            <w:pPr>
              <w:widowControl w:val="0"/>
              <w:jc w:val="center"/>
              <w:rPr>
                <w:sz w:val="24"/>
              </w:rPr>
            </w:pPr>
            <w:r w:rsidRPr="00BE1A74">
              <w:rPr>
                <w:sz w:val="24"/>
              </w:rPr>
              <w:t xml:space="preserve">   </w:t>
            </w:r>
            <w:r>
              <w:rPr>
                <w:sz w:val="24"/>
              </w:rPr>
              <w:t xml:space="preserve">ТИК Горячеключевская, </w:t>
            </w:r>
            <w:r w:rsidRPr="00BE1A74">
              <w:rPr>
                <w:sz w:val="24"/>
              </w:rPr>
              <w:t>отдел культуры</w:t>
            </w:r>
          </w:p>
        </w:tc>
      </w:tr>
      <w:tr w:rsidR="00883096" w:rsidRPr="00506956" w:rsidTr="00AD2340"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883096">
            <w:pPr>
              <w:pStyle w:val="af"/>
              <w:widowControl w:val="0"/>
              <w:numPr>
                <w:ilvl w:val="0"/>
                <w:numId w:val="3"/>
              </w:numPr>
              <w:ind w:left="0" w:firstLine="0"/>
              <w:contextualSpacing w:val="0"/>
              <w:jc w:val="center"/>
              <w:rPr>
                <w:sz w:val="24"/>
              </w:rPr>
            </w:pP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spacing w:before="120" w:line="322" w:lineRule="exact"/>
              <w:jc w:val="both"/>
              <w:rPr>
                <w:rFonts w:eastAsia="Calibri"/>
                <w:sz w:val="24"/>
                <w:lang w:eastAsia="en-US"/>
              </w:rPr>
            </w:pPr>
            <w:r w:rsidRPr="00506956">
              <w:rPr>
                <w:rFonts w:eastAsia="Calibri"/>
                <w:sz w:val="24"/>
                <w:lang w:eastAsia="en-US"/>
              </w:rPr>
              <w:t>Круглый стол «Изучаем свои права»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pStyle w:val="22"/>
              <w:shd w:val="clear" w:color="auto" w:fill="auto"/>
              <w:spacing w:after="0" w:line="260" w:lineRule="exact"/>
              <w:rPr>
                <w:spacing w:val="0"/>
                <w:sz w:val="24"/>
                <w:szCs w:val="24"/>
              </w:rPr>
            </w:pPr>
            <w:r w:rsidRPr="00506956">
              <w:rPr>
                <w:sz w:val="24"/>
                <w:szCs w:val="24"/>
              </w:rPr>
              <w:t xml:space="preserve">малый зал администрации муниципального образования </w:t>
            </w:r>
            <w:r>
              <w:rPr>
                <w:sz w:val="24"/>
                <w:szCs w:val="24"/>
              </w:rPr>
              <w:t>Горячий Ключ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 xml:space="preserve">Апрель-май 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Молодые и будущие избиратели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ТИК Горячеключевская,   отдел по делам молодежи</w:t>
            </w:r>
          </w:p>
        </w:tc>
      </w:tr>
      <w:tr w:rsidR="00883096" w:rsidRPr="00506956" w:rsidTr="00AD2340"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883096">
            <w:pPr>
              <w:pStyle w:val="af"/>
              <w:widowControl w:val="0"/>
              <w:numPr>
                <w:ilvl w:val="0"/>
                <w:numId w:val="3"/>
              </w:numPr>
              <w:ind w:left="0" w:firstLine="0"/>
              <w:contextualSpacing w:val="0"/>
              <w:jc w:val="center"/>
              <w:rPr>
                <w:sz w:val="24"/>
              </w:rPr>
            </w:pP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spacing w:before="120" w:after="120"/>
              <w:jc w:val="both"/>
              <w:rPr>
                <w:rFonts w:eastAsia="Calibri"/>
                <w:sz w:val="24"/>
                <w:lang w:eastAsia="en-US"/>
              </w:rPr>
            </w:pPr>
            <w:r w:rsidRPr="00506956">
              <w:rPr>
                <w:rFonts w:eastAsia="Calibri"/>
                <w:sz w:val="24"/>
                <w:lang w:eastAsia="en-US"/>
              </w:rPr>
              <w:t xml:space="preserve">Участие в </w:t>
            </w:r>
            <w:r w:rsidR="005F2148">
              <w:rPr>
                <w:rFonts w:eastAsia="Calibri"/>
                <w:sz w:val="24"/>
                <w:lang w:eastAsia="en-US"/>
              </w:rPr>
              <w:t xml:space="preserve">краевом </w:t>
            </w:r>
            <w:r w:rsidRPr="00506956">
              <w:rPr>
                <w:rFonts w:eastAsia="Calibri"/>
                <w:sz w:val="24"/>
                <w:lang w:eastAsia="en-US"/>
              </w:rPr>
              <w:t>конкурсе рисунков «Мой выбор» среди молодых и будущих избирателей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5F2148" w:rsidP="00AD234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Март </w:t>
            </w:r>
            <w:r w:rsidR="00883096" w:rsidRPr="00506956">
              <w:rPr>
                <w:sz w:val="24"/>
              </w:rPr>
              <w:t>-апрель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Молодые и будущие избиратели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ТИК Горячеключевская</w:t>
            </w:r>
          </w:p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</w:p>
        </w:tc>
      </w:tr>
      <w:tr w:rsidR="00883096" w:rsidRPr="00506956" w:rsidTr="00AD2340">
        <w:tc>
          <w:tcPr>
            <w:tcW w:w="4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883096">
            <w:pPr>
              <w:pStyle w:val="af"/>
              <w:widowControl w:val="0"/>
              <w:numPr>
                <w:ilvl w:val="0"/>
                <w:numId w:val="3"/>
              </w:numPr>
              <w:ind w:left="0" w:firstLine="0"/>
              <w:contextualSpacing w:val="0"/>
              <w:jc w:val="center"/>
              <w:rPr>
                <w:sz w:val="24"/>
              </w:rPr>
            </w:pPr>
          </w:p>
        </w:tc>
        <w:tc>
          <w:tcPr>
            <w:tcW w:w="39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883096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 xml:space="preserve">Размещение информации о мероприятиях, проводимых в рамках Дня молодого избирателя на официальном сайте администрации МО </w:t>
            </w:r>
            <w:r>
              <w:rPr>
                <w:sz w:val="24"/>
              </w:rPr>
              <w:t>Горячий Ключ</w:t>
            </w:r>
            <w:r w:rsidRPr="00506956">
              <w:rPr>
                <w:sz w:val="24"/>
              </w:rPr>
              <w:t xml:space="preserve"> в разделе «</w:t>
            </w:r>
            <w:r>
              <w:rPr>
                <w:sz w:val="24"/>
              </w:rPr>
              <w:t>т</w:t>
            </w:r>
            <w:r w:rsidRPr="00506956">
              <w:rPr>
                <w:sz w:val="24"/>
              </w:rPr>
              <w:t>ерриториальная избирательная комиссия Горячеключевская», мессенджере Телеграм</w:t>
            </w:r>
          </w:p>
        </w:tc>
        <w:tc>
          <w:tcPr>
            <w:tcW w:w="29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 xml:space="preserve">официальный сайт администрации МО </w:t>
            </w:r>
            <w:r>
              <w:rPr>
                <w:sz w:val="24"/>
              </w:rPr>
              <w:t>Горячий Ключ</w:t>
            </w:r>
            <w:r w:rsidRPr="00506956">
              <w:rPr>
                <w:sz w:val="24"/>
              </w:rPr>
              <w:t>, страница в мессенджере Телеграм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Апрель-май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>Избиратели</w:t>
            </w:r>
          </w:p>
        </w:tc>
        <w:tc>
          <w:tcPr>
            <w:tcW w:w="31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3096" w:rsidRPr="00506956" w:rsidRDefault="00883096" w:rsidP="00AD2340">
            <w:pPr>
              <w:widowControl w:val="0"/>
              <w:jc w:val="center"/>
              <w:rPr>
                <w:sz w:val="24"/>
              </w:rPr>
            </w:pPr>
            <w:r w:rsidRPr="00506956">
              <w:rPr>
                <w:sz w:val="24"/>
              </w:rPr>
              <w:t xml:space="preserve">ТИК </w:t>
            </w:r>
            <w:bookmarkStart w:id="1" w:name="_Hlk680925351"/>
            <w:bookmarkEnd w:id="1"/>
            <w:r w:rsidRPr="00506956">
              <w:rPr>
                <w:sz w:val="24"/>
              </w:rPr>
              <w:t>Горячеключевская</w:t>
            </w:r>
          </w:p>
        </w:tc>
      </w:tr>
    </w:tbl>
    <w:p w:rsidR="00883096" w:rsidRDefault="00883096">
      <w:pPr>
        <w:ind w:firstLine="426"/>
        <w:jc w:val="both"/>
      </w:pPr>
    </w:p>
    <w:sectPr w:rsidR="00883096" w:rsidSect="00BC6A8A">
      <w:headerReference w:type="even" r:id="rId11"/>
      <w:pgSz w:w="16838" w:h="11906" w:orient="landscape"/>
      <w:pgMar w:top="1418" w:right="1134" w:bottom="850" w:left="85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4571" w:rsidRDefault="00804571">
      <w:r>
        <w:separator/>
      </w:r>
    </w:p>
  </w:endnote>
  <w:endnote w:type="continuationSeparator" w:id="0">
    <w:p w:rsidR="00804571" w:rsidRDefault="008045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34DE" w:rsidRDefault="00F034DE">
    <w:pPr>
      <w:pStyle w:val="ad"/>
      <w:ind w:right="360"/>
    </w:pPr>
    <w:r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0" allowOverlap="1" wp14:anchorId="04325B24" wp14:editId="1ADF20F6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9050" cy="19050"/>
              <wp:effectExtent l="0" t="0" r="0" b="0"/>
              <wp:wrapSquare wrapText="bothSides"/>
              <wp:docPr id="5" name="Врезка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080" cy="190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F034DE" w:rsidRDefault="00F034DE">
                          <w:pPr>
                            <w:pStyle w:val="ad"/>
                            <w:rPr>
                              <w:rStyle w:val="ac"/>
                            </w:rPr>
                          </w:pPr>
                          <w:r>
                            <w:rPr>
                              <w:rStyle w:val="ac"/>
                            </w:rPr>
                            <w:fldChar w:fldCharType="begin"/>
                          </w:r>
                          <w:r>
                            <w:rPr>
                              <w:rStyle w:val="ac"/>
                            </w:rPr>
                            <w:instrText xml:space="preserve"> PAGE </w:instrText>
                          </w:r>
                          <w:r>
                            <w:rPr>
                              <w:rStyle w:val="ac"/>
                            </w:rPr>
                            <w:fldChar w:fldCharType="separate"/>
                          </w:r>
                          <w:r>
                            <w:rPr>
                              <w:rStyle w:val="ac"/>
                            </w:rPr>
                            <w:t>0</w:t>
                          </w:r>
                          <w:r>
                            <w:rPr>
                              <w:rStyle w:val="ac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w14:anchorId="04325B24" id="Врезка3" o:spid="_x0000_s1028" style="position:absolute;margin-left:-49.7pt;margin-top:.05pt;width:1.5pt;height:1.5pt;z-index:-251657216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" o:allowincell="f" filled="f" stroked="f" strokeweight="0">
              <v:textbox style="mso-fit-shape-to-text:t" inset="0,0,0,0">
                <w:txbxContent>
                  <w:p w:rsidR="00F034DE" w:rsidRDefault="00F034DE">
                    <w:pPr>
                      <w:pStyle w:val="ad"/>
                      <w:rPr>
                        <w:rStyle w:val="ac"/>
                      </w:rPr>
                    </w:pPr>
                    <w:r>
                      <w:rPr>
                        <w:rStyle w:val="ac"/>
                      </w:rPr>
                      <w:fldChar w:fldCharType="begin"/>
                    </w:r>
                    <w:r>
                      <w:rPr>
                        <w:rStyle w:val="ac"/>
                      </w:rPr>
                      <w:instrText xml:space="preserve"> PAGE </w:instrText>
                    </w:r>
                    <w:r>
                      <w:rPr>
                        <w:rStyle w:val="ac"/>
                      </w:rPr>
                      <w:fldChar w:fldCharType="separate"/>
                    </w:r>
                    <w:r>
                      <w:rPr>
                        <w:rStyle w:val="ac"/>
                      </w:rPr>
                      <w:t>0</w:t>
                    </w:r>
                    <w:r>
                      <w:rPr>
                        <w:rStyle w:val="ac"/>
                      </w:rPr>
                      <w:fldChar w:fldCharType="end"/>
                    </w:r>
                  </w:p>
                </w:txbxContent>
              </v:textbox>
              <w10:wrap type="square" anchorx="margin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34DE" w:rsidRDefault="00F034DE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4571" w:rsidRDefault="00804571">
      <w:r>
        <w:separator/>
      </w:r>
    </w:p>
  </w:footnote>
  <w:footnote w:type="continuationSeparator" w:id="0">
    <w:p w:rsidR="00804571" w:rsidRDefault="008045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34DE" w:rsidRDefault="00F034DE">
    <w:pPr>
      <w:pStyle w:val="ab"/>
    </w:pPr>
    <w:r>
      <w:rPr>
        <w:noProof/>
      </w:rPr>
      <mc:AlternateContent>
        <mc:Choice Requires="wps">
          <w:drawing>
            <wp:anchor distT="0" distB="0" distL="0" distR="0" simplePos="0" relativeHeight="251660288" behindDoc="1" locked="0" layoutInCell="0" allowOverlap="1" wp14:anchorId="1170F252" wp14:editId="350CFD25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9050" cy="19050"/>
              <wp:effectExtent l="0" t="0" r="0" b="0"/>
              <wp:wrapSquare wrapText="bothSides"/>
              <wp:docPr id="1" name="Врезка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080" cy="190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F034DE" w:rsidRDefault="00F034DE">
                          <w:pPr>
                            <w:pStyle w:val="ab"/>
                            <w:rPr>
                              <w:rStyle w:val="ac"/>
                            </w:rPr>
                          </w:pPr>
                          <w:r>
                            <w:rPr>
                              <w:rStyle w:val="ac"/>
                            </w:rPr>
                            <w:fldChar w:fldCharType="begin"/>
                          </w:r>
                          <w:r>
                            <w:rPr>
                              <w:rStyle w:val="ac"/>
                            </w:rPr>
                            <w:instrText xml:space="preserve"> PAGE </w:instrText>
                          </w:r>
                          <w:r>
                            <w:rPr>
                              <w:rStyle w:val="ac"/>
                            </w:rPr>
                            <w:fldChar w:fldCharType="separate"/>
                          </w:r>
                          <w:r>
                            <w:rPr>
                              <w:rStyle w:val="ac"/>
                            </w:rPr>
                            <w:t>0</w:t>
                          </w:r>
                          <w:r>
                            <w:rPr>
                              <w:rStyle w:val="ac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w14:anchorId="1170F252" id="Врезка1" o:spid="_x0000_s1026" style="position:absolute;margin-left:0;margin-top:.05pt;width:1.5pt;height:1.5pt;z-index:-251656192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" o:allowincell="f" filled="f" stroked="f" strokeweight="0">
              <v:textbox style="mso-fit-shape-to-text:t" inset="0,0,0,0">
                <w:txbxContent>
                  <w:p w:rsidR="00F034DE" w:rsidRDefault="00F034DE">
                    <w:pPr>
                      <w:pStyle w:val="ab"/>
                      <w:rPr>
                        <w:rStyle w:val="ac"/>
                      </w:rPr>
                    </w:pPr>
                    <w:r>
                      <w:rPr>
                        <w:rStyle w:val="ac"/>
                      </w:rPr>
                      <w:fldChar w:fldCharType="begin"/>
                    </w:r>
                    <w:r>
                      <w:rPr>
                        <w:rStyle w:val="ac"/>
                      </w:rPr>
                      <w:instrText xml:space="preserve"> PAGE </w:instrText>
                    </w:r>
                    <w:r>
                      <w:rPr>
                        <w:rStyle w:val="ac"/>
                      </w:rPr>
                      <w:fldChar w:fldCharType="separate"/>
                    </w:r>
                    <w:r>
                      <w:rPr>
                        <w:rStyle w:val="ac"/>
                      </w:rPr>
                      <w:t>0</w:t>
                    </w:r>
                    <w:r>
                      <w:rPr>
                        <w:rStyle w:val="ac"/>
                      </w:rPr>
                      <w:fldChar w:fldCharType="end"/>
                    </w:r>
                  </w:p>
                </w:txbxContent>
              </v:textbox>
              <w10:wrap type="square" anchorx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34DE" w:rsidRDefault="00F034DE">
    <w:pPr>
      <w:pStyle w:val="ab"/>
      <w:jc w:val="center"/>
    </w:pPr>
    <w:r>
      <w:rPr>
        <w:noProof/>
      </w:rPr>
      <mc:AlternateContent>
        <mc:Choice Requires="wps">
          <w:drawing>
            <wp:anchor distT="0" distB="0" distL="0" distR="0" simplePos="0" relativeHeight="251661312" behindDoc="1" locked="0" layoutInCell="0" allowOverlap="1" wp14:anchorId="4E58479C" wp14:editId="2BC01D57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8580" cy="145415"/>
              <wp:effectExtent l="0" t="0" r="0" b="0"/>
              <wp:wrapSquare wrapText="bothSides"/>
              <wp:docPr id="3" name="Врезка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760" cy="1454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F034DE" w:rsidRDefault="00F034DE">
                          <w:pPr>
                            <w:pStyle w:val="ab"/>
                            <w:rPr>
                              <w:rStyle w:val="ac"/>
                            </w:rPr>
                          </w:pPr>
                          <w:r>
                            <w:rPr>
                              <w:rStyle w:val="ac"/>
                            </w:rPr>
                            <w:fldChar w:fldCharType="begin"/>
                          </w:r>
                          <w:r>
                            <w:rPr>
                              <w:rStyle w:val="ac"/>
                            </w:rPr>
                            <w:instrText xml:space="preserve"> PAGE </w:instrText>
                          </w:r>
                          <w:r>
                            <w:rPr>
                              <w:rStyle w:val="ac"/>
                            </w:rPr>
                            <w:fldChar w:fldCharType="separate"/>
                          </w:r>
                          <w:r w:rsidR="00BC6A8A">
                            <w:rPr>
                              <w:rStyle w:val="ac"/>
                              <w:noProof/>
                            </w:rPr>
                            <w:t>5</w:t>
                          </w:r>
                          <w:r>
                            <w:rPr>
                              <w:rStyle w:val="ac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w14:anchorId="4E58479C" id="Врезка2" o:spid="_x0000_s1027" style="position:absolute;left:0;text-align:left;margin-left:0;margin-top:.05pt;width:5.4pt;height:11.45pt;z-index:-251655168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" o:allowincell="f" filled="f" stroked="f" strokeweight="0">
              <v:textbox style="mso-fit-shape-to-text:t" inset="0,0,0,0">
                <w:txbxContent>
                  <w:p w:rsidR="00F034DE" w:rsidRDefault="00F034DE">
                    <w:pPr>
                      <w:pStyle w:val="ab"/>
                      <w:rPr>
                        <w:rStyle w:val="ac"/>
                      </w:rPr>
                    </w:pPr>
                    <w:r>
                      <w:rPr>
                        <w:rStyle w:val="ac"/>
                      </w:rPr>
                      <w:fldChar w:fldCharType="begin"/>
                    </w:r>
                    <w:r>
                      <w:rPr>
                        <w:rStyle w:val="ac"/>
                      </w:rPr>
                      <w:instrText xml:space="preserve"> PAGE </w:instrText>
                    </w:r>
                    <w:r>
                      <w:rPr>
                        <w:rStyle w:val="ac"/>
                      </w:rPr>
                      <w:fldChar w:fldCharType="separate"/>
                    </w:r>
                    <w:r w:rsidR="00BC6A8A">
                      <w:rPr>
                        <w:rStyle w:val="ac"/>
                        <w:noProof/>
                      </w:rPr>
                      <w:t>5</w:t>
                    </w:r>
                    <w:r>
                      <w:rPr>
                        <w:rStyle w:val="ac"/>
                      </w:rPr>
                      <w:fldChar w:fldCharType="end"/>
                    </w:r>
                  </w:p>
                </w:txbxContent>
              </v:textbox>
              <w10:wrap type="square" anchorx="margin"/>
            </v:rect>
          </w:pict>
        </mc:Fallback>
      </mc:AlternateContent>
    </w:r>
    <w:r>
      <w:t xml:space="preserve">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445A" w:rsidRDefault="00465B7D">
    <w:pPr>
      <w:pStyle w:val="ab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41445A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41445A" w:rsidRDefault="0041445A">
    <w:pPr>
      <w:pStyle w:val="ab"/>
    </w:pPr>
  </w:p>
  <w:p w:rsidR="00724313" w:rsidRDefault="0072431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5A199E"/>
    <w:multiLevelType w:val="hybridMultilevel"/>
    <w:tmpl w:val="EFCAE2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EE59AA"/>
    <w:multiLevelType w:val="multilevel"/>
    <w:tmpl w:val="0F0E114E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6BE756A1"/>
    <w:multiLevelType w:val="multilevel"/>
    <w:tmpl w:val="4F968762"/>
    <w:lvl w:ilvl="0">
      <w:start w:val="1"/>
      <w:numFmt w:val="decimal"/>
      <w:lvlText w:val="%1."/>
      <w:lvlJc w:val="left"/>
      <w:pPr>
        <w:tabs>
          <w:tab w:val="num" w:pos="0"/>
        </w:tabs>
        <w:ind w:left="1155" w:hanging="45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5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148"/>
    <w:rsid w:val="0008030C"/>
    <w:rsid w:val="001362BA"/>
    <w:rsid w:val="00146462"/>
    <w:rsid w:val="001A0603"/>
    <w:rsid w:val="001D38A1"/>
    <w:rsid w:val="001E4B86"/>
    <w:rsid w:val="0020759C"/>
    <w:rsid w:val="00224BEE"/>
    <w:rsid w:val="0024636E"/>
    <w:rsid w:val="002811A5"/>
    <w:rsid w:val="002A6FC2"/>
    <w:rsid w:val="002E1DAA"/>
    <w:rsid w:val="002F00DB"/>
    <w:rsid w:val="00380717"/>
    <w:rsid w:val="00393476"/>
    <w:rsid w:val="003D6DF5"/>
    <w:rsid w:val="00403FC2"/>
    <w:rsid w:val="00404801"/>
    <w:rsid w:val="0041445A"/>
    <w:rsid w:val="00463B1E"/>
    <w:rsid w:val="00465B7D"/>
    <w:rsid w:val="004A64AA"/>
    <w:rsid w:val="004B17E6"/>
    <w:rsid w:val="004B7569"/>
    <w:rsid w:val="004C2533"/>
    <w:rsid w:val="005C3AB0"/>
    <w:rsid w:val="005F2148"/>
    <w:rsid w:val="00724313"/>
    <w:rsid w:val="0072575D"/>
    <w:rsid w:val="00750263"/>
    <w:rsid w:val="00792253"/>
    <w:rsid w:val="007B11C3"/>
    <w:rsid w:val="007B3699"/>
    <w:rsid w:val="00804571"/>
    <w:rsid w:val="00825E33"/>
    <w:rsid w:val="0083773C"/>
    <w:rsid w:val="008430D7"/>
    <w:rsid w:val="008829A3"/>
    <w:rsid w:val="00883096"/>
    <w:rsid w:val="00886087"/>
    <w:rsid w:val="0088695D"/>
    <w:rsid w:val="008C0A33"/>
    <w:rsid w:val="00902636"/>
    <w:rsid w:val="00947E3F"/>
    <w:rsid w:val="009504D8"/>
    <w:rsid w:val="00956410"/>
    <w:rsid w:val="00972148"/>
    <w:rsid w:val="009731AC"/>
    <w:rsid w:val="00A8349E"/>
    <w:rsid w:val="00AA7E55"/>
    <w:rsid w:val="00AD711B"/>
    <w:rsid w:val="00B01BCA"/>
    <w:rsid w:val="00BC6A8A"/>
    <w:rsid w:val="00BE1A74"/>
    <w:rsid w:val="00BE6ABA"/>
    <w:rsid w:val="00BF6AF3"/>
    <w:rsid w:val="00C1605D"/>
    <w:rsid w:val="00C43F45"/>
    <w:rsid w:val="00D44D9C"/>
    <w:rsid w:val="00D54364"/>
    <w:rsid w:val="00DC12E2"/>
    <w:rsid w:val="00E407D8"/>
    <w:rsid w:val="00F034DE"/>
    <w:rsid w:val="00F075B1"/>
    <w:rsid w:val="00F3074B"/>
    <w:rsid w:val="00F30EFD"/>
    <w:rsid w:val="00F51825"/>
    <w:rsid w:val="00F71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C1E107D-295B-43C7-A504-C68F629F2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6DF5"/>
    <w:rPr>
      <w:color w:val="000000"/>
      <w:sz w:val="28"/>
      <w:szCs w:val="24"/>
    </w:rPr>
  </w:style>
  <w:style w:type="paragraph" w:styleId="1">
    <w:name w:val="heading 1"/>
    <w:basedOn w:val="a"/>
    <w:next w:val="a"/>
    <w:link w:val="10"/>
    <w:qFormat/>
    <w:rsid w:val="003D6DF5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3D6DF5"/>
    <w:pPr>
      <w:keepNext/>
      <w:ind w:firstLine="851"/>
      <w:outlineLvl w:val="1"/>
    </w:pPr>
    <w:rPr>
      <w:color w:val="auto"/>
      <w:sz w:val="24"/>
    </w:rPr>
  </w:style>
  <w:style w:type="paragraph" w:styleId="5">
    <w:name w:val="heading 5"/>
    <w:basedOn w:val="a"/>
    <w:next w:val="a"/>
    <w:qFormat/>
    <w:rsid w:val="003D6DF5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3D6DF5"/>
    <w:pPr>
      <w:ind w:firstLine="851"/>
    </w:pPr>
    <w:rPr>
      <w:color w:val="auto"/>
      <w:sz w:val="26"/>
    </w:rPr>
  </w:style>
  <w:style w:type="character" w:styleId="a4">
    <w:name w:val="footnote reference"/>
    <w:semiHidden/>
    <w:rsid w:val="003D6DF5"/>
    <w:rPr>
      <w:rFonts w:ascii="Arial" w:hAnsi="Arial"/>
      <w:b/>
      <w:sz w:val="24"/>
      <w:szCs w:val="24"/>
      <w:vertAlign w:val="superscript"/>
    </w:rPr>
  </w:style>
  <w:style w:type="paragraph" w:styleId="a5">
    <w:name w:val="footnote text"/>
    <w:basedOn w:val="a"/>
    <w:semiHidden/>
    <w:rsid w:val="003D6DF5"/>
    <w:rPr>
      <w:rFonts w:ascii="Arial" w:hAnsi="Arial"/>
      <w:color w:val="auto"/>
      <w:sz w:val="24"/>
      <w:szCs w:val="20"/>
    </w:rPr>
  </w:style>
  <w:style w:type="character" w:styleId="a6">
    <w:name w:val="annotation reference"/>
    <w:semiHidden/>
    <w:rsid w:val="003D6DF5"/>
    <w:rPr>
      <w:sz w:val="16"/>
      <w:szCs w:val="16"/>
    </w:rPr>
  </w:style>
  <w:style w:type="paragraph" w:styleId="a7">
    <w:name w:val="annotation text"/>
    <w:basedOn w:val="a"/>
    <w:semiHidden/>
    <w:rsid w:val="003D6DF5"/>
    <w:rPr>
      <w:sz w:val="20"/>
      <w:szCs w:val="20"/>
    </w:rPr>
  </w:style>
  <w:style w:type="paragraph" w:styleId="a8">
    <w:name w:val="annotation subject"/>
    <w:basedOn w:val="a7"/>
    <w:next w:val="a7"/>
    <w:semiHidden/>
    <w:rsid w:val="003D6DF5"/>
    <w:rPr>
      <w:b/>
      <w:bCs/>
    </w:rPr>
  </w:style>
  <w:style w:type="paragraph" w:styleId="a9">
    <w:name w:val="Balloon Text"/>
    <w:basedOn w:val="a"/>
    <w:semiHidden/>
    <w:rsid w:val="003D6DF5"/>
    <w:rPr>
      <w:rFonts w:ascii="Tahoma" w:hAnsi="Tahoma" w:cs="Tahoma"/>
      <w:sz w:val="16"/>
      <w:szCs w:val="16"/>
    </w:rPr>
  </w:style>
  <w:style w:type="paragraph" w:styleId="20">
    <w:name w:val="Body Text Indent 2"/>
    <w:basedOn w:val="a"/>
    <w:semiHidden/>
    <w:rsid w:val="003D6DF5"/>
    <w:pPr>
      <w:ind w:firstLine="900"/>
      <w:jc w:val="both"/>
    </w:pPr>
  </w:style>
  <w:style w:type="character" w:customStyle="1" w:styleId="50">
    <w:name w:val="Заголовок 5 Знак"/>
    <w:semiHidden/>
    <w:rsid w:val="003D6DF5"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paragraph" w:customStyle="1" w:styleId="21">
    <w:name w:val="Стиль2"/>
    <w:basedOn w:val="a"/>
    <w:rsid w:val="003D6DF5"/>
    <w:pPr>
      <w:jc w:val="center"/>
    </w:pPr>
    <w:rPr>
      <w:color w:val="auto"/>
      <w:szCs w:val="28"/>
    </w:rPr>
  </w:style>
  <w:style w:type="paragraph" w:styleId="aa">
    <w:name w:val="Body Text"/>
    <w:basedOn w:val="a"/>
    <w:semiHidden/>
    <w:rsid w:val="003D6DF5"/>
    <w:pPr>
      <w:jc w:val="center"/>
    </w:pPr>
    <w:rPr>
      <w:b/>
      <w:bCs/>
      <w:color w:val="auto"/>
      <w:szCs w:val="28"/>
    </w:rPr>
  </w:style>
  <w:style w:type="paragraph" w:styleId="ab">
    <w:name w:val="header"/>
    <w:basedOn w:val="a"/>
    <w:semiHidden/>
    <w:rsid w:val="003D6DF5"/>
    <w:pPr>
      <w:tabs>
        <w:tab w:val="center" w:pos="4677"/>
        <w:tab w:val="right" w:pos="9355"/>
      </w:tabs>
    </w:pPr>
  </w:style>
  <w:style w:type="character" w:styleId="ac">
    <w:name w:val="page number"/>
    <w:basedOn w:val="a0"/>
    <w:qFormat/>
    <w:rsid w:val="003D6DF5"/>
  </w:style>
  <w:style w:type="paragraph" w:styleId="ad">
    <w:name w:val="footer"/>
    <w:basedOn w:val="a"/>
    <w:link w:val="ae"/>
    <w:uiPriority w:val="99"/>
    <w:unhideWhenUsed/>
    <w:rsid w:val="00B01BC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B01BCA"/>
    <w:rPr>
      <w:color w:val="000000"/>
      <w:sz w:val="28"/>
      <w:szCs w:val="24"/>
    </w:rPr>
  </w:style>
  <w:style w:type="character" w:customStyle="1" w:styleId="10">
    <w:name w:val="Заголовок 1 Знак"/>
    <w:basedOn w:val="a0"/>
    <w:link w:val="1"/>
    <w:rsid w:val="00C1605D"/>
    <w:rPr>
      <w:b/>
      <w:bCs/>
      <w:color w:val="000000"/>
      <w:sz w:val="28"/>
      <w:szCs w:val="24"/>
    </w:rPr>
  </w:style>
  <w:style w:type="paragraph" w:styleId="af">
    <w:name w:val="List Paragraph"/>
    <w:basedOn w:val="a"/>
    <w:uiPriority w:val="34"/>
    <w:qFormat/>
    <w:rsid w:val="00750263"/>
    <w:pPr>
      <w:ind w:left="720"/>
      <w:contextualSpacing/>
    </w:pPr>
    <w:rPr>
      <w:color w:val="auto"/>
    </w:rPr>
  </w:style>
  <w:style w:type="character" w:customStyle="1" w:styleId="af0">
    <w:name w:val="Основной текст_"/>
    <w:basedOn w:val="a0"/>
    <w:link w:val="22"/>
    <w:qFormat/>
    <w:rsid w:val="00883096"/>
    <w:rPr>
      <w:spacing w:val="-1"/>
      <w:sz w:val="26"/>
      <w:szCs w:val="26"/>
      <w:shd w:val="clear" w:color="auto" w:fill="FFFFFF"/>
    </w:rPr>
  </w:style>
  <w:style w:type="paragraph" w:customStyle="1" w:styleId="22">
    <w:name w:val="Основной текст2"/>
    <w:basedOn w:val="a"/>
    <w:link w:val="af0"/>
    <w:qFormat/>
    <w:rsid w:val="00883096"/>
    <w:pPr>
      <w:widowControl w:val="0"/>
      <w:shd w:val="clear" w:color="auto" w:fill="FFFFFF"/>
      <w:spacing w:after="60" w:line="0" w:lineRule="atLeast"/>
      <w:jc w:val="center"/>
    </w:pPr>
    <w:rPr>
      <w:color w:val="auto"/>
      <w:spacing w:val="-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803</Words>
  <Characters>4583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 избирательная комиссия</vt:lpstr>
    </vt:vector>
  </TitlesOfParts>
  <Company>TIK</Company>
  <LinksUpToDate>false</LinksUpToDate>
  <CharactersWithSpaces>5376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избирательная комиссия</dc:title>
  <dc:creator>Tanya</dc:creator>
  <cp:lastModifiedBy>Пользователь Windows</cp:lastModifiedBy>
  <cp:revision>12</cp:revision>
  <cp:lastPrinted>2023-03-22T07:19:00Z</cp:lastPrinted>
  <dcterms:created xsi:type="dcterms:W3CDTF">2023-03-16T07:54:00Z</dcterms:created>
  <dcterms:modified xsi:type="dcterms:W3CDTF">2023-03-22T07:20:00Z</dcterms:modified>
</cp:coreProperties>
</file>