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6.xml" ContentType="application/vnd.openxmlformats-officedocument.wordprocessingml.footer+xml"/>
  <Override PartName="/word/media/image1.png" ContentType="image/png"/>
  <Override PartName="/word/media/image2.png" ContentType="image/png"/>
  <Override PartName="/word/media/image3.png" ContentType="image/png"/>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numbering.xml" ContentType="application/vnd.openxmlformats-officedocument.wordprocessingml.numbering+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b/>
        </w:rPr>
      </w:pPr>
      <w:r>
        <w:rPr>
          <w:b/>
        </w:rPr>
        <w:drawing>
          <wp:anchor behindDoc="0" distT="0" distB="0" distL="114300" distR="114300" simplePos="0" locked="0" layoutInCell="0" allowOverlap="1" relativeHeight="6">
            <wp:simplePos x="0" y="0"/>
            <wp:positionH relativeFrom="column">
              <wp:posOffset>2857500</wp:posOffset>
            </wp:positionH>
            <wp:positionV relativeFrom="paragraph">
              <wp:posOffset>-5080</wp:posOffset>
            </wp:positionV>
            <wp:extent cx="400050" cy="485775"/>
            <wp:effectExtent l="0" t="0" r="0" b="0"/>
            <wp:wrapSquare wrapText="bothSides"/>
            <wp:docPr id="1" name="Рисунок 2" descr="smoll_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descr="smoll_g"/>
                    <pic:cNvPicPr>
                      <a:picLocks noChangeAspect="1" noChangeArrowheads="1"/>
                    </pic:cNvPicPr>
                  </pic:nvPicPr>
                  <pic:blipFill>
                    <a:blip r:embed="rId2"/>
                    <a:stretch>
                      <a:fillRect/>
                    </a:stretch>
                  </pic:blipFill>
                  <pic:spPr bwMode="auto">
                    <a:xfrm>
                      <a:off x="0" y="0"/>
                      <a:ext cx="400050" cy="485775"/>
                    </a:xfrm>
                    <a:prstGeom prst="rect">
                      <a:avLst/>
                    </a:prstGeom>
                  </pic:spPr>
                </pic:pic>
              </a:graphicData>
            </a:graphic>
          </wp:anchor>
        </w:drawing>
      </w:r>
    </w:p>
    <w:p>
      <w:pPr>
        <w:pStyle w:val="Normal"/>
        <w:jc w:val="center"/>
        <w:rPr>
          <w:b/>
          <w:szCs w:val="28"/>
        </w:rPr>
      </w:pPr>
      <w:r>
        <w:rPr>
          <w:b/>
          <w:szCs w:val="28"/>
        </w:rPr>
        <w:t>проект</w:t>
      </w:r>
    </w:p>
    <w:p>
      <w:pPr>
        <w:pStyle w:val="Normal"/>
        <w:jc w:val="center"/>
        <w:rPr>
          <w:b/>
          <w:sz w:val="22"/>
          <w:szCs w:val="28"/>
        </w:rPr>
      </w:pPr>
      <w:r>
        <w:rPr>
          <w:b/>
          <w:sz w:val="22"/>
          <w:szCs w:val="28"/>
        </w:rPr>
      </w:r>
    </w:p>
    <w:p>
      <w:pPr>
        <w:pStyle w:val="Normal"/>
        <w:jc w:val="center"/>
        <w:rPr>
          <w:b/>
          <w:szCs w:val="27"/>
        </w:rPr>
      </w:pPr>
      <w:r>
        <w:rPr>
          <w:b/>
          <w:szCs w:val="27"/>
        </w:rPr>
        <w:t>Совет муниципального образования муниципальный округ</w:t>
        <w:br/>
        <w:t xml:space="preserve">город Горячий Ключ Краснодарского края </w:t>
      </w:r>
    </w:p>
    <w:p>
      <w:pPr>
        <w:pStyle w:val="Normal"/>
        <w:jc w:val="center"/>
        <w:rPr>
          <w:b/>
          <w:szCs w:val="27"/>
        </w:rPr>
      </w:pPr>
      <w:r>
        <w:rPr>
          <w:b/>
          <w:szCs w:val="27"/>
        </w:rPr>
        <w:t>седьмой созыв</w:t>
      </w:r>
    </w:p>
    <w:p>
      <w:pPr>
        <w:pStyle w:val="Normal"/>
        <w:jc w:val="center"/>
        <w:rPr>
          <w:b/>
          <w:sz w:val="27"/>
          <w:szCs w:val="27"/>
        </w:rPr>
      </w:pPr>
      <w:r>
        <w:rPr>
          <w:b/>
          <w:sz w:val="27"/>
          <w:szCs w:val="27"/>
        </w:rPr>
      </w:r>
    </w:p>
    <w:p>
      <w:pPr>
        <w:pStyle w:val="Normal"/>
        <w:jc w:val="center"/>
        <w:rPr>
          <w:b/>
          <w:sz w:val="27"/>
          <w:szCs w:val="27"/>
        </w:rPr>
      </w:pPr>
      <w:r>
        <w:rPr>
          <w:b/>
          <w:sz w:val="27"/>
          <w:szCs w:val="27"/>
        </w:rPr>
      </w:r>
    </w:p>
    <w:p>
      <w:pPr>
        <w:pStyle w:val="Normal"/>
        <w:jc w:val="center"/>
        <w:rPr>
          <w:b/>
          <w:szCs w:val="28"/>
        </w:rPr>
      </w:pPr>
      <w:r>
        <w:rPr>
          <w:b/>
          <w:szCs w:val="28"/>
        </w:rPr>
        <w:t>Р Е Ш Е Н И Е</w:t>
      </w:r>
    </w:p>
    <w:p>
      <w:pPr>
        <w:pStyle w:val="Normal"/>
        <w:jc w:val="center"/>
        <w:rPr>
          <w:b/>
          <w:sz w:val="27"/>
          <w:szCs w:val="27"/>
        </w:rPr>
      </w:pPr>
      <w:r>
        <w:rPr>
          <w:b/>
          <w:sz w:val="27"/>
          <w:szCs w:val="27"/>
        </w:rPr>
      </w:r>
    </w:p>
    <w:p>
      <w:pPr>
        <w:pStyle w:val="Normal"/>
        <w:rPr>
          <w:b/>
          <w:szCs w:val="27"/>
        </w:rPr>
      </w:pPr>
      <w:r>
        <w:rPr>
          <w:b/>
          <w:szCs w:val="27"/>
        </w:rPr>
        <w:t>от ____________ 2025 года                                                                         № ____</w:t>
      </w:r>
    </w:p>
    <w:p>
      <w:pPr>
        <w:pStyle w:val="Normal"/>
        <w:jc w:val="center"/>
        <w:rPr>
          <w:b/>
          <w:sz w:val="22"/>
          <w:szCs w:val="27"/>
        </w:rPr>
      </w:pPr>
      <w:r>
        <w:rPr>
          <w:b/>
          <w:sz w:val="22"/>
          <w:szCs w:val="27"/>
        </w:rPr>
      </w:r>
    </w:p>
    <w:p>
      <w:pPr>
        <w:pStyle w:val="Normal"/>
        <w:jc w:val="center"/>
        <w:rPr>
          <w:b/>
          <w:szCs w:val="27"/>
        </w:rPr>
      </w:pPr>
      <w:r>
        <w:rPr>
          <w:szCs w:val="27"/>
        </w:rPr>
        <w:t>город Горячий Ключ</w:t>
      </w:r>
    </w:p>
    <w:p>
      <w:pPr>
        <w:pStyle w:val="16"/>
        <w:jc w:val="center"/>
        <w:rPr/>
      </w:pPr>
      <w:r>
        <w:rPr/>
      </w:r>
    </w:p>
    <w:p>
      <w:pPr>
        <w:pStyle w:val="Normal"/>
        <w:jc w:val="center"/>
        <w:rPr>
          <w:rStyle w:val="Strong"/>
          <w:szCs w:val="27"/>
        </w:rPr>
      </w:pPr>
      <w:r>
        <w:rPr>
          <w:rStyle w:val="Strong"/>
          <w:szCs w:val="27"/>
        </w:rPr>
        <w:t>О внесении изменений в решение Совета муниципального образования</w:t>
      </w:r>
    </w:p>
    <w:p>
      <w:pPr>
        <w:pStyle w:val="Normal"/>
        <w:jc w:val="center"/>
        <w:rPr>
          <w:rStyle w:val="Strong"/>
          <w:szCs w:val="27"/>
        </w:rPr>
      </w:pPr>
      <w:r>
        <w:rPr>
          <w:rStyle w:val="Strong"/>
          <w:szCs w:val="27"/>
        </w:rPr>
        <w:t xml:space="preserve"> </w:t>
      </w:r>
      <w:r>
        <w:rPr>
          <w:rStyle w:val="Strong"/>
          <w:szCs w:val="27"/>
        </w:rPr>
        <w:t>город Горячий Ключ от 16 февраля 2007 года № 179 «Об утверждении</w:t>
      </w:r>
    </w:p>
    <w:p>
      <w:pPr>
        <w:pStyle w:val="Normal"/>
        <w:jc w:val="center"/>
        <w:rPr>
          <w:rStyle w:val="Strong"/>
          <w:szCs w:val="27"/>
        </w:rPr>
      </w:pPr>
      <w:r>
        <w:rPr>
          <w:rStyle w:val="Strong"/>
          <w:szCs w:val="27"/>
        </w:rPr>
        <w:t xml:space="preserve"> </w:t>
      </w:r>
      <w:r>
        <w:rPr>
          <w:rStyle w:val="Strong"/>
          <w:szCs w:val="27"/>
        </w:rPr>
        <w:t xml:space="preserve">Положения о городской административной комиссии и </w:t>
      </w:r>
    </w:p>
    <w:p>
      <w:pPr>
        <w:pStyle w:val="Normal"/>
        <w:jc w:val="center"/>
        <w:rPr>
          <w:rStyle w:val="Strong"/>
          <w:szCs w:val="27"/>
        </w:rPr>
      </w:pPr>
      <w:r>
        <w:rPr>
          <w:rStyle w:val="Strong"/>
          <w:szCs w:val="27"/>
        </w:rPr>
        <w:t xml:space="preserve">административных комиссиях </w:t>
      </w:r>
      <w:r>
        <w:rPr>
          <w:rStyle w:val="Strong"/>
          <w:szCs w:val="28"/>
        </w:rPr>
        <w:t xml:space="preserve">сельских округов муниципального </w:t>
      </w:r>
    </w:p>
    <w:p>
      <w:pPr>
        <w:pStyle w:val="Normal"/>
        <w:jc w:val="center"/>
        <w:rPr>
          <w:rStyle w:val="Strong"/>
          <w:szCs w:val="27"/>
        </w:rPr>
      </w:pPr>
      <w:r>
        <w:rPr>
          <w:rStyle w:val="Strong"/>
          <w:szCs w:val="28"/>
        </w:rPr>
        <w:t>образования город Горячий Ключ Краснодарского края»</w:t>
      </w:r>
    </w:p>
    <w:p>
      <w:pPr>
        <w:pStyle w:val="Normal"/>
        <w:jc w:val="center"/>
        <w:rPr>
          <w:rStyle w:val="Strong"/>
          <w:szCs w:val="27"/>
        </w:rPr>
      </w:pPr>
      <w:r>
        <w:rPr>
          <w:szCs w:val="27"/>
        </w:rPr>
      </w:r>
    </w:p>
    <w:p>
      <w:pPr>
        <w:pStyle w:val="Normal"/>
        <w:jc w:val="both"/>
        <w:rPr>
          <w:bCs/>
          <w:szCs w:val="28"/>
        </w:rPr>
      </w:pPr>
      <w:r>
        <w:rPr>
          <w:bCs/>
          <w:szCs w:val="28"/>
        </w:rPr>
        <w:t xml:space="preserve">        </w:t>
      </w:r>
      <w:r>
        <w:rPr>
          <w:bCs/>
          <w:szCs w:val="28"/>
        </w:rPr>
        <w:t xml:space="preserve">В соответствии с Федеральным законом от 6 октября 2003 г.  № 131-ФЗ «Об общих принципах организации местного самоуправления в Российской Федерации», Законами  Краснодарского края от 27 апреля 2024 г. № 5127-КЗ «О </w:t>
      </w:r>
      <w:r>
        <w:rPr/>
        <w:t xml:space="preserve">наделении муниципального образования город Горячий Ключ Краснодарского края статусом муниципального округа»,  </w:t>
      </w:r>
      <w:r>
        <w:rPr>
          <w:szCs w:val="28"/>
        </w:rPr>
        <w:t xml:space="preserve">от 14 декабря 2006 г. № 1144-КЗ «О наделении органов местного самоуправления муниципальных образований Краснодарского края отдельными государственными полномочиями по образованию и организации деятельности административных комиссий», статьёй 11.3 Закона Краснодарского края от 23 июля  2003 г. № 608-КЗ «Об административных правонарушениях», </w:t>
      </w:r>
      <w:r>
        <w:rPr>
          <w:bCs/>
          <w:szCs w:val="28"/>
        </w:rPr>
        <w:t>Уставом муниципального образования  муниципальный округ город Горячий Ключ Краснодарского края</w:t>
      </w:r>
      <w:r>
        <w:rPr>
          <w:color w:val="000000" w:themeColor="text1"/>
          <w:szCs w:val="27"/>
        </w:rPr>
        <w:t xml:space="preserve">, </w:t>
      </w:r>
      <w:r>
        <w:rPr>
          <w:color w:val="000000" w:themeColor="text1"/>
          <w:szCs w:val="28"/>
        </w:rPr>
        <w:t xml:space="preserve">принятым решением Совета муниципального образования город Горячий Ключ от 26 июля 2024 г. № 357 «О принятии  </w:t>
      </w:r>
      <w:r>
        <w:rPr>
          <w:bCs/>
          <w:color w:val="000000" w:themeColor="text1"/>
          <w:szCs w:val="28"/>
        </w:rPr>
        <w:t>Устава муниципального образования  муниципальный округ город Горячий Ключ Краснодарского края»,</w:t>
      </w:r>
      <w:r>
        <w:rPr>
          <w:color w:val="000000" w:themeColor="text1"/>
          <w:szCs w:val="27"/>
        </w:rPr>
        <w:t xml:space="preserve"> Совет муниципального образования муниципальный округ город Горячий Ключ Краснодарского края Р Е Ш И Л:</w:t>
      </w:r>
    </w:p>
    <w:p>
      <w:pPr>
        <w:pStyle w:val="Normal"/>
        <w:ind w:firstLine="851"/>
        <w:jc w:val="both"/>
        <w:rPr>
          <w:color w:val="000000" w:themeColor="text1"/>
          <w:szCs w:val="27"/>
        </w:rPr>
      </w:pPr>
      <w:r>
        <w:rPr>
          <w:bCs/>
          <w:color w:val="000000" w:themeColor="text1"/>
          <w:szCs w:val="27"/>
        </w:rPr>
        <w:t xml:space="preserve">1. Внести следующие изменения в решение Совета муниципального образования город Горячий Ключ </w:t>
      </w:r>
      <w:r>
        <w:rPr>
          <w:color w:val="000000" w:themeColor="text1"/>
          <w:szCs w:val="28"/>
        </w:rPr>
        <w:t xml:space="preserve">от </w:t>
      </w:r>
      <w:r>
        <w:rPr>
          <w:rStyle w:val="Strong"/>
          <w:b w:val="false"/>
          <w:bCs w:val="false"/>
          <w:color w:val="000000" w:themeColor="text1"/>
          <w:szCs w:val="27"/>
        </w:rPr>
        <w:t xml:space="preserve">16 февраля 2007 года № 179                            </w:t>
      </w:r>
      <w:bookmarkStart w:id="0" w:name="_GoBack"/>
      <w:bookmarkEnd w:id="0"/>
      <w:r>
        <w:rPr>
          <w:rStyle w:val="Strong"/>
          <w:b w:val="false"/>
          <w:bCs w:val="false"/>
          <w:color w:val="000000" w:themeColor="text1"/>
          <w:szCs w:val="27"/>
        </w:rPr>
        <w:t xml:space="preserve">«Об утверждении </w:t>
      </w:r>
      <w:r>
        <w:rPr>
          <w:rStyle w:val="Strong"/>
          <w:b w:val="false"/>
          <w:bCs w:val="false"/>
          <w:szCs w:val="27"/>
        </w:rPr>
        <w:t xml:space="preserve">Положения о городской административной комиссии и  административных комиссиях  </w:t>
      </w:r>
      <w:r>
        <w:rPr>
          <w:rStyle w:val="Strong"/>
          <w:b w:val="false"/>
          <w:bCs w:val="false"/>
          <w:szCs w:val="28"/>
        </w:rPr>
        <w:t xml:space="preserve">сельских округов муниципального </w:t>
      </w:r>
      <w:r>
        <w:rPr>
          <w:rStyle w:val="Strong"/>
          <w:b w:val="false"/>
          <w:bCs w:val="false"/>
          <w:color w:val="000000" w:themeColor="text1"/>
          <w:szCs w:val="28"/>
        </w:rPr>
        <w:t xml:space="preserve">образования  город Горячий Ключ  Краснодарского края» </w:t>
      </w:r>
      <w:r>
        <w:rPr>
          <w:color w:val="000000" w:themeColor="text1"/>
          <w:szCs w:val="27"/>
        </w:rPr>
        <w:t>(далее по тексту – Решение):</w:t>
      </w:r>
    </w:p>
    <w:p>
      <w:pPr>
        <w:sectPr>
          <w:headerReference w:type="default" r:id="rId3"/>
          <w:footerReference w:type="default" r:id="rId4"/>
          <w:type w:val="nextPage"/>
          <w:pgSz w:w="11906" w:h="16838"/>
          <w:pgMar w:left="1665" w:right="716" w:gutter="0" w:header="0" w:top="945" w:footer="0" w:bottom="758"/>
          <w:pgNumType w:start="1" w:fmt="decimal"/>
          <w:formProt w:val="false"/>
          <w:textDirection w:val="lrTb"/>
          <w:docGrid w:type="default" w:linePitch="360" w:charSpace="0"/>
        </w:sectPr>
        <w:pStyle w:val="Normal"/>
        <w:ind w:firstLine="851"/>
        <w:jc w:val="both"/>
        <w:rPr>
          <w:color w:val="000000" w:themeColor="text1"/>
          <w:szCs w:val="27"/>
        </w:rPr>
      </w:pPr>
      <w:r>
        <w:rPr>
          <w:color w:val="000000" w:themeColor="text1"/>
          <w:szCs w:val="27"/>
        </w:rPr>
        <w:t>1.1. в наименовании, по тексту Решения и пункте 1 слова «муниципальное образование город Горячий Ключ Краснодарского края» заменить словами «муниципальное образование муниципальный округ город Горячий Ключ Краснодарского края» в соответствующих падежах;</w:t>
      </w:r>
    </w:p>
    <w:p>
      <w:pPr>
        <w:pStyle w:val="Normal"/>
        <w:ind w:firstLine="851"/>
        <w:jc w:val="both"/>
        <w:rPr>
          <w:color w:val="000000" w:themeColor="text1"/>
          <w:szCs w:val="27"/>
        </w:rPr>
      </w:pPr>
      <w:r>
        <w:rPr>
          <w:color w:val="000000" w:themeColor="text1"/>
          <w:szCs w:val="27"/>
        </w:rPr>
        <w:t xml:space="preserve">1.2. приложение к Решению изложить в новой редакции (приложение). </w:t>
      </w:r>
    </w:p>
    <w:p>
      <w:pPr>
        <w:pStyle w:val="Normal"/>
        <w:ind w:firstLine="851"/>
        <w:jc w:val="both"/>
        <w:rPr>
          <w:szCs w:val="27"/>
        </w:rPr>
      </w:pPr>
      <w:r>
        <w:rPr>
          <w:szCs w:val="27"/>
        </w:rPr>
        <w:t>2. Отделу информационной политики и средств массовой информации администрации муниципального образования муниципальный округ город</w:t>
        <w:br/>
        <w:t>Горячий Ключ Краснодарского края (Манасян Е.В.) обеспечить официальное опубликование настоящего решения в соответствии с действующим законодательством.</w:t>
      </w:r>
    </w:p>
    <w:p>
      <w:pPr>
        <w:pStyle w:val="Normal"/>
        <w:ind w:firstLine="851"/>
        <w:jc w:val="both"/>
        <w:rPr>
          <w:szCs w:val="27"/>
        </w:rPr>
      </w:pPr>
      <w:r>
        <w:rPr>
          <w:szCs w:val="27"/>
        </w:rPr>
        <w:t>3. Настоящее решение вступает в силу на следующий день после его официального опубликования.</w:t>
      </w:r>
    </w:p>
    <w:p>
      <w:pPr>
        <w:pStyle w:val="Normal"/>
        <w:jc w:val="both"/>
        <w:rPr>
          <w:color w:val="000000" w:themeColor="text1"/>
          <w:szCs w:val="27"/>
        </w:rPr>
      </w:pPr>
      <w:r>
        <w:rPr>
          <w:color w:val="000000" w:themeColor="text1"/>
          <w:szCs w:val="27"/>
        </w:rPr>
      </w:r>
    </w:p>
    <w:p>
      <w:pPr>
        <w:pStyle w:val="Normal"/>
        <w:jc w:val="both"/>
        <w:rPr>
          <w:color w:val="000000" w:themeColor="text1"/>
          <w:szCs w:val="27"/>
        </w:rPr>
      </w:pPr>
      <w:r>
        <w:rPr>
          <w:color w:val="000000" w:themeColor="text1"/>
          <w:szCs w:val="27"/>
        </w:rPr>
      </w:r>
    </w:p>
    <w:tbl>
      <w:tblPr>
        <w:tblW w:w="9639"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534"/>
        <w:gridCol w:w="1126"/>
        <w:gridCol w:w="3979"/>
      </w:tblGrid>
      <w:tr>
        <w:trPr/>
        <w:tc>
          <w:tcPr>
            <w:tcW w:w="4534" w:type="dxa"/>
            <w:tcBorders/>
          </w:tcPr>
          <w:p>
            <w:pPr>
              <w:pStyle w:val="Normal"/>
              <w:widowControl w:val="false"/>
              <w:jc w:val="both"/>
              <w:rPr>
                <w:szCs w:val="28"/>
              </w:rPr>
            </w:pPr>
            <w:r>
              <w:rPr>
                <w:szCs w:val="28"/>
              </w:rPr>
              <w:t>Глава города Горячий Ключ</w:t>
            </w:r>
          </w:p>
        </w:tc>
        <w:tc>
          <w:tcPr>
            <w:tcW w:w="1126" w:type="dxa"/>
            <w:tcBorders/>
          </w:tcPr>
          <w:p>
            <w:pPr>
              <w:pStyle w:val="Normal"/>
              <w:widowControl w:val="false"/>
              <w:jc w:val="both"/>
              <w:rPr>
                <w:szCs w:val="28"/>
              </w:rPr>
            </w:pPr>
            <w:r>
              <w:rPr>
                <w:szCs w:val="28"/>
              </w:rPr>
            </w:r>
          </w:p>
        </w:tc>
        <w:tc>
          <w:tcPr>
            <w:tcW w:w="3979" w:type="dxa"/>
            <w:tcBorders/>
          </w:tcPr>
          <w:p>
            <w:pPr>
              <w:pStyle w:val="Normal"/>
              <w:widowControl w:val="false"/>
              <w:jc w:val="both"/>
              <w:rPr>
                <w:szCs w:val="28"/>
              </w:rPr>
            </w:pPr>
            <w:r>
              <w:rPr>
                <w:szCs w:val="28"/>
              </w:rPr>
              <w:t xml:space="preserve">Председатель Совета </w:t>
            </w:r>
          </w:p>
          <w:p>
            <w:pPr>
              <w:pStyle w:val="Normal"/>
              <w:widowControl w:val="false"/>
              <w:jc w:val="both"/>
              <w:rPr>
                <w:szCs w:val="28"/>
              </w:rPr>
            </w:pPr>
            <w:r>
              <w:rPr>
                <w:szCs w:val="28"/>
              </w:rPr>
              <w:t>г. Горячий Ключ</w:t>
            </w:r>
          </w:p>
          <w:p>
            <w:pPr>
              <w:pStyle w:val="Normal"/>
              <w:widowControl w:val="false"/>
              <w:jc w:val="both"/>
              <w:rPr>
                <w:szCs w:val="28"/>
              </w:rPr>
            </w:pPr>
            <w:r>
              <w:rPr>
                <w:szCs w:val="28"/>
              </w:rPr>
            </w:r>
          </w:p>
        </w:tc>
      </w:tr>
      <w:tr>
        <w:trPr/>
        <w:tc>
          <w:tcPr>
            <w:tcW w:w="4534" w:type="dxa"/>
            <w:tcBorders/>
          </w:tcPr>
          <w:p>
            <w:pPr>
              <w:pStyle w:val="Normal"/>
              <w:widowControl w:val="false"/>
              <w:jc w:val="both"/>
              <w:rPr>
                <w:szCs w:val="28"/>
              </w:rPr>
            </w:pPr>
            <w:r>
              <w:rPr>
                <w:szCs w:val="28"/>
              </w:rPr>
              <w:t>______________С.В. Белопольский</w:t>
            </w:r>
          </w:p>
        </w:tc>
        <w:tc>
          <w:tcPr>
            <w:tcW w:w="1126" w:type="dxa"/>
            <w:tcBorders/>
          </w:tcPr>
          <w:p>
            <w:pPr>
              <w:pStyle w:val="Normal"/>
              <w:widowControl w:val="false"/>
              <w:jc w:val="both"/>
              <w:rPr>
                <w:szCs w:val="28"/>
              </w:rPr>
            </w:pPr>
            <w:r>
              <w:rPr>
                <w:szCs w:val="28"/>
              </w:rPr>
            </w:r>
          </w:p>
        </w:tc>
        <w:tc>
          <w:tcPr>
            <w:tcW w:w="3979" w:type="dxa"/>
            <w:tcBorders/>
          </w:tcPr>
          <w:p>
            <w:pPr>
              <w:pStyle w:val="Normal"/>
              <w:widowControl w:val="false"/>
              <w:jc w:val="both"/>
              <w:rPr>
                <w:szCs w:val="28"/>
              </w:rPr>
            </w:pPr>
            <w:r>
              <w:rPr>
                <w:szCs w:val="28"/>
              </w:rPr>
              <w:t>_________________ Д.Г. Бугай</w:t>
            </w:r>
          </w:p>
        </w:tc>
      </w:tr>
    </w:tbl>
    <w:p>
      <w:pPr>
        <w:pStyle w:val="Normal"/>
        <w:jc w:val="both"/>
        <w:rPr>
          <w:color w:val="000000" w:themeColor="text1"/>
          <w:szCs w:val="27"/>
        </w:rPr>
      </w:pPr>
      <w:r>
        <w:rPr>
          <w:color w:val="000000" w:themeColor="text1"/>
          <w:szCs w:val="27"/>
        </w:rPr>
      </w:r>
    </w:p>
    <w:p>
      <w:pPr>
        <w:pStyle w:val="Normal"/>
        <w:jc w:val="both"/>
        <w:rPr>
          <w:color w:val="000000" w:themeColor="text1"/>
          <w:szCs w:val="27"/>
        </w:rPr>
      </w:pPr>
      <w:r>
        <w:rPr>
          <w:color w:val="000000" w:themeColor="text1"/>
          <w:szCs w:val="27"/>
        </w:rPr>
      </w:r>
    </w:p>
    <w:p>
      <w:pPr>
        <w:pStyle w:val="Normal"/>
        <w:jc w:val="both"/>
        <w:rPr>
          <w:color w:val="000000" w:themeColor="text1"/>
          <w:szCs w:val="27"/>
        </w:rPr>
      </w:pPr>
      <w:r>
        <w:rPr>
          <w:color w:val="000000" w:themeColor="text1"/>
          <w:szCs w:val="27"/>
        </w:rPr>
      </w:r>
    </w:p>
    <w:p>
      <w:pPr>
        <w:pStyle w:val="Normal"/>
        <w:ind w:firstLine="851"/>
        <w:jc w:val="both"/>
        <w:rPr>
          <w:color w:val="000000" w:themeColor="text1"/>
          <w:szCs w:val="27"/>
        </w:rPr>
      </w:pPr>
      <w:r>
        <w:rPr>
          <w:color w:val="000000" w:themeColor="text1"/>
          <w:szCs w:val="27"/>
        </w:rPr>
      </w:r>
    </w:p>
    <w:p>
      <w:pPr>
        <w:pStyle w:val="Normal"/>
        <w:ind w:firstLine="851"/>
        <w:jc w:val="both"/>
        <w:rPr>
          <w:color w:val="000000" w:themeColor="text1"/>
          <w:szCs w:val="27"/>
        </w:rPr>
      </w:pPr>
      <w:r>
        <w:rPr>
          <w:color w:val="000000" w:themeColor="text1"/>
          <w:szCs w:val="27"/>
        </w:rPr>
      </w:r>
    </w:p>
    <w:p>
      <w:pPr>
        <w:pStyle w:val="Normal"/>
        <w:ind w:firstLine="851"/>
        <w:jc w:val="both"/>
        <w:rPr>
          <w:color w:val="000000" w:themeColor="text1"/>
          <w:szCs w:val="27"/>
        </w:rPr>
      </w:pPr>
      <w:r>
        <w:rPr>
          <w:color w:val="000000" w:themeColor="text1"/>
          <w:szCs w:val="27"/>
        </w:rPr>
      </w:r>
    </w:p>
    <w:p>
      <w:pPr>
        <w:pStyle w:val="Normal"/>
        <w:jc w:val="both"/>
        <w:rPr>
          <w:color w:val="000000" w:themeColor="text1"/>
          <w:szCs w:val="27"/>
        </w:rPr>
      </w:pPr>
      <w:r>
        <w:rPr>
          <w:color w:val="000000" w:themeColor="text1"/>
          <w:szCs w:val="27"/>
        </w:rPr>
      </w:r>
    </w:p>
    <w:p>
      <w:pPr>
        <w:pStyle w:val="Normal"/>
        <w:jc w:val="both"/>
        <w:rPr>
          <w:color w:val="000000" w:themeColor="text1"/>
          <w:szCs w:val="27"/>
        </w:rPr>
      </w:pPr>
      <w:r>
        <w:rPr>
          <w:color w:val="000000" w:themeColor="text1"/>
          <w:szCs w:val="27"/>
        </w:rPr>
      </w:r>
    </w:p>
    <w:p>
      <w:pPr>
        <w:pStyle w:val="Normal"/>
        <w:jc w:val="both"/>
        <w:rPr>
          <w:color w:val="000000" w:themeColor="text1"/>
          <w:szCs w:val="27"/>
        </w:rPr>
      </w:pPr>
      <w:r>
        <w:rPr>
          <w:color w:val="000000" w:themeColor="text1"/>
          <w:szCs w:val="27"/>
        </w:rPr>
      </w:r>
    </w:p>
    <w:p>
      <w:pPr>
        <w:pStyle w:val="Normal"/>
        <w:jc w:val="both"/>
        <w:rPr>
          <w:color w:val="000000" w:themeColor="text1"/>
          <w:szCs w:val="27"/>
        </w:rPr>
      </w:pPr>
      <w:r>
        <w:rPr>
          <w:color w:val="000000" w:themeColor="text1"/>
          <w:szCs w:val="27"/>
        </w:rPr>
      </w:r>
    </w:p>
    <w:p>
      <w:pPr>
        <w:pStyle w:val="Normal"/>
        <w:jc w:val="both"/>
        <w:rPr>
          <w:color w:val="000000" w:themeColor="text1"/>
          <w:szCs w:val="27"/>
        </w:rPr>
      </w:pPr>
      <w:r>
        <w:rPr>
          <w:color w:val="000000" w:themeColor="text1"/>
          <w:szCs w:val="27"/>
        </w:rPr>
      </w:r>
    </w:p>
    <w:p>
      <w:pPr>
        <w:pStyle w:val="Normal"/>
        <w:jc w:val="both"/>
        <w:rPr>
          <w:color w:val="000000" w:themeColor="text1"/>
          <w:szCs w:val="27"/>
        </w:rPr>
      </w:pPr>
      <w:r>
        <w:rPr>
          <w:color w:val="000000" w:themeColor="text1"/>
          <w:szCs w:val="27"/>
        </w:rPr>
      </w:r>
    </w:p>
    <w:p>
      <w:pPr>
        <w:pStyle w:val="Normal"/>
        <w:jc w:val="both"/>
        <w:rPr>
          <w:color w:val="000000" w:themeColor="text1"/>
          <w:szCs w:val="27"/>
        </w:rPr>
      </w:pPr>
      <w:r>
        <w:rPr>
          <w:color w:val="000000" w:themeColor="text1"/>
          <w:szCs w:val="27"/>
        </w:rPr>
      </w:r>
    </w:p>
    <w:p>
      <w:pPr>
        <w:pStyle w:val="Normal"/>
        <w:jc w:val="both"/>
        <w:rPr>
          <w:color w:val="000000" w:themeColor="text1"/>
          <w:szCs w:val="27"/>
        </w:rPr>
      </w:pPr>
      <w:r>
        <w:rPr>
          <w:color w:val="000000" w:themeColor="text1"/>
          <w:szCs w:val="27"/>
        </w:rPr>
      </w:r>
    </w:p>
    <w:p>
      <w:pPr>
        <w:pStyle w:val="Normal"/>
        <w:jc w:val="both"/>
        <w:rPr>
          <w:color w:val="000000" w:themeColor="text1"/>
          <w:szCs w:val="27"/>
        </w:rPr>
      </w:pPr>
      <w:r>
        <w:rPr>
          <w:color w:val="000000" w:themeColor="text1"/>
          <w:szCs w:val="27"/>
        </w:rPr>
      </w:r>
    </w:p>
    <w:p>
      <w:pPr>
        <w:pStyle w:val="Normal"/>
        <w:jc w:val="both"/>
        <w:rPr>
          <w:color w:val="000000" w:themeColor="text1"/>
          <w:szCs w:val="27"/>
        </w:rPr>
      </w:pPr>
      <w:r>
        <w:rPr>
          <w:color w:val="000000" w:themeColor="text1"/>
          <w:szCs w:val="27"/>
        </w:rPr>
      </w:r>
    </w:p>
    <w:p>
      <w:pPr>
        <w:pStyle w:val="Normal"/>
        <w:jc w:val="both"/>
        <w:rPr>
          <w:color w:val="000000" w:themeColor="text1"/>
          <w:szCs w:val="27"/>
        </w:rPr>
      </w:pPr>
      <w:r>
        <w:rPr>
          <w:color w:val="000000" w:themeColor="text1"/>
          <w:szCs w:val="27"/>
        </w:rPr>
      </w:r>
    </w:p>
    <w:p>
      <w:pPr>
        <w:pStyle w:val="Normal"/>
        <w:jc w:val="both"/>
        <w:rPr>
          <w:color w:val="000000" w:themeColor="text1"/>
          <w:szCs w:val="27"/>
        </w:rPr>
      </w:pPr>
      <w:r>
        <w:rPr>
          <w:color w:val="000000" w:themeColor="text1"/>
          <w:szCs w:val="27"/>
        </w:rPr>
      </w:r>
    </w:p>
    <w:p>
      <w:pPr>
        <w:pStyle w:val="Normal"/>
        <w:jc w:val="both"/>
        <w:rPr>
          <w:color w:val="000000" w:themeColor="text1"/>
          <w:szCs w:val="27"/>
        </w:rPr>
      </w:pPr>
      <w:r>
        <w:rPr>
          <w:color w:val="000000" w:themeColor="text1"/>
          <w:szCs w:val="27"/>
        </w:rPr>
      </w:r>
    </w:p>
    <w:p>
      <w:pPr>
        <w:pStyle w:val="Normal"/>
        <w:jc w:val="both"/>
        <w:rPr>
          <w:color w:val="000000" w:themeColor="text1"/>
          <w:szCs w:val="27"/>
        </w:rPr>
      </w:pPr>
      <w:r>
        <w:rPr>
          <w:color w:val="000000" w:themeColor="text1"/>
          <w:szCs w:val="27"/>
        </w:rPr>
      </w:r>
    </w:p>
    <w:p>
      <w:pPr>
        <w:pStyle w:val="Normal"/>
        <w:jc w:val="both"/>
        <w:rPr>
          <w:color w:val="000000" w:themeColor="text1"/>
          <w:szCs w:val="27"/>
        </w:rPr>
      </w:pPr>
      <w:r>
        <w:rPr>
          <w:color w:val="000000" w:themeColor="text1"/>
          <w:szCs w:val="27"/>
        </w:rPr>
      </w:r>
    </w:p>
    <w:p>
      <w:pPr>
        <w:pStyle w:val="Normal"/>
        <w:jc w:val="both"/>
        <w:rPr>
          <w:color w:val="000000" w:themeColor="text1"/>
          <w:szCs w:val="27"/>
        </w:rPr>
      </w:pPr>
      <w:r>
        <w:rPr>
          <w:color w:val="000000" w:themeColor="text1"/>
          <w:szCs w:val="27"/>
        </w:rPr>
      </w:r>
    </w:p>
    <w:p>
      <w:pPr>
        <w:pStyle w:val="Normal"/>
        <w:jc w:val="both"/>
        <w:rPr>
          <w:color w:val="000000" w:themeColor="text1"/>
          <w:szCs w:val="27"/>
        </w:rPr>
      </w:pPr>
      <w:r>
        <w:rPr>
          <w:color w:val="000000" w:themeColor="text1"/>
          <w:szCs w:val="27"/>
        </w:rPr>
      </w:r>
    </w:p>
    <w:p>
      <w:pPr>
        <w:pStyle w:val="Normal"/>
        <w:jc w:val="both"/>
        <w:rPr>
          <w:color w:val="000000" w:themeColor="text1"/>
          <w:szCs w:val="27"/>
        </w:rPr>
      </w:pPr>
      <w:r>
        <w:rPr>
          <w:color w:val="000000" w:themeColor="text1"/>
          <w:szCs w:val="27"/>
        </w:rPr>
      </w:r>
    </w:p>
    <w:p>
      <w:pPr>
        <w:pStyle w:val="Normal"/>
        <w:jc w:val="both"/>
        <w:rPr>
          <w:color w:val="000000" w:themeColor="text1"/>
          <w:szCs w:val="27"/>
        </w:rPr>
      </w:pPr>
      <w:r>
        <w:rPr>
          <w:color w:val="000000" w:themeColor="text1"/>
          <w:szCs w:val="27"/>
        </w:rPr>
      </w:r>
    </w:p>
    <w:p>
      <w:pPr>
        <w:pStyle w:val="Normal"/>
        <w:jc w:val="both"/>
        <w:rPr>
          <w:color w:val="000000" w:themeColor="text1"/>
          <w:szCs w:val="27"/>
        </w:rPr>
      </w:pPr>
      <w:r>
        <w:rPr>
          <w:color w:val="000000" w:themeColor="text1"/>
          <w:szCs w:val="27"/>
        </w:rPr>
      </w:r>
    </w:p>
    <w:p>
      <w:pPr>
        <w:pStyle w:val="Normal"/>
        <w:jc w:val="both"/>
        <w:rPr>
          <w:color w:val="000000" w:themeColor="text1"/>
          <w:szCs w:val="27"/>
        </w:rPr>
      </w:pPr>
      <w:r>
        <w:rPr>
          <w:color w:val="000000" w:themeColor="text1"/>
          <w:szCs w:val="27"/>
        </w:rPr>
      </w:r>
    </w:p>
    <w:p>
      <w:pPr>
        <w:pStyle w:val="Normal"/>
        <w:jc w:val="both"/>
        <w:rPr>
          <w:color w:val="000000" w:themeColor="text1"/>
          <w:szCs w:val="27"/>
        </w:rPr>
      </w:pPr>
      <w:r>
        <w:rPr>
          <w:color w:val="000000" w:themeColor="text1"/>
          <w:szCs w:val="27"/>
        </w:rPr>
      </w:r>
    </w:p>
    <w:p>
      <w:pPr>
        <w:pStyle w:val="Normal"/>
        <w:jc w:val="both"/>
        <w:rPr>
          <w:color w:val="000000" w:themeColor="text1"/>
          <w:szCs w:val="27"/>
        </w:rPr>
      </w:pPr>
      <w:r>
        <w:rPr>
          <w:color w:val="000000" w:themeColor="text1"/>
          <w:szCs w:val="27"/>
        </w:rPr>
      </w:r>
    </w:p>
    <w:p>
      <w:pPr>
        <w:pStyle w:val="Normal"/>
        <w:jc w:val="both"/>
        <w:rPr>
          <w:color w:val="000000" w:themeColor="text1"/>
          <w:szCs w:val="27"/>
        </w:rPr>
      </w:pPr>
      <w:r>
        <w:rPr>
          <w:color w:val="000000" w:themeColor="text1"/>
          <w:szCs w:val="27"/>
        </w:rPr>
      </w:r>
    </w:p>
    <w:p>
      <w:pPr>
        <w:pStyle w:val="Normal"/>
        <w:jc w:val="both"/>
        <w:rPr>
          <w:color w:val="000000" w:themeColor="text1"/>
          <w:szCs w:val="27"/>
        </w:rPr>
      </w:pPr>
      <w:r>
        <w:rPr>
          <w:color w:val="000000" w:themeColor="text1"/>
          <w:szCs w:val="27"/>
        </w:rPr>
      </w:r>
    </w:p>
    <w:tbl>
      <w:tblPr>
        <w:tblW w:w="9645" w:type="dxa"/>
        <w:jc w:val="left"/>
        <w:tblInd w:w="-108" w:type="dxa"/>
        <w:tblLayout w:type="fixed"/>
        <w:tblCellMar>
          <w:top w:w="0" w:type="dxa"/>
          <w:left w:w="108" w:type="dxa"/>
          <w:bottom w:w="0" w:type="dxa"/>
          <w:right w:w="108" w:type="dxa"/>
        </w:tblCellMar>
        <w:tblLook w:firstRow="1" w:noVBand="1" w:lastRow="0" w:firstColumn="1" w:lastColumn="0" w:noHBand="0" w:val="04a0"/>
      </w:tblPr>
      <w:tblGrid>
        <w:gridCol w:w="4926"/>
        <w:gridCol w:w="4718"/>
      </w:tblGrid>
      <w:tr>
        <w:trPr/>
        <w:tc>
          <w:tcPr>
            <w:tcW w:w="4926" w:type="dxa"/>
            <w:tcBorders/>
          </w:tcPr>
          <w:p>
            <w:pPr>
              <w:pStyle w:val="Normal"/>
              <w:widowControl w:val="false"/>
              <w:jc w:val="both"/>
              <w:rPr/>
            </w:pPr>
            <w:r>
              <w:rPr/>
            </w:r>
          </w:p>
        </w:tc>
        <w:tc>
          <w:tcPr>
            <w:tcW w:w="4718" w:type="dxa"/>
            <w:tcBorders/>
          </w:tcPr>
          <w:p>
            <w:pPr>
              <w:pStyle w:val="Normal"/>
              <w:widowControl w:val="false"/>
              <w:jc w:val="center"/>
              <w:rPr>
                <w:szCs w:val="28"/>
              </w:rPr>
            </w:pPr>
            <w:r>
              <w:rPr>
                <w:szCs w:val="28"/>
              </w:rPr>
              <w:t>Приложение</w:t>
            </w:r>
          </w:p>
          <w:p>
            <w:pPr>
              <w:pStyle w:val="Normal"/>
              <w:widowControl w:val="false"/>
              <w:rPr>
                <w:szCs w:val="28"/>
              </w:rPr>
            </w:pPr>
            <w:r>
              <w:rPr>
                <w:szCs w:val="28"/>
              </w:rPr>
              <w:t>к решению Совета муниципального образования муниципальный округ</w:t>
            </w:r>
          </w:p>
          <w:p>
            <w:pPr>
              <w:pStyle w:val="Normal"/>
              <w:widowControl w:val="false"/>
              <w:rPr>
                <w:szCs w:val="28"/>
              </w:rPr>
            </w:pPr>
            <w:r>
              <w:rPr>
                <w:szCs w:val="28"/>
              </w:rPr>
              <w:t>город Горячий Ключ Краснодарского</w:t>
            </w:r>
          </w:p>
          <w:p>
            <w:pPr>
              <w:pStyle w:val="Normal"/>
              <w:widowControl w:val="false"/>
              <w:rPr>
                <w:szCs w:val="28"/>
              </w:rPr>
            </w:pPr>
            <w:r>
              <w:rPr>
                <w:szCs w:val="28"/>
              </w:rPr>
              <w:t xml:space="preserve">края </w:t>
            </w:r>
          </w:p>
          <w:p>
            <w:pPr>
              <w:pStyle w:val="Normal"/>
              <w:widowControl w:val="false"/>
              <w:jc w:val="center"/>
              <w:rPr>
                <w:szCs w:val="28"/>
              </w:rPr>
            </w:pPr>
            <w:r>
              <w:rPr>
                <w:szCs w:val="28"/>
              </w:rPr>
              <w:t>от _________________ № ________</w:t>
            </w:r>
          </w:p>
        </w:tc>
      </w:tr>
    </w:tbl>
    <w:p>
      <w:pPr>
        <w:pStyle w:val="Style8"/>
        <w:jc w:val="center"/>
        <w:rPr>
          <w:b/>
          <w:szCs w:val="28"/>
        </w:rPr>
      </w:pPr>
      <w:r>
        <w:rPr>
          <w:b/>
          <w:szCs w:val="28"/>
        </w:rPr>
      </w:r>
    </w:p>
    <w:p>
      <w:pPr>
        <w:pStyle w:val="Style8"/>
        <w:jc w:val="center"/>
        <w:rPr>
          <w:b/>
          <w:szCs w:val="28"/>
        </w:rPr>
      </w:pPr>
      <w:r>
        <w:rPr>
          <w:b/>
          <w:szCs w:val="28"/>
        </w:rPr>
        <w:t>Положение</w:t>
      </w:r>
    </w:p>
    <w:p>
      <w:pPr>
        <w:pStyle w:val="Style8"/>
        <w:jc w:val="center"/>
        <w:rPr/>
      </w:pPr>
      <w:r>
        <w:rPr>
          <w:szCs w:val="28"/>
        </w:rPr>
        <w:t xml:space="preserve">  </w:t>
      </w:r>
      <w:r>
        <w:rPr>
          <w:rStyle w:val="Strong"/>
          <w:szCs w:val="28"/>
        </w:rPr>
        <w:t xml:space="preserve">о городской административной комиссии  и административных комиссий сельских округов муниципального  образования муниципальный округ </w:t>
        <w:br/>
        <w:t>город Горячий Ключ  Краснодарского края.</w:t>
      </w:r>
    </w:p>
    <w:p>
      <w:pPr>
        <w:pStyle w:val="Normal"/>
        <w:jc w:val="both"/>
        <w:rPr>
          <w:b/>
          <w:szCs w:val="28"/>
        </w:rPr>
      </w:pPr>
      <w:r>
        <w:rPr>
          <w:b/>
          <w:szCs w:val="28"/>
        </w:rPr>
      </w:r>
    </w:p>
    <w:p>
      <w:pPr>
        <w:pStyle w:val="Normal"/>
        <w:jc w:val="center"/>
        <w:rPr/>
      </w:pPr>
      <w:r>
        <w:rPr>
          <w:b/>
          <w:szCs w:val="28"/>
        </w:rPr>
        <w:t>1. Правовой статус административной комиссии.</w:t>
      </w:r>
    </w:p>
    <w:p>
      <w:pPr>
        <w:pStyle w:val="Normal"/>
        <w:ind w:firstLine="680"/>
        <w:jc w:val="both"/>
        <w:rPr/>
      </w:pPr>
      <w:r>
        <w:rPr>
          <w:szCs w:val="28"/>
        </w:rPr>
        <w:t xml:space="preserve">1.1. Административные комиссии муниципального образования муниципальный округ город Горячий Ключ Краснодарского края (далее - административные комиссии) создаются решением Совета муниципального образования муниципальный округ город Горячий Ключ Краснодарского края по представлению главы города Горячий Ключ Краснодарского края на срок полномочий Совета муниципального образования муниципальный округ город Горячий Ключ Краснодарского края в соответствии с </w:t>
      </w:r>
      <w:r>
        <w:rPr>
          <w:bCs/>
          <w:szCs w:val="28"/>
        </w:rPr>
        <w:t>Федеральным законом от 6 октября 2003 г.  № 131-ФЗ «Об общих принципах организации местного самоуправления в Российской Федерации», З</w:t>
      </w:r>
      <w:r>
        <w:rPr>
          <w:szCs w:val="28"/>
        </w:rPr>
        <w:t xml:space="preserve">аконом Краснодарского края от 14 декабря 2006 года № 1144-КЗ «О наделении органов местного самоуправления муниципальных образований Краснодарского края отдельными государственными полномочиями по образованию и организации деятельности административных комиссий», статьёй 11.3 Закона Краснодарского края от 23 июля  2003 г. № 608-КЗ «Об административных правонарушениях», </w:t>
      </w:r>
      <w:r>
        <w:rPr>
          <w:bCs/>
          <w:szCs w:val="28"/>
        </w:rPr>
        <w:t>Уставом муниципального образования  муниципальный округ город Горячий Ключ Краснодарского края</w:t>
      </w:r>
      <w:r>
        <w:rPr>
          <w:szCs w:val="28"/>
        </w:rPr>
        <w:t>.</w:t>
      </w:r>
    </w:p>
    <w:p>
      <w:pPr>
        <w:pStyle w:val="Normal"/>
        <w:ind w:firstLine="680"/>
        <w:jc w:val="both"/>
        <w:rPr>
          <w:color w:val="000000"/>
        </w:rPr>
      </w:pPr>
      <w:r>
        <w:rPr>
          <w:color w:val="000000"/>
          <w:szCs w:val="28"/>
        </w:rPr>
        <w:t>1.2. Административные комиссии являются постоянно действующими коллегиальными органами, создаваемыми для рассмотрения дел об административных правонарушениях, предусмотренных законом Краснодарского края от 23 июля 2003 года № 608-КЗ  «Об административных правонарушениях».</w:t>
      </w:r>
    </w:p>
    <w:p>
      <w:pPr>
        <w:pStyle w:val="Normal"/>
        <w:ind w:firstLine="680"/>
        <w:jc w:val="both"/>
        <w:rPr/>
      </w:pPr>
      <w:r>
        <w:rPr>
          <w:szCs w:val="28"/>
        </w:rPr>
        <w:t>1.3. Административные комиссии создаются при администрации муниципального образования муниципальный округ город Горячий Ключ Краснодарского края и при администрациях сельских округов муниципального образования муниципальный округ город Горячий Ключ Краснодарского края и действуют в пределах границ муниципального образования  муниципальный округ город Горячий Ключ Краснодарского края и в пределах границ сельских округов соответственно.</w:t>
      </w:r>
    </w:p>
    <w:p>
      <w:pPr>
        <w:pStyle w:val="Normal"/>
        <w:spacing w:before="0" w:after="0"/>
        <w:ind w:firstLine="680"/>
        <w:contextualSpacing/>
        <w:jc w:val="both"/>
        <w:rPr>
          <w:szCs w:val="28"/>
        </w:rPr>
      </w:pPr>
      <w:r>
        <w:rPr>
          <w:szCs w:val="28"/>
        </w:rPr>
        <w:t xml:space="preserve">1.4. Административные комиссии имеют печать, штампы и бланки со своими наименованиями согласно приложению  к  Положению </w:t>
      </w:r>
      <w:r>
        <w:rPr>
          <w:rStyle w:val="Strong"/>
          <w:b w:val="false"/>
          <w:bCs w:val="false"/>
          <w:szCs w:val="28"/>
        </w:rPr>
        <w:t>о городской административной комиссии  и административных комиссий сельских округов муниципального  образования муниципальный округ город Горячий Ключ  Краснодарского края (далее — Положение).</w:t>
      </w:r>
    </w:p>
    <w:p>
      <w:pPr>
        <w:pStyle w:val="Normal"/>
        <w:spacing w:before="0" w:after="0"/>
        <w:ind w:firstLine="624"/>
        <w:contextualSpacing/>
        <w:jc w:val="both"/>
        <w:rPr/>
      </w:pPr>
      <w:r>
        <w:rPr/>
        <w:t>1.5. Члену административной комиссии выдается соответствующее удостоверение, которое подлежит возврату в случае прекращения полномочий члена административной комиссии.</w:t>
      </w:r>
    </w:p>
    <w:p>
      <w:pPr>
        <w:pStyle w:val="Normal"/>
        <w:spacing w:before="0" w:after="0"/>
        <w:ind w:firstLine="624"/>
        <w:contextualSpacing/>
        <w:jc w:val="both"/>
        <w:rPr>
          <w:szCs w:val="28"/>
        </w:rPr>
      </w:pPr>
      <w:r>
        <w:rPr>
          <w:szCs w:val="28"/>
        </w:rPr>
        <w:t xml:space="preserve">1.6. Административные комиссии не являются юридическими лицами.       </w:t>
      </w:r>
    </w:p>
    <w:p>
      <w:pPr>
        <w:pStyle w:val="Normal"/>
        <w:ind w:firstLine="624"/>
        <w:jc w:val="both"/>
        <w:rPr/>
      </w:pPr>
      <w:r>
        <w:rPr>
          <w:szCs w:val="28"/>
        </w:rPr>
        <w:t xml:space="preserve">1.7. </w:t>
      </w:r>
      <w:r>
        <w:rPr>
          <w:color w:val="000000"/>
          <w:szCs w:val="28"/>
        </w:rPr>
        <w:t>Деятельность административных комиссий основывается на принципах законности, независимости ее членов, гласности, равенства физических и юридических лиц перед законом, презумпции невиновности, свободного обсуждения и коллективного решения вопросов.</w:t>
      </w:r>
    </w:p>
    <w:p>
      <w:pPr>
        <w:pStyle w:val="Normal"/>
        <w:jc w:val="both"/>
        <w:rPr/>
      </w:pPr>
      <w:r>
        <w:rPr/>
        <w:t xml:space="preserve">       </w:t>
      </w:r>
      <w:r>
        <w:rPr/>
        <w:t xml:space="preserve">1.8. Административные комиссии руководствуются в своей деятельности </w:t>
      </w:r>
      <w:r>
        <w:rPr>
          <w:color w:val="000000"/>
          <w:szCs w:val="28"/>
        </w:rPr>
        <w:t>Конституцией Российской Федерации, Кодексом Российской Федерации об административных правонарушениях, Законом Краснодарского края от 23 июля 2003 года № 608-КЗ «Об административных правонарушениях», законом Краснодарского края от 14 декабря 2006 года № 1144-КЗ «О наделении органов местного самоуправления муниципальных образований Краснодарского края отдельными государственными полномочиями по образованию и организации деятельности административных комиссий» и иными нормативными правовыми актами Российской Федерации, Краснодарского края, настоящим Положением.</w:t>
      </w:r>
    </w:p>
    <w:p>
      <w:pPr>
        <w:pStyle w:val="Normal"/>
        <w:jc w:val="center"/>
        <w:rPr>
          <w:szCs w:val="28"/>
        </w:rPr>
      </w:pPr>
      <w:r>
        <w:rPr>
          <w:b/>
          <w:bCs/>
          <w:szCs w:val="28"/>
        </w:rPr>
        <w:t xml:space="preserve">2. </w:t>
      </w:r>
      <w:bookmarkStart w:id="1" w:name="p_36"/>
      <w:bookmarkEnd w:id="1"/>
      <w:r>
        <w:rPr>
          <w:b/>
          <w:bCs/>
        </w:rPr>
        <w:t>Порядок работы административной комиссии.</w:t>
      </w:r>
    </w:p>
    <w:p>
      <w:pPr>
        <w:pStyle w:val="Normal"/>
        <w:jc w:val="both"/>
        <w:rPr>
          <w:szCs w:val="28"/>
        </w:rPr>
      </w:pPr>
      <w:bookmarkStart w:id="2" w:name="p_37"/>
      <w:bookmarkEnd w:id="2"/>
      <w:r>
        <w:rPr/>
        <w:t xml:space="preserve">   </w:t>
      </w:r>
      <w:r>
        <w:rPr/>
        <w:t>2.1.  Дела об административных правонарушениях рассматриваются административными комиссиями на заседаниях, которые проводятся с периодичностью, обеспечивающей соблюдение сроков рассмотрения дел об административных правонарушениях.</w:t>
      </w:r>
    </w:p>
    <w:p>
      <w:pPr>
        <w:pStyle w:val="Normal"/>
        <w:jc w:val="both"/>
        <w:rPr/>
      </w:pPr>
      <w:bookmarkStart w:id="3" w:name="p_38"/>
      <w:bookmarkEnd w:id="3"/>
      <w:r>
        <w:rPr/>
        <w:t xml:space="preserve">   </w:t>
      </w:r>
      <w:r>
        <w:rPr/>
        <w:t>2.2. Заседание административной комиссии правомочно, если в нем принимает участие более половины от установленного числа членов административной комиссии.</w:t>
      </w:r>
    </w:p>
    <w:p>
      <w:pPr>
        <w:pStyle w:val="Normal"/>
        <w:jc w:val="both"/>
        <w:rPr/>
      </w:pPr>
      <w:r>
        <w:rPr/>
        <w:t xml:space="preserve">  </w:t>
      </w:r>
      <w:r>
        <w:rPr/>
        <w:t>2.3. Решения административной комиссии принимаются простым большинством голосов членов административной комиссии, присутствующих на заседании.</w:t>
      </w:r>
    </w:p>
    <w:p>
      <w:pPr>
        <w:pStyle w:val="Normal"/>
        <w:jc w:val="both"/>
        <w:rPr>
          <w:szCs w:val="28"/>
        </w:rPr>
      </w:pPr>
      <w:r>
        <w:rPr>
          <w:szCs w:val="28"/>
        </w:rPr>
        <w:t xml:space="preserve">      </w:t>
      </w:r>
      <w:r>
        <w:rPr>
          <w:szCs w:val="28"/>
        </w:rPr>
        <w:t>2.4. В случае равенства голосов принятым считается решение, за которое проголосовал председатель административной комиссии.</w:t>
      </w:r>
    </w:p>
    <w:p>
      <w:pPr>
        <w:pStyle w:val="Normal"/>
        <w:jc w:val="both"/>
        <w:rPr/>
      </w:pPr>
      <w:r>
        <w:rPr/>
      </w:r>
    </w:p>
    <w:p>
      <w:pPr>
        <w:pStyle w:val="ListParagraph"/>
        <w:numPr>
          <w:ilvl w:val="0"/>
          <w:numId w:val="2"/>
        </w:numPr>
        <w:ind w:left="1407" w:right="850" w:hanging="840"/>
        <w:jc w:val="center"/>
        <w:rPr>
          <w:b/>
          <w:szCs w:val="28"/>
        </w:rPr>
      </w:pPr>
      <w:r>
        <w:rPr>
          <w:b/>
          <w:szCs w:val="28"/>
        </w:rPr>
        <w:t xml:space="preserve">3. Порядок создания административной комиссии и </w:t>
      </w:r>
    </w:p>
    <w:p>
      <w:pPr>
        <w:pStyle w:val="ListParagraph"/>
        <w:ind w:left="1407" w:right="850" w:hanging="0"/>
        <w:jc w:val="center"/>
        <w:rPr>
          <w:b/>
          <w:szCs w:val="28"/>
        </w:rPr>
      </w:pPr>
      <w:r>
        <w:rPr>
          <w:b/>
          <w:szCs w:val="28"/>
        </w:rPr>
        <w:t>состав административной комиссии.</w:t>
      </w:r>
    </w:p>
    <w:p>
      <w:pPr>
        <w:pStyle w:val="Normal"/>
        <w:jc w:val="both"/>
        <w:rPr>
          <w:szCs w:val="28"/>
        </w:rPr>
      </w:pPr>
      <w:r>
        <w:rPr>
          <w:szCs w:val="28"/>
        </w:rPr>
        <w:t xml:space="preserve">  </w:t>
      </w:r>
      <w:r>
        <w:rPr>
          <w:szCs w:val="28"/>
        </w:rPr>
        <w:t>3.1. Административные комиссии создаются решением Совета муниципального образования муниципальный округ город Горячий Ключ Краснодарского края по представлению главы города Горячий Ключ Краснодарского края в составе председателя, заместителя председателя, ответственного секретаря и иных членов административной комиссии  на срок полномоч</w:t>
      </w:r>
      <w:r>
        <w:rPr>
          <w:color w:val="000000"/>
        </w:rPr>
        <w:t>ий  представительного органа муниципального образования.</w:t>
      </w:r>
    </w:p>
    <w:p>
      <w:pPr>
        <w:pStyle w:val="Normal"/>
        <w:jc w:val="both"/>
        <w:rPr/>
      </w:pPr>
      <w:r>
        <w:rPr/>
        <w:t xml:space="preserve">       </w:t>
      </w:r>
      <w:r>
        <w:rPr/>
        <w:t>3</w:t>
      </w:r>
      <w:r>
        <w:rPr>
          <w:szCs w:val="28"/>
        </w:rPr>
        <w:t>.2. Председатель, заместитель председателя и ответственный секретарь административной комиссии назначаются из числа лиц, замещающих должности муниципальной службы.</w:t>
      </w:r>
    </w:p>
    <w:p>
      <w:pPr>
        <w:pStyle w:val="Normal"/>
        <w:ind w:firstLine="709"/>
        <w:jc w:val="both"/>
        <w:rPr>
          <w:szCs w:val="28"/>
        </w:rPr>
      </w:pPr>
      <w:r>
        <w:rPr>
          <w:szCs w:val="28"/>
        </w:rPr>
        <w:t>3.3. Численный состав административных комиссий устанавливается представительным органом муниципального образования в количестве не менее пяти членов и должен составлять нечетное число.</w:t>
      </w:r>
    </w:p>
    <w:p>
      <w:pPr>
        <w:pStyle w:val="Normal"/>
        <w:ind w:firstLine="709"/>
        <w:jc w:val="both"/>
        <w:rPr>
          <w:szCs w:val="28"/>
        </w:rPr>
      </w:pPr>
      <w:r>
        <w:rPr>
          <w:color w:val="000000"/>
          <w:szCs w:val="28"/>
        </w:rPr>
        <w:t>3.4. Полномочия действующего состава административной комиссии прекращаются с момента формирования нового состава административной комиссии.</w:t>
      </w:r>
    </w:p>
    <w:p>
      <w:pPr>
        <w:pStyle w:val="Normal"/>
        <w:numPr>
          <w:ilvl w:val="0"/>
          <w:numId w:val="2"/>
        </w:numPr>
        <w:jc w:val="center"/>
        <w:rPr>
          <w:b/>
          <w:szCs w:val="28"/>
        </w:rPr>
      </w:pPr>
      <w:r>
        <w:rPr>
          <w:b/>
          <w:szCs w:val="28"/>
        </w:rPr>
        <w:t xml:space="preserve">        </w:t>
      </w:r>
      <w:r>
        <w:rPr>
          <w:b/>
          <w:szCs w:val="28"/>
        </w:rPr>
        <w:t>4</w:t>
      </w:r>
      <w:r>
        <w:rPr>
          <w:b/>
          <w:bCs/>
        </w:rPr>
        <w:t xml:space="preserve">. Требования, предъявляемые к членам административной </w:t>
      </w:r>
    </w:p>
    <w:p>
      <w:pPr>
        <w:pStyle w:val="Normal"/>
        <w:numPr>
          <w:ilvl w:val="0"/>
          <w:numId w:val="2"/>
        </w:numPr>
        <w:jc w:val="center"/>
        <w:rPr>
          <w:b/>
          <w:szCs w:val="28"/>
        </w:rPr>
      </w:pPr>
      <w:r>
        <w:rPr>
          <w:b/>
          <w:bCs/>
        </w:rPr>
        <w:t>комиссии.</w:t>
      </w:r>
    </w:p>
    <w:p>
      <w:pPr>
        <w:pStyle w:val="Normal"/>
        <w:ind w:firstLine="709"/>
        <w:jc w:val="both"/>
        <w:rPr>
          <w:szCs w:val="28"/>
        </w:rPr>
      </w:pPr>
      <w:r>
        <w:rPr>
          <w:szCs w:val="28"/>
        </w:rPr>
        <w:t>4.1. Членом административной комиссии может быть назначен гражданин Российской Федерации, достигший 21 года, имеющий, высшее образование, выразивший в письменной форме свое согласие на включение его в состав административной комиссии.</w:t>
      </w:r>
    </w:p>
    <w:p>
      <w:pPr>
        <w:pStyle w:val="Normal"/>
        <w:ind w:firstLine="709"/>
        <w:jc w:val="both"/>
        <w:rPr>
          <w:szCs w:val="28"/>
        </w:rPr>
      </w:pPr>
      <w:r>
        <w:rPr>
          <w:szCs w:val="28"/>
        </w:rPr>
        <w:t>4.2. Ответственный секретарь административной комиссии должен иметь высшее юридическое образование.</w:t>
      </w:r>
    </w:p>
    <w:p>
      <w:pPr>
        <w:pStyle w:val="Normal"/>
        <w:ind w:firstLine="709"/>
        <w:jc w:val="both"/>
        <w:rPr>
          <w:szCs w:val="28"/>
        </w:rPr>
      </w:pPr>
      <w:r>
        <w:rPr>
          <w:szCs w:val="28"/>
        </w:rPr>
        <w:t>4.3.  Не может быть назначено членом административной комиссии лицо, признанное решением суда недееспособным или ограниченно дееспособным, имеющее неснятую или непогашенную в установленном законом порядке судимость, содержащееся в учреждениях уголовно-исполнительной системы, следственных изоляторах или изоляторах временного содержания и иных местах содержания под стражей, имеющее заболевание, которое согласно медицинскому заключению препятствует исполнению им полномочий члена административной комиссии.</w:t>
      </w:r>
    </w:p>
    <w:p>
      <w:pPr>
        <w:pStyle w:val="Normal"/>
        <w:jc w:val="both"/>
        <w:rPr>
          <w:szCs w:val="28"/>
        </w:rPr>
      </w:pPr>
      <w:r>
        <w:rPr>
          <w:szCs w:val="28"/>
        </w:rPr>
      </w:r>
    </w:p>
    <w:p>
      <w:pPr>
        <w:pStyle w:val="Normal"/>
        <w:numPr>
          <w:ilvl w:val="0"/>
          <w:numId w:val="2"/>
        </w:numPr>
        <w:jc w:val="center"/>
        <w:rPr>
          <w:b/>
          <w:bCs/>
        </w:rPr>
      </w:pPr>
      <w:r>
        <w:rPr>
          <w:b/>
          <w:bCs/>
        </w:rPr>
        <w:t>5. Полномочия председателя, заместителя председателя,</w:t>
      </w:r>
    </w:p>
    <w:p>
      <w:pPr>
        <w:pStyle w:val="Normal"/>
        <w:numPr>
          <w:ilvl w:val="0"/>
          <w:numId w:val="2"/>
        </w:numPr>
        <w:jc w:val="center"/>
        <w:rPr>
          <w:b/>
          <w:bCs/>
        </w:rPr>
      </w:pPr>
      <w:r>
        <w:rPr>
          <w:b/>
          <w:bCs/>
        </w:rPr>
        <w:t xml:space="preserve"> </w:t>
      </w:r>
      <w:r>
        <w:rPr>
          <w:b/>
          <w:bCs/>
        </w:rPr>
        <w:t>ответственного  секретаря и членов административной комиссии.</w:t>
      </w:r>
    </w:p>
    <w:p>
      <w:pPr>
        <w:pStyle w:val="Normal"/>
        <w:ind w:firstLine="708"/>
        <w:jc w:val="both"/>
        <w:rPr>
          <w:szCs w:val="28"/>
        </w:rPr>
      </w:pPr>
      <w:r>
        <w:rPr>
          <w:szCs w:val="28"/>
        </w:rPr>
        <w:t>5.1. Председатель административной комиссии:</w:t>
      </w:r>
    </w:p>
    <w:p>
      <w:pPr>
        <w:pStyle w:val="Normal"/>
        <w:ind w:firstLine="708"/>
        <w:jc w:val="both"/>
        <w:rPr>
          <w:szCs w:val="28"/>
        </w:rPr>
      </w:pPr>
      <w:r>
        <w:rPr>
          <w:szCs w:val="28"/>
        </w:rPr>
        <w:t>осуществляет руководство деятельностью административной комиссии;</w:t>
      </w:r>
    </w:p>
    <w:p>
      <w:pPr>
        <w:pStyle w:val="Normal"/>
        <w:ind w:firstLine="708"/>
        <w:jc w:val="both"/>
        <w:rPr>
          <w:szCs w:val="28"/>
        </w:rPr>
      </w:pPr>
      <w:r>
        <w:rPr>
          <w:szCs w:val="28"/>
        </w:rPr>
        <w:t>председательствует на заседаниях административной комиссии, организует и планирует ее работу;</w:t>
      </w:r>
    </w:p>
    <w:p>
      <w:pPr>
        <w:pStyle w:val="Normal"/>
        <w:ind w:firstLine="708"/>
        <w:jc w:val="both"/>
        <w:rPr>
          <w:szCs w:val="28"/>
        </w:rPr>
      </w:pPr>
      <w:r>
        <w:rPr>
          <w:szCs w:val="28"/>
        </w:rPr>
        <w:t>назначает заседания административной комиссии;</w:t>
      </w:r>
    </w:p>
    <w:p>
      <w:pPr>
        <w:pStyle w:val="Normal"/>
        <w:ind w:firstLine="708"/>
        <w:jc w:val="both"/>
        <w:rPr>
          <w:szCs w:val="28"/>
        </w:rPr>
      </w:pPr>
      <w:r>
        <w:rPr>
          <w:szCs w:val="28"/>
        </w:rPr>
        <w:t>подписывает решения, принятые на заседаниях административной комиссии, а также протоколы заседаний административной комиссии;</w:t>
      </w:r>
    </w:p>
    <w:p>
      <w:pPr>
        <w:pStyle w:val="Normal"/>
        <w:ind w:firstLine="708"/>
        <w:jc w:val="both"/>
        <w:rPr>
          <w:szCs w:val="28"/>
        </w:rPr>
      </w:pPr>
      <w:r>
        <w:rPr>
          <w:szCs w:val="28"/>
        </w:rPr>
        <w:t>направляет в уполномоченные государственные органы, осуществляющие контроль за осуществлением органами местного самоуправления отдельных государственных полномочий, а также за использованием предоставленных на эти цели материальных и финансовых средств, запрашиваемую информацию отчетные документы о деятельности административной комиссии в установленные сроки;</w:t>
      </w:r>
    </w:p>
    <w:p>
      <w:pPr>
        <w:pStyle w:val="Normal"/>
        <w:ind w:firstLine="708"/>
        <w:jc w:val="both"/>
        <w:rPr>
          <w:szCs w:val="28"/>
        </w:rPr>
      </w:pPr>
      <w:r>
        <w:rPr>
          <w:szCs w:val="28"/>
        </w:rPr>
        <w:t>осуществляет иные полномочия, отнесенные к его компетенции.</w:t>
      </w:r>
    </w:p>
    <w:p>
      <w:pPr>
        <w:pStyle w:val="Normal"/>
        <w:ind w:firstLine="708"/>
        <w:jc w:val="both"/>
        <w:rPr>
          <w:szCs w:val="28"/>
        </w:rPr>
      </w:pPr>
      <w:r>
        <w:rPr>
          <w:szCs w:val="28"/>
        </w:rPr>
        <w:t>5.2.  Заместитель председателя административной комиссии:</w:t>
      </w:r>
    </w:p>
    <w:p>
      <w:pPr>
        <w:pStyle w:val="Normal"/>
        <w:ind w:firstLine="708"/>
        <w:jc w:val="both"/>
        <w:rPr>
          <w:szCs w:val="28"/>
        </w:rPr>
      </w:pPr>
      <w:r>
        <w:rPr>
          <w:szCs w:val="28"/>
        </w:rPr>
        <w:t>выполняет поручения председателя административной комиссии;</w:t>
      </w:r>
    </w:p>
    <w:p>
      <w:pPr>
        <w:pStyle w:val="Normal"/>
        <w:ind w:firstLine="708"/>
        <w:jc w:val="both"/>
        <w:rPr>
          <w:szCs w:val="28"/>
        </w:rPr>
      </w:pPr>
      <w:r>
        <w:rPr>
          <w:szCs w:val="28"/>
        </w:rPr>
        <w:t>исполняет обязанности председателя административной комиссии в его отсутствие или при невозможности выполнения им своих обязанностей.</w:t>
      </w:r>
    </w:p>
    <w:p>
      <w:pPr>
        <w:pStyle w:val="Normal"/>
        <w:ind w:firstLine="708"/>
        <w:jc w:val="both"/>
        <w:rPr>
          <w:szCs w:val="28"/>
        </w:rPr>
      </w:pPr>
      <w:r>
        <w:rPr>
          <w:szCs w:val="28"/>
        </w:rPr>
        <w:t>5.3 В случае отсутствия председателя и заместителя председателя административной комиссии на заседании административной комиссии из числа ее членов избирается временно исполняющий обязанности председателя административной комиссии. Ответственный секретарь административной комиссии не может быть избран временно исполняющим обязанности председателя административной комиссии.</w:t>
      </w:r>
    </w:p>
    <w:p>
      <w:pPr>
        <w:pStyle w:val="Normal"/>
        <w:ind w:firstLine="708"/>
        <w:jc w:val="both"/>
        <w:rPr>
          <w:szCs w:val="28"/>
        </w:rPr>
      </w:pPr>
      <w:r>
        <w:rPr>
          <w:szCs w:val="28"/>
        </w:rPr>
        <w:t>5.4.  Ответственный секретарь административной комиссии:</w:t>
      </w:r>
    </w:p>
    <w:p>
      <w:pPr>
        <w:pStyle w:val="Normal"/>
        <w:ind w:firstLine="708"/>
        <w:jc w:val="both"/>
        <w:rPr>
          <w:szCs w:val="28"/>
        </w:rPr>
      </w:pPr>
      <w:r>
        <w:rPr>
          <w:szCs w:val="28"/>
        </w:rPr>
        <w:t>осуществляет подготовку заседаний административной комиссии;</w:t>
      </w:r>
    </w:p>
    <w:p>
      <w:pPr>
        <w:pStyle w:val="Normal"/>
        <w:ind w:firstLine="708"/>
        <w:jc w:val="both"/>
        <w:rPr>
          <w:szCs w:val="28"/>
        </w:rPr>
      </w:pPr>
      <w:r>
        <w:rPr>
          <w:szCs w:val="28"/>
        </w:rPr>
        <w:t>осуществляет организационное и техническое обслуживание деятельности административной комиссии;</w:t>
      </w:r>
    </w:p>
    <w:p>
      <w:pPr>
        <w:pStyle w:val="Normal"/>
        <w:ind w:firstLine="708"/>
        <w:jc w:val="both"/>
        <w:rPr>
          <w:szCs w:val="28"/>
        </w:rPr>
      </w:pPr>
      <w:r>
        <w:rPr>
          <w:szCs w:val="28"/>
        </w:rPr>
        <w:t>ведет делопроизводство административной комиссии, отвечает за учет и сохранность документов административной комиссии;</w:t>
      </w:r>
    </w:p>
    <w:p>
      <w:pPr>
        <w:pStyle w:val="Normal"/>
        <w:ind w:firstLine="708"/>
        <w:jc w:val="both"/>
        <w:rPr>
          <w:szCs w:val="28"/>
        </w:rPr>
      </w:pPr>
      <w:r>
        <w:rPr>
          <w:szCs w:val="28"/>
        </w:rPr>
        <w:t>оповещает членов административной комиссии и лиц, участвующих в производстве по делу об административном правонарушении, о времени и месте рассмотрения дела;</w:t>
      </w:r>
    </w:p>
    <w:p>
      <w:pPr>
        <w:pStyle w:val="Normal"/>
        <w:ind w:firstLine="708"/>
        <w:jc w:val="both"/>
        <w:rPr>
          <w:szCs w:val="28"/>
        </w:rPr>
      </w:pPr>
      <w:r>
        <w:rPr>
          <w:szCs w:val="28"/>
        </w:rPr>
        <w:t>осуществляет прием и регистрацию документов и материалов, поступающих в административную комиссию, а также их подготовку для рассмотрения на заседании административной комиссии;</w:t>
      </w:r>
    </w:p>
    <w:p>
      <w:pPr>
        <w:pStyle w:val="Normal"/>
        <w:ind w:firstLine="708"/>
        <w:jc w:val="both"/>
        <w:rPr>
          <w:szCs w:val="28"/>
        </w:rPr>
      </w:pPr>
      <w:r>
        <w:rPr>
          <w:szCs w:val="28"/>
        </w:rPr>
        <w:t>ведет и подписывает протоколы заседаний административной комиссии, а также решения, принимаемые административной комиссией;</w:t>
      </w:r>
    </w:p>
    <w:p>
      <w:pPr>
        <w:pStyle w:val="Normal"/>
        <w:ind w:firstLine="708"/>
        <w:jc w:val="both"/>
        <w:rPr>
          <w:szCs w:val="28"/>
        </w:rPr>
      </w:pPr>
      <w:r>
        <w:rPr>
          <w:szCs w:val="28"/>
        </w:rPr>
        <w:t>выполняет поручения председателя административной комиссии, его заместителя;</w:t>
      </w:r>
    </w:p>
    <w:p>
      <w:pPr>
        <w:pStyle w:val="Normal"/>
        <w:ind w:firstLine="708"/>
        <w:jc w:val="both"/>
        <w:rPr>
          <w:szCs w:val="28"/>
        </w:rPr>
      </w:pPr>
      <w:r>
        <w:rPr>
          <w:szCs w:val="28"/>
        </w:rPr>
        <w:t>осуществляет иные полномочия, отнесенные к его компетенции.</w:t>
      </w:r>
    </w:p>
    <w:p>
      <w:pPr>
        <w:pStyle w:val="Normal"/>
        <w:ind w:firstLine="708"/>
        <w:jc w:val="both"/>
        <w:rPr/>
      </w:pPr>
      <w:r>
        <w:rPr>
          <w:szCs w:val="28"/>
        </w:rPr>
        <w:t>5.5. В период отсутствия ответственного секретаря административной комиссии на заседании комиссии из числа ее членов избирается временно исполняющий обязанности ответственного секретаря административной комиссии. Председатель и заместитель председателя административной комиссии не могут быть избраны временно исполняющим обязанности ответственного секретаря административной комиссии.</w:t>
      </w:r>
    </w:p>
    <w:p>
      <w:pPr>
        <w:pStyle w:val="Normal"/>
        <w:ind w:firstLine="708"/>
        <w:jc w:val="both"/>
        <w:rPr>
          <w:szCs w:val="28"/>
        </w:rPr>
      </w:pPr>
      <w:r>
        <w:rPr>
          <w:szCs w:val="28"/>
        </w:rPr>
        <w:t>5.6. Члены административной комиссии:</w:t>
      </w:r>
    </w:p>
    <w:p>
      <w:pPr>
        <w:pStyle w:val="Normal"/>
        <w:ind w:firstLine="708"/>
        <w:jc w:val="both"/>
        <w:rPr>
          <w:szCs w:val="28"/>
        </w:rPr>
      </w:pPr>
      <w:r>
        <w:rPr>
          <w:szCs w:val="28"/>
        </w:rPr>
        <w:t>участвуют в подготовке заседаний административной комиссии;</w:t>
      </w:r>
    </w:p>
    <w:p>
      <w:pPr>
        <w:pStyle w:val="Normal"/>
        <w:ind w:firstLine="708"/>
        <w:jc w:val="both"/>
        <w:rPr>
          <w:szCs w:val="28"/>
        </w:rPr>
      </w:pPr>
      <w:r>
        <w:rPr>
          <w:szCs w:val="28"/>
        </w:rPr>
        <w:t>предварительно, до заседания административной комиссии, знакомятся с материалами дел об административных правонарушениях, внесенными на ее рассмотрение;</w:t>
      </w:r>
    </w:p>
    <w:p>
      <w:pPr>
        <w:pStyle w:val="Normal"/>
        <w:ind w:firstLine="708"/>
        <w:jc w:val="both"/>
        <w:rPr>
          <w:szCs w:val="28"/>
        </w:rPr>
      </w:pPr>
      <w:r>
        <w:rPr>
          <w:szCs w:val="28"/>
        </w:rPr>
        <w:t>вносят председателю административной комиссии предложения об отложении рассмотрения дела при необходимости дополнительного выяснения обстоятельств дела;</w:t>
      </w:r>
    </w:p>
    <w:p>
      <w:pPr>
        <w:pStyle w:val="Normal"/>
        <w:ind w:firstLine="708"/>
        <w:jc w:val="both"/>
        <w:rPr>
          <w:szCs w:val="28"/>
        </w:rPr>
      </w:pPr>
      <w:r>
        <w:rPr>
          <w:szCs w:val="28"/>
        </w:rPr>
        <w:t>участвуют в рассмотрении дел и принятии решений административной комиссией;</w:t>
      </w:r>
    </w:p>
    <w:p>
      <w:pPr>
        <w:pStyle w:val="Normal"/>
        <w:ind w:firstLine="708"/>
        <w:jc w:val="both"/>
        <w:rPr>
          <w:szCs w:val="28"/>
        </w:rPr>
      </w:pPr>
      <w:r>
        <w:rPr>
          <w:szCs w:val="28"/>
        </w:rPr>
        <w:t>осуществляют иные полномочия, предусмотренные действующим законодательством.</w:t>
      </w:r>
    </w:p>
    <w:p>
      <w:pPr>
        <w:pStyle w:val="Normal"/>
        <w:ind w:firstLine="708"/>
        <w:jc w:val="both"/>
        <w:rPr>
          <w:szCs w:val="28"/>
        </w:rPr>
      </w:pPr>
      <w:r>
        <w:rPr>
          <w:szCs w:val="28"/>
        </w:rPr>
        <w:t>Члены административной комиссии обладают равными правами при рассмотрении дела об административном правонарушении.</w:t>
      </w:r>
    </w:p>
    <w:p>
      <w:pPr>
        <w:pStyle w:val="Normal"/>
        <w:jc w:val="center"/>
        <w:rPr>
          <w:b/>
          <w:bCs/>
        </w:rPr>
      </w:pPr>
      <w:r>
        <w:rPr>
          <w:b/>
          <w:bCs/>
        </w:rPr>
      </w:r>
    </w:p>
    <w:p>
      <w:pPr>
        <w:pStyle w:val="Normal"/>
        <w:jc w:val="center"/>
        <w:rPr>
          <w:b/>
          <w:bCs/>
        </w:rPr>
      </w:pPr>
      <w:r>
        <w:rPr>
          <w:b/>
          <w:bCs/>
        </w:rPr>
        <w:t>6. Досрочное прекращение полномочий членов</w:t>
      </w:r>
    </w:p>
    <w:p>
      <w:pPr>
        <w:pStyle w:val="Normal"/>
        <w:jc w:val="center"/>
        <w:rPr>
          <w:b/>
          <w:bCs/>
        </w:rPr>
      </w:pPr>
      <w:r>
        <w:rPr>
          <w:b/>
          <w:bCs/>
        </w:rPr>
        <w:t xml:space="preserve">административной комиссии </w:t>
      </w:r>
    </w:p>
    <w:p>
      <w:pPr>
        <w:pStyle w:val="Normal"/>
        <w:ind w:firstLine="708"/>
        <w:jc w:val="both"/>
        <w:rPr>
          <w:szCs w:val="28"/>
        </w:rPr>
      </w:pPr>
      <w:r>
        <w:rPr>
          <w:szCs w:val="28"/>
        </w:rPr>
        <w:t>6.1. Полномочия члена административной комиссии досрочно прекращаются представительным органом муниципального образования в случаях:</w:t>
      </w:r>
    </w:p>
    <w:p>
      <w:pPr>
        <w:pStyle w:val="Normal"/>
        <w:ind w:firstLine="708"/>
        <w:jc w:val="both"/>
        <w:rPr>
          <w:szCs w:val="28"/>
        </w:rPr>
      </w:pPr>
      <w:r>
        <w:rPr>
          <w:szCs w:val="28"/>
        </w:rPr>
        <w:t>подачи членом административной комиссии письменного заявления о прекращении своих полномочий;</w:t>
      </w:r>
    </w:p>
    <w:p>
      <w:pPr>
        <w:pStyle w:val="Normal"/>
        <w:ind w:firstLine="708"/>
        <w:jc w:val="both"/>
        <w:rPr>
          <w:szCs w:val="28"/>
        </w:rPr>
      </w:pPr>
      <w:r>
        <w:rPr>
          <w:szCs w:val="28"/>
        </w:rPr>
        <w:t>вступления в законную силу обвинительного приговора суда в отношении лица, являющегося членом административной комиссии;</w:t>
      </w:r>
    </w:p>
    <w:p>
      <w:pPr>
        <w:pStyle w:val="Normal"/>
        <w:ind w:firstLine="567"/>
        <w:jc w:val="both"/>
        <w:rPr>
          <w:szCs w:val="28"/>
        </w:rPr>
      </w:pPr>
      <w:r>
        <w:rPr>
          <w:szCs w:val="28"/>
        </w:rPr>
        <w:t xml:space="preserve"> </w:t>
      </w:r>
      <w:r>
        <w:rPr>
          <w:szCs w:val="28"/>
        </w:rPr>
        <w:t>признания лица, являющегося членом административной комиссии, решением суда, вступившим в законную силу, недееспособным, ограниченно дееспособным, безвестно отсутствующим или умершим;</w:t>
      </w:r>
    </w:p>
    <w:p>
      <w:pPr>
        <w:pStyle w:val="Normal"/>
        <w:ind w:firstLine="708"/>
        <w:jc w:val="both"/>
        <w:rPr>
          <w:szCs w:val="28"/>
        </w:rPr>
      </w:pPr>
      <w:r>
        <w:rPr>
          <w:szCs w:val="28"/>
        </w:rPr>
        <w:t>неоднократного невыполнения обязанностей члена административной комиссии, выражающегося в уклонении без уважительных причин от участия в заседаниях административной комиссии;</w:t>
      </w:r>
    </w:p>
    <w:p>
      <w:pPr>
        <w:pStyle w:val="Normal"/>
        <w:ind w:firstLine="708"/>
        <w:jc w:val="both"/>
        <w:rPr>
          <w:szCs w:val="28"/>
        </w:rPr>
      </w:pPr>
      <w:r>
        <w:rPr>
          <w:szCs w:val="28"/>
        </w:rPr>
        <w:t>наличия заболевания, которое согласно медицинскому заключению препятствует исполнению членом административной комиссии своих полномочий;</w:t>
      </w:r>
    </w:p>
    <w:p>
      <w:pPr>
        <w:pStyle w:val="Normal"/>
        <w:ind w:firstLine="708"/>
        <w:jc w:val="both"/>
        <w:rPr>
          <w:szCs w:val="28"/>
        </w:rPr>
      </w:pPr>
      <w:r>
        <w:rPr>
          <w:szCs w:val="28"/>
        </w:rPr>
        <w:t>совершения лицом, являющимся членом административной комиссии, деяния, порочащего честь и достоинство члена административной комиссии;</w:t>
      </w:r>
    </w:p>
    <w:p>
      <w:pPr>
        <w:pStyle w:val="Normal"/>
        <w:ind w:firstLine="708"/>
        <w:jc w:val="both"/>
        <w:rPr>
          <w:szCs w:val="28"/>
        </w:rPr>
      </w:pPr>
      <w:r>
        <w:rPr>
          <w:szCs w:val="28"/>
        </w:rPr>
        <w:t>смерти члена административной комиссии;</w:t>
      </w:r>
    </w:p>
    <w:p>
      <w:pPr>
        <w:pStyle w:val="Normal"/>
        <w:ind w:firstLine="708"/>
        <w:jc w:val="both"/>
        <w:rPr>
          <w:szCs w:val="28"/>
        </w:rPr>
      </w:pPr>
      <w:r>
        <w:rPr>
          <w:szCs w:val="28"/>
        </w:rPr>
        <w:t>в иных случаях, предусмотренных действующим законодательством.</w:t>
      </w:r>
    </w:p>
    <w:p>
      <w:pPr>
        <w:pStyle w:val="Normal"/>
        <w:ind w:firstLine="708"/>
        <w:jc w:val="both"/>
        <w:rPr>
          <w:szCs w:val="28"/>
        </w:rPr>
      </w:pPr>
      <w:r>
        <w:rPr>
          <w:szCs w:val="28"/>
        </w:rPr>
      </w:r>
    </w:p>
    <w:p>
      <w:pPr>
        <w:pStyle w:val="Normal"/>
        <w:ind w:left="567" w:right="850" w:hanging="0"/>
        <w:jc w:val="center"/>
        <w:rPr>
          <w:b/>
          <w:szCs w:val="28"/>
        </w:rPr>
      </w:pPr>
      <w:r>
        <w:rPr>
          <w:b/>
          <w:szCs w:val="28"/>
        </w:rPr>
        <w:t>7. Порядок рассмотрения административной комиссией дел</w:t>
      </w:r>
    </w:p>
    <w:p>
      <w:pPr>
        <w:pStyle w:val="Normal"/>
        <w:ind w:left="567" w:right="850" w:hanging="0"/>
        <w:jc w:val="center"/>
        <w:rPr>
          <w:b/>
          <w:szCs w:val="28"/>
        </w:rPr>
      </w:pPr>
      <w:r>
        <w:rPr>
          <w:b/>
          <w:szCs w:val="28"/>
        </w:rPr>
        <w:t>об административных правонарушениях.</w:t>
      </w:r>
    </w:p>
    <w:p>
      <w:pPr>
        <w:pStyle w:val="Style8"/>
        <w:ind w:firstLine="624"/>
        <w:rPr>
          <w:szCs w:val="28"/>
        </w:rPr>
      </w:pPr>
      <w:r>
        <w:rPr>
          <w:color w:val="000000"/>
          <w:szCs w:val="28"/>
        </w:rPr>
        <w:t>7.1. Дело об административном правонарушении рассматривается по месту его совершения в соответствии с правилами, установленными Кодексом Российской Федерации об административных правонарушениях.</w:t>
      </w:r>
    </w:p>
    <w:p>
      <w:pPr>
        <w:pStyle w:val="Style8"/>
        <w:ind w:firstLine="567"/>
        <w:rPr/>
      </w:pPr>
      <w:r>
        <w:rPr>
          <w:color w:val="000000"/>
          <w:szCs w:val="28"/>
        </w:rPr>
        <w:t>7.2. По ходатайству лица, в отношении которого ведется производство по делу об административном правонарушении, дело может быть рассмотрено по месту жительства данного лица.</w:t>
      </w:r>
    </w:p>
    <w:p>
      <w:pPr>
        <w:pStyle w:val="Normal"/>
        <w:ind w:firstLine="624"/>
        <w:jc w:val="both"/>
        <w:rPr/>
      </w:pPr>
      <w:r>
        <w:rPr>
          <w:szCs w:val="28"/>
        </w:rPr>
        <w:t>7.3. Дело об административном правонарушении рассматривается в открытом заседании, за исключением случаев, предусмотренных действующим законодательством.</w:t>
      </w:r>
    </w:p>
    <w:p>
      <w:pPr>
        <w:pStyle w:val="Normal"/>
        <w:ind w:firstLine="624"/>
        <w:jc w:val="both"/>
        <w:rPr/>
      </w:pPr>
      <w:r>
        <w:rPr>
          <w:szCs w:val="28"/>
        </w:rPr>
        <w:t>7.4. Административная комиссия рассматривает дело об административном правонарушении в пятнадцатидневный срок со дня получения административной комиссией протокола, но не более двух месяцев со дня совершения административного правонарушения.</w:t>
      </w:r>
    </w:p>
    <w:p>
      <w:pPr>
        <w:pStyle w:val="Normal"/>
        <w:ind w:firstLine="709"/>
        <w:jc w:val="both"/>
        <w:rPr>
          <w:szCs w:val="28"/>
        </w:rPr>
      </w:pPr>
      <w:r>
        <w:rPr>
          <w:szCs w:val="28"/>
        </w:rPr>
        <w:t xml:space="preserve">7.5. Заседания административной комиссии открывает и ведет председатель административной комиссии, в случае его временного отсутствия  заместитель председателя.       </w:t>
      </w:r>
    </w:p>
    <w:p>
      <w:pPr>
        <w:pStyle w:val="Normal"/>
        <w:ind w:firstLine="709"/>
        <w:jc w:val="both"/>
        <w:rPr>
          <w:szCs w:val="28"/>
        </w:rPr>
      </w:pPr>
      <w:r>
        <w:rPr>
          <w:szCs w:val="28"/>
        </w:rPr>
        <w:t>7.6. Основанием для рассмотрения дела служит протокол об административном правонарушении, составленный уполномоченным лицом в соответствии с Кодексом Российской Федерации об административных правонарушений, Законом Краснодарского края от 23 июля 2003 г. № 608-КЗ  «Об административных правонарушениях».</w:t>
      </w:r>
    </w:p>
    <w:p>
      <w:pPr>
        <w:pStyle w:val="Normal"/>
        <w:widowControl w:val="false"/>
        <w:tabs>
          <w:tab w:val="clear" w:pos="720"/>
          <w:tab w:val="left" w:pos="1134" w:leader="none"/>
        </w:tabs>
        <w:ind w:firstLine="709"/>
        <w:jc w:val="both"/>
        <w:rPr>
          <w:szCs w:val="28"/>
          <w:lang w:bidi="ru-RU"/>
        </w:rPr>
      </w:pPr>
      <w:r>
        <w:rPr>
          <w:color w:val="000000"/>
          <w:szCs w:val="28"/>
          <w:lang w:bidi="ru-RU"/>
        </w:rPr>
        <w:t>7.7. При подготовке к рассмотрению дела об  административном правонарушении разрешаются вопросы по которым в случае необходимости выносится  определение о возвращении протокола об административном правонарушении и других материалов дела в орган, должностному лицу, которые составили протокол для устранения недостатков, в том числе в случае неполноты представленных материалов, которая не может быть восполнена при рассмотрении дела.</w:t>
      </w:r>
    </w:p>
    <w:p>
      <w:pPr>
        <w:pStyle w:val="Normal"/>
        <w:ind w:firstLine="709"/>
        <w:jc w:val="both"/>
        <w:rPr>
          <w:szCs w:val="28"/>
        </w:rPr>
      </w:pPr>
      <w:r>
        <w:rPr>
          <w:szCs w:val="28"/>
        </w:rPr>
        <w:t>7.8. При рассмотрении дела об административном правонарушении составляется протокол заседания, который подписывается председателем и ответственным секретарем.</w:t>
      </w:r>
    </w:p>
    <w:p>
      <w:pPr>
        <w:pStyle w:val="Normal"/>
        <w:ind w:firstLine="709"/>
        <w:jc w:val="both"/>
        <w:rPr>
          <w:szCs w:val="28"/>
        </w:rPr>
      </w:pPr>
      <w:r>
        <w:rPr>
          <w:szCs w:val="28"/>
        </w:rPr>
        <w:t xml:space="preserve">7.9. Дело рассматривается при участии лица, привлекаемого к административной ответственности, ему обеспечивается право ознакомления с актом, на основании которого возбуждено дело, и другими материалами, относящимися к делу, право давать объяснения по существу нарушения, заявлять ходатайство, а также другие права, предусмотренные Кодексом Российской Федерации об административных правонарушениях. </w:t>
      </w:r>
    </w:p>
    <w:p>
      <w:pPr>
        <w:pStyle w:val="Normal"/>
        <w:ind w:firstLine="709"/>
        <w:jc w:val="both"/>
        <w:rPr>
          <w:szCs w:val="28"/>
        </w:rPr>
      </w:pPr>
      <w:r>
        <w:rPr>
          <w:szCs w:val="28"/>
        </w:rPr>
        <w:t>7.10.  В отсутствие этого лица дело может быть рассмотрено лишь в случаях, когда имеются данные об его извещении, о времени и месте рассмотрения дела. В случае необходимости на заседание могут быть вызваны свидетели, а также представители государственных органов и иных организаций.</w:t>
      </w:r>
    </w:p>
    <w:p>
      <w:pPr>
        <w:pStyle w:val="Normal"/>
        <w:ind w:firstLine="709"/>
        <w:jc w:val="both"/>
        <w:rPr>
          <w:szCs w:val="28"/>
        </w:rPr>
      </w:pPr>
      <w:r>
        <w:rPr>
          <w:szCs w:val="28"/>
        </w:rPr>
        <w:t>7.11. Виновность лица в совершении административного правонарушения устанавливается на основании данных, указанных в протоколе о совершении нарушения, иных материалах дела и данных, полученных при рассмотрении дела на заседании административной комиссии.</w:t>
      </w:r>
    </w:p>
    <w:p>
      <w:pPr>
        <w:pStyle w:val="Normal"/>
        <w:ind w:firstLine="709"/>
        <w:jc w:val="both"/>
        <w:rPr>
          <w:szCs w:val="28"/>
        </w:rPr>
      </w:pPr>
      <w:r>
        <w:rPr>
          <w:szCs w:val="28"/>
        </w:rPr>
        <w:t>7.12.  Рассмотрев дело об административном правонарушении, административная комиссия выносит постановление об административном наказании (штраф, предупреждение) или о прекращении производства по делу.</w:t>
      </w:r>
    </w:p>
    <w:p>
      <w:pPr>
        <w:pStyle w:val="Normal"/>
        <w:ind w:firstLine="709"/>
        <w:jc w:val="both"/>
        <w:rPr>
          <w:szCs w:val="28"/>
        </w:rPr>
      </w:pPr>
      <w:r>
        <w:rPr>
          <w:szCs w:val="28"/>
        </w:rPr>
        <w:t xml:space="preserve">7.13. Постановление административной комиссии принимается простым большинством голосов членов комиссии, присутствовавших на заседании. </w:t>
      </w:r>
    </w:p>
    <w:p>
      <w:pPr>
        <w:pStyle w:val="Normal"/>
        <w:ind w:firstLine="709"/>
        <w:jc w:val="both"/>
        <w:rPr>
          <w:szCs w:val="28"/>
        </w:rPr>
      </w:pPr>
      <w:bookmarkStart w:id="4" w:name="_GoBack1"/>
      <w:bookmarkEnd w:id="4"/>
      <w:r>
        <w:rPr>
          <w:szCs w:val="28"/>
        </w:rPr>
        <w:t>7.14. Постановление по делу об административном правонарушении объявляется немедленно по окончании рассмотрения дела.</w:t>
      </w:r>
    </w:p>
    <w:p>
      <w:pPr>
        <w:pStyle w:val="Normal"/>
        <w:ind w:firstLine="709"/>
        <w:jc w:val="both"/>
        <w:rPr>
          <w:szCs w:val="28"/>
        </w:rPr>
      </w:pPr>
      <w:r>
        <w:rPr>
          <w:szCs w:val="28"/>
        </w:rPr>
        <w:t>7.15. Постановление по делу об административном правонарушении подписывается председательствующим и ответственным секретарем.</w:t>
      </w:r>
    </w:p>
    <w:p>
      <w:pPr>
        <w:pStyle w:val="Normal"/>
        <w:ind w:firstLine="709"/>
        <w:jc w:val="both"/>
        <w:rPr>
          <w:szCs w:val="28"/>
        </w:rPr>
      </w:pPr>
      <w:r>
        <w:rPr>
          <w:szCs w:val="28"/>
        </w:rPr>
        <w:t>7.16. Первый экземпляр постановления административной комиссии вместе с делом об административном правонарушении хранится у ответственного секретаря административной комиссии.</w:t>
      </w:r>
    </w:p>
    <w:p>
      <w:pPr>
        <w:pStyle w:val="Normal"/>
        <w:ind w:firstLine="709"/>
        <w:jc w:val="both"/>
        <w:rPr>
          <w:szCs w:val="28"/>
        </w:rPr>
      </w:pPr>
      <w:r>
        <w:rPr>
          <w:szCs w:val="28"/>
        </w:rPr>
        <w:t>7.17. Копия постановления в течение трех дней вручается нарочно или направляется почтой  лицу в отношении которого оно вынесено, о чем делается соответствующая запись в деле.</w:t>
      </w:r>
    </w:p>
    <w:p>
      <w:pPr>
        <w:pStyle w:val="Normal"/>
        <w:ind w:firstLine="709"/>
        <w:jc w:val="both"/>
        <w:rPr>
          <w:szCs w:val="28"/>
        </w:rPr>
      </w:pPr>
      <w:r>
        <w:rPr>
          <w:szCs w:val="28"/>
        </w:rPr>
      </w:r>
    </w:p>
    <w:p>
      <w:pPr>
        <w:pStyle w:val="Normal"/>
        <w:jc w:val="center"/>
        <w:rPr>
          <w:szCs w:val="28"/>
        </w:rPr>
      </w:pPr>
      <w:r>
        <w:rPr>
          <w:szCs w:val="28"/>
        </w:rPr>
        <w:t xml:space="preserve">        </w:t>
      </w:r>
      <w:r>
        <w:rPr>
          <w:b/>
          <w:szCs w:val="28"/>
        </w:rPr>
        <w:t>8. Порядок обжалования и опротестования постановления по</w:t>
      </w:r>
    </w:p>
    <w:p>
      <w:pPr>
        <w:pStyle w:val="Normal"/>
        <w:ind w:left="567" w:right="850" w:hanging="0"/>
        <w:jc w:val="center"/>
        <w:rPr>
          <w:b/>
          <w:szCs w:val="28"/>
        </w:rPr>
      </w:pPr>
      <w:r>
        <w:rPr>
          <w:b/>
          <w:szCs w:val="28"/>
        </w:rPr>
        <w:t>делу об административном правонарушении</w:t>
      </w:r>
    </w:p>
    <w:p>
      <w:pPr>
        <w:pStyle w:val="Normal"/>
        <w:ind w:firstLine="737"/>
        <w:jc w:val="both"/>
        <w:rPr>
          <w:szCs w:val="28"/>
        </w:rPr>
      </w:pPr>
      <w:r>
        <w:rPr>
          <w:szCs w:val="28"/>
        </w:rPr>
        <w:t>8.1. Постановление по делу об административном правонарушении может быть обжаловано лицом, в отношении которого оно вынесено, в течение 10 дней со дня вручения или получения копии постановления. В случае пропуска указанного срока по уважительным причинам этот срок по ходатайству лица, в отношении которого вынесено постановление, может быть восстановлен судьей, правомочным рассматривать жалобу.</w:t>
      </w:r>
    </w:p>
    <w:p>
      <w:pPr>
        <w:pStyle w:val="Normal"/>
        <w:jc w:val="both"/>
        <w:rPr>
          <w:szCs w:val="28"/>
        </w:rPr>
      </w:pPr>
      <w:r>
        <w:rPr>
          <w:szCs w:val="28"/>
        </w:rPr>
        <w:t xml:space="preserve">                           </w:t>
      </w:r>
    </w:p>
    <w:p>
      <w:pPr>
        <w:pStyle w:val="Normal"/>
        <w:ind w:left="567" w:right="850" w:hanging="0"/>
        <w:jc w:val="center"/>
        <w:rPr>
          <w:b/>
          <w:szCs w:val="28"/>
        </w:rPr>
      </w:pPr>
      <w:r>
        <w:rPr>
          <w:b/>
          <w:szCs w:val="28"/>
        </w:rPr>
        <w:t>9.</w:t>
      </w:r>
      <w:r>
        <w:rPr>
          <w:szCs w:val="28"/>
        </w:rPr>
        <w:t xml:space="preserve"> </w:t>
      </w:r>
      <w:r>
        <w:rPr>
          <w:b/>
          <w:szCs w:val="28"/>
        </w:rPr>
        <w:t>Порядок исполнения постановления о наложении</w:t>
      </w:r>
    </w:p>
    <w:p>
      <w:pPr>
        <w:pStyle w:val="Normal"/>
        <w:ind w:left="567" w:right="850" w:hanging="0"/>
        <w:jc w:val="center"/>
        <w:rPr>
          <w:b/>
          <w:szCs w:val="28"/>
        </w:rPr>
      </w:pPr>
      <w:r>
        <w:rPr>
          <w:b/>
          <w:szCs w:val="28"/>
        </w:rPr>
        <w:t>административного штрафа</w:t>
      </w:r>
    </w:p>
    <w:p>
      <w:pPr>
        <w:pStyle w:val="Normal"/>
        <w:tabs>
          <w:tab w:val="clear" w:pos="720"/>
          <w:tab w:val="left" w:pos="709" w:leader="none"/>
        </w:tabs>
        <w:ind w:firstLine="737"/>
        <w:jc w:val="both"/>
        <w:rPr>
          <w:szCs w:val="28"/>
        </w:rPr>
      </w:pPr>
      <w:r>
        <w:rPr>
          <w:szCs w:val="28"/>
        </w:rPr>
        <w:t>9.1. Постановление о наложении административного наказания обязательно для исполнения всеми органами государственной власти, органами местного самоуправления, должностными лицами, гражданами и их объединениями, юридическими лицами.</w:t>
      </w:r>
    </w:p>
    <w:p>
      <w:pPr>
        <w:pStyle w:val="Normal"/>
        <w:tabs>
          <w:tab w:val="clear" w:pos="720"/>
          <w:tab w:val="left" w:pos="709" w:leader="none"/>
        </w:tabs>
        <w:jc w:val="both"/>
        <w:rPr>
          <w:szCs w:val="28"/>
        </w:rPr>
      </w:pPr>
      <w:r>
        <w:rPr>
          <w:szCs w:val="28"/>
        </w:rPr>
        <w:tab/>
        <w:t>9.2. Исполнение постановлений о наложении административного штрафа осуществляется в порядке, предусмотренном Кодексом Российской Федерации об административных правонарушениях.</w:t>
      </w:r>
    </w:p>
    <w:p>
      <w:pPr>
        <w:pStyle w:val="Normal"/>
        <w:tabs>
          <w:tab w:val="clear" w:pos="720"/>
          <w:tab w:val="left" w:pos="709" w:leader="none"/>
        </w:tabs>
        <w:jc w:val="both"/>
        <w:rPr>
          <w:szCs w:val="28"/>
        </w:rPr>
      </w:pPr>
      <w:r>
        <w:rPr>
          <w:szCs w:val="28"/>
        </w:rPr>
        <w:tab/>
        <w:t>9.3. Пересмотр постановлений по делам об административных правонарушениях, вынесенных комиссией, их вступление в законную силу и исполнение осуществляется в порядке и в сроки, установленные в Кодексом Российской Федерации об административных правонарушениях.</w:t>
      </w:r>
    </w:p>
    <w:p>
      <w:pPr>
        <w:pStyle w:val="Normal"/>
        <w:tabs>
          <w:tab w:val="clear" w:pos="720"/>
          <w:tab w:val="left" w:pos="709" w:leader="none"/>
        </w:tabs>
        <w:jc w:val="both"/>
        <w:rPr>
          <w:szCs w:val="28"/>
        </w:rPr>
      </w:pPr>
      <w:r>
        <w:rPr>
          <w:szCs w:val="28"/>
        </w:rPr>
        <w:tab/>
        <w:t>9.4. Административный штраф должен быть уплачен лицом, привлеченным к административной ответственности, не позднее шестидесяти дней со дня вступления постановления о наложении административного штрафа в законную силу, либо со дня истечения срока отсрочки или срока рассрочки, предусмотренных Кодексом Российской Федерации об административных правонарушениях.</w:t>
      </w:r>
    </w:p>
    <w:p>
      <w:pPr>
        <w:pStyle w:val="Normal"/>
        <w:jc w:val="both"/>
        <w:rPr>
          <w:szCs w:val="28"/>
        </w:rPr>
      </w:pPr>
      <w:r>
        <w:rPr>
          <w:szCs w:val="28"/>
        </w:rPr>
        <w:t xml:space="preserve"> </w:t>
      </w:r>
      <w:r>
        <w:rPr>
          <w:b/>
          <w:szCs w:val="28"/>
          <w:lang w:eastAsia="ru-RU"/>
        </w:rPr>
        <w:t xml:space="preserve">  </w:t>
      </w:r>
      <w:r>
        <w:rPr>
          <w:szCs w:val="28"/>
          <w:lang w:eastAsia="ru-RU"/>
        </w:rPr>
        <w:t xml:space="preserve">9.5. При неисполнении </w:t>
      </w:r>
      <w:r>
        <w:rPr>
          <w:szCs w:val="28"/>
          <w:shd w:fill="FFFFFF" w:val="clear"/>
        </w:rPr>
        <w:t xml:space="preserve">лицом, привлеченным к административной ответственности обязанности по уплате штрафа в установленный срок, </w:t>
      </w:r>
      <w:r>
        <w:rPr>
          <w:szCs w:val="28"/>
          <w:lang w:eastAsia="ru-RU"/>
        </w:rPr>
        <w:t xml:space="preserve">ответственный секретарь административной комиссии, в течении 5 дней направляет в адрес лица, уполномоченного на составление протокола </w:t>
      </w:r>
      <w:bookmarkStart w:id="5" w:name="_Hlk164089026"/>
      <w:r>
        <w:rPr>
          <w:szCs w:val="28"/>
          <w:lang w:eastAsia="ru-RU"/>
        </w:rPr>
        <w:t>информацию по факту неуплаты административного штрафа в срок лицом, привлеченным к административной ответственности.</w:t>
      </w:r>
      <w:bookmarkEnd w:id="5"/>
    </w:p>
    <w:p>
      <w:pPr>
        <w:pStyle w:val="Normal"/>
        <w:tabs>
          <w:tab w:val="clear" w:pos="720"/>
          <w:tab w:val="left" w:pos="993" w:leader="none"/>
        </w:tabs>
        <w:ind w:firstLine="709"/>
        <w:jc w:val="both"/>
        <w:rPr/>
      </w:pPr>
      <w:r>
        <w:rPr>
          <w:szCs w:val="28"/>
          <w:lang w:eastAsia="ru-RU"/>
        </w:rPr>
        <w:t>9.6. Лицо, уполномоченное на составление протокола по факту неуплаты административного штрафа, от имени административной комиссии, с соблюдением установленных сроков, выполняет мероприятия, предусмотренные Кодексом Российской Федерации об административных правонарушениях по привлечению виновного лица к административной ответственности по факту неуплаты административного штрафа в установленный срок.</w:t>
      </w:r>
    </w:p>
    <w:p>
      <w:pPr>
        <w:pStyle w:val="Normal"/>
        <w:jc w:val="both"/>
        <w:rPr>
          <w:szCs w:val="28"/>
        </w:rPr>
      </w:pPr>
      <w:r>
        <w:rPr>
          <w:szCs w:val="28"/>
          <w:lang w:eastAsia="ru-RU"/>
        </w:rPr>
        <w:t xml:space="preserve">       </w:t>
      </w:r>
      <w:r>
        <w:rPr>
          <w:szCs w:val="28"/>
          <w:lang w:eastAsia="ru-RU"/>
        </w:rPr>
        <w:t>9.7. Перечень лиц, уполномоченных на составление протокола по факту неуплаты административного штрафа утверждается отдельным решением Совета.</w:t>
      </w:r>
    </w:p>
    <w:p>
      <w:pPr>
        <w:pStyle w:val="Normal"/>
        <w:jc w:val="center"/>
        <w:rPr>
          <w:b/>
          <w:szCs w:val="28"/>
        </w:rPr>
      </w:pPr>
      <w:r>
        <w:rPr>
          <w:b/>
          <w:szCs w:val="28"/>
        </w:rPr>
        <w:t>10. Финансирование расходов по образованию и организации</w:t>
      </w:r>
    </w:p>
    <w:p>
      <w:pPr>
        <w:pStyle w:val="Normal"/>
        <w:jc w:val="center"/>
        <w:rPr>
          <w:b/>
          <w:szCs w:val="28"/>
        </w:rPr>
      </w:pPr>
      <w:r>
        <w:rPr>
          <w:b/>
          <w:szCs w:val="28"/>
        </w:rPr>
        <w:t>деятельности административной комиссии.</w:t>
      </w:r>
    </w:p>
    <w:p>
      <w:pPr>
        <w:pStyle w:val="Normal"/>
        <w:ind w:firstLine="737"/>
        <w:jc w:val="both"/>
        <w:rPr>
          <w:szCs w:val="28"/>
        </w:rPr>
      </w:pPr>
      <w:r>
        <w:rPr>
          <w:szCs w:val="28"/>
        </w:rPr>
        <w:t>10.1. Финансирование расходов по образованию и организации деятельности административных комис</w:t>
      </w:r>
      <w:r>
        <w:rPr>
          <w:color w:val="000000"/>
          <w:szCs w:val="28"/>
        </w:rPr>
        <w:t xml:space="preserve">сий осуществляется за счет предоставления бюджетам муниципального образования субвенций из краевого бюджета, </w:t>
      </w:r>
      <w:r>
        <w:rPr>
          <w:color w:val="000000"/>
        </w:rPr>
        <w:t xml:space="preserve">в порядке, предусмотренном </w:t>
      </w:r>
      <w:r>
        <w:fldChar w:fldCharType="begin"/>
      </w:r>
      <w:r>
        <w:rPr>
          <w:color w:val="000000"/>
        </w:rPr>
        <w:instrText xml:space="preserve"> HYPERLINK "https://internet.garant.ru/" \l "/document/12112604/entry/20001"</w:instrText>
      </w:r>
      <w:r>
        <w:rPr>
          <w:color w:val="000000"/>
        </w:rPr>
        <w:fldChar w:fldCharType="separate"/>
      </w:r>
      <w:r>
        <w:rPr>
          <w:color w:val="000000"/>
        </w:rPr>
        <w:t>бюджетным законодательством</w:t>
      </w:r>
      <w:r>
        <w:rPr>
          <w:color w:val="000000"/>
        </w:rPr>
        <w:fldChar w:fldCharType="end"/>
      </w:r>
      <w:r>
        <w:rPr>
          <w:color w:val="000000"/>
        </w:rPr>
        <w:t>. Порядок расходования субвенций определяется правовым актом администрации муниципального образования муниципальный округ город Горячий Ключ Краснодарского края.</w:t>
      </w:r>
    </w:p>
    <w:p>
      <w:pPr>
        <w:pStyle w:val="Normal"/>
        <w:ind w:firstLine="624"/>
        <w:jc w:val="both"/>
        <w:rPr>
          <w:color w:val="000000"/>
        </w:rPr>
      </w:pPr>
      <w:r>
        <w:rPr>
          <w:color w:val="000000"/>
          <w:szCs w:val="28"/>
        </w:rPr>
        <w:t xml:space="preserve"> </w:t>
      </w:r>
      <w:r>
        <w:rPr>
          <w:color w:val="000000"/>
          <w:szCs w:val="28"/>
        </w:rPr>
        <w:t xml:space="preserve">10.2. Норматив текущих расходов на обеспечение деятельности одной административной комиссии включает расходы на приобретение канцелярских товаров, оргтехники, услуги связи, почтовые расходы, расходы по выплате компенсации членам административной комиссии за осуществление полномочий, предусмотренных настоящим Законом, и иные расходы в связи с осуществлением отдельных государственных полномочий, передаваемых настоящим Законом. </w:t>
      </w:r>
    </w:p>
    <w:p>
      <w:pPr>
        <w:pStyle w:val="Normal"/>
        <w:jc w:val="both"/>
        <w:rPr>
          <w:color w:val="000000"/>
          <w:szCs w:val="28"/>
        </w:rPr>
      </w:pPr>
      <w:r>
        <w:rPr>
          <w:color w:val="000000"/>
          <w:szCs w:val="28"/>
        </w:rPr>
        <w:t xml:space="preserve">     </w:t>
      </w:r>
      <w:r>
        <w:rPr>
          <w:color w:val="000000"/>
          <w:szCs w:val="28"/>
        </w:rPr>
        <w:t>10.3.  Органы местного самоуправления имеют право дополнительно использовать соответствующие материальные ресурсы и финансовые средства для осуществления переданных им отдельных государственных полномочий в случаях и порядке, предусмотренных уставом муниципального образования.</w:t>
      </w:r>
    </w:p>
    <w:p>
      <w:pPr>
        <w:pStyle w:val="Normal"/>
        <w:rPr/>
      </w:pPr>
      <w:r>
        <w:rPr/>
      </w:r>
    </w:p>
    <w:p>
      <w:pPr>
        <w:pStyle w:val="Normal"/>
        <w:rPr/>
      </w:pPr>
      <w:r>
        <w:rPr/>
      </w:r>
    </w:p>
    <w:p>
      <w:pPr>
        <w:pStyle w:val="Normal"/>
        <w:widowControl w:val="false"/>
        <w:jc w:val="both"/>
        <w:rPr>
          <w:bCs/>
        </w:rPr>
      </w:pPr>
      <w:r>
        <w:rPr>
          <w:bCs/>
        </w:rPr>
        <w:t xml:space="preserve">Начальник правового управления </w:t>
      </w:r>
    </w:p>
    <w:p>
      <w:pPr>
        <w:pStyle w:val="Normal"/>
        <w:widowControl w:val="false"/>
        <w:rPr>
          <w:bCs/>
        </w:rPr>
      </w:pPr>
      <w:r>
        <w:rPr>
          <w:bCs/>
          <w:szCs w:val="28"/>
        </w:rPr>
        <w:t xml:space="preserve">администрации г. Горячий Ключ   </w:t>
      </w:r>
      <w:bookmarkStart w:id="6" w:name="_GoBack411"/>
      <w:bookmarkEnd w:id="6"/>
      <w:r>
        <w:rPr>
          <w:bCs/>
          <w:szCs w:val="28"/>
        </w:rPr>
        <w:t xml:space="preserve">                                                        В.В. Назарс</w:t>
      </w:r>
    </w:p>
    <w:p>
      <w:pPr>
        <w:pStyle w:val="Normal"/>
        <w:widowControl w:val="false"/>
        <w:rPr>
          <w:bCs/>
        </w:rPr>
      </w:pPr>
      <w:r>
        <w:rPr>
          <w:bCs/>
        </w:rPr>
      </w:r>
    </w:p>
    <w:p>
      <w:pPr>
        <w:pStyle w:val="Normal"/>
        <w:widowControl w:val="false"/>
        <w:rPr>
          <w:bCs/>
        </w:rPr>
      </w:pPr>
      <w:r>
        <w:rPr>
          <w:bCs/>
        </w:rPr>
      </w:r>
    </w:p>
    <w:p>
      <w:pPr>
        <w:pStyle w:val="Normal"/>
        <w:widowControl w:val="false"/>
        <w:rPr>
          <w:bCs/>
        </w:rPr>
      </w:pPr>
      <w:r>
        <w:rPr>
          <w:bCs/>
        </w:rPr>
      </w:r>
    </w:p>
    <w:p>
      <w:pPr>
        <w:pStyle w:val="Normal"/>
        <w:widowControl w:val="false"/>
        <w:rPr>
          <w:bCs/>
        </w:rPr>
      </w:pPr>
      <w:r>
        <w:rPr>
          <w:bCs/>
        </w:rPr>
      </w:r>
    </w:p>
    <w:p>
      <w:pPr>
        <w:pStyle w:val="Normal"/>
        <w:widowControl w:val="false"/>
        <w:rPr>
          <w:bCs/>
        </w:rPr>
      </w:pPr>
      <w:r>
        <w:rPr>
          <w:bCs/>
        </w:rPr>
      </w:r>
    </w:p>
    <w:p>
      <w:pPr>
        <w:pStyle w:val="Normal"/>
        <w:widowControl w:val="false"/>
        <w:rPr>
          <w:bCs/>
        </w:rPr>
      </w:pPr>
      <w:r>
        <w:rPr>
          <w:bCs/>
        </w:rPr>
      </w:r>
    </w:p>
    <w:p>
      <w:pPr>
        <w:pStyle w:val="Normal"/>
        <w:widowControl w:val="false"/>
        <w:rPr>
          <w:bCs/>
        </w:rPr>
      </w:pPr>
      <w:r>
        <w:rPr>
          <w:bCs/>
        </w:rPr>
      </w:r>
    </w:p>
    <w:p>
      <w:pPr>
        <w:pStyle w:val="Normal"/>
        <w:widowControl w:val="false"/>
        <w:rPr>
          <w:bCs/>
        </w:rPr>
      </w:pPr>
      <w:r>
        <w:rPr>
          <w:bCs/>
        </w:rPr>
      </w:r>
    </w:p>
    <w:p>
      <w:pPr>
        <w:pStyle w:val="Normal"/>
        <w:widowControl w:val="false"/>
        <w:rPr>
          <w:bCs/>
        </w:rPr>
      </w:pPr>
      <w:r>
        <w:rPr>
          <w:bCs/>
        </w:rPr>
      </w:r>
    </w:p>
    <w:p>
      <w:pPr>
        <w:pStyle w:val="Normal"/>
        <w:widowControl w:val="false"/>
        <w:rPr>
          <w:bCs/>
        </w:rPr>
      </w:pPr>
      <w:r>
        <w:rPr>
          <w:bCs/>
        </w:rPr>
      </w:r>
    </w:p>
    <w:p>
      <w:pPr>
        <w:pStyle w:val="Normal"/>
        <w:widowControl w:val="false"/>
        <w:rPr>
          <w:bCs/>
        </w:rPr>
      </w:pPr>
      <w:r>
        <w:rPr>
          <w:bCs/>
        </w:rPr>
      </w:r>
    </w:p>
    <w:p>
      <w:pPr>
        <w:pStyle w:val="Normal"/>
        <w:widowControl w:val="false"/>
        <w:rPr>
          <w:bCs/>
        </w:rPr>
      </w:pPr>
      <w:r>
        <w:rPr>
          <w:bCs/>
        </w:rPr>
      </w:r>
    </w:p>
    <w:p>
      <w:pPr>
        <w:pStyle w:val="Normal"/>
        <w:widowControl w:val="false"/>
        <w:rPr>
          <w:bCs/>
        </w:rPr>
      </w:pPr>
      <w:r>
        <w:rPr>
          <w:bCs/>
        </w:rPr>
      </w:r>
    </w:p>
    <w:p>
      <w:pPr>
        <w:pStyle w:val="Normal"/>
        <w:widowControl w:val="false"/>
        <w:rPr>
          <w:bCs/>
        </w:rPr>
      </w:pPr>
      <w:r>
        <w:rPr>
          <w:bCs/>
        </w:rPr>
      </w:r>
    </w:p>
    <w:p>
      <w:pPr>
        <w:pStyle w:val="Normal"/>
        <w:widowControl w:val="false"/>
        <w:rPr>
          <w:bCs/>
        </w:rPr>
      </w:pPr>
      <w:r>
        <w:rPr>
          <w:bCs/>
        </w:rPr>
      </w:r>
    </w:p>
    <w:p>
      <w:pPr>
        <w:pStyle w:val="Normal"/>
        <w:widowControl w:val="false"/>
        <w:rPr>
          <w:bCs/>
        </w:rPr>
      </w:pPr>
      <w:r>
        <w:rPr>
          <w:bCs/>
        </w:rPr>
      </w:r>
    </w:p>
    <w:p>
      <w:pPr>
        <w:pStyle w:val="Normal"/>
        <w:widowControl w:val="false"/>
        <w:rPr>
          <w:bCs/>
        </w:rPr>
      </w:pPr>
      <w:r>
        <w:rPr>
          <w:bCs/>
        </w:rPr>
      </w:r>
    </w:p>
    <w:p>
      <w:pPr>
        <w:pStyle w:val="Normal"/>
        <w:widowControl w:val="false"/>
        <w:rPr>
          <w:bCs/>
        </w:rPr>
      </w:pPr>
      <w:r>
        <w:rPr>
          <w:bCs/>
        </w:rPr>
      </w:r>
    </w:p>
    <w:p>
      <w:pPr>
        <w:pStyle w:val="Normal"/>
        <w:widowControl w:val="false"/>
        <w:rPr>
          <w:bCs/>
        </w:rPr>
      </w:pPr>
      <w:r>
        <w:rPr>
          <w:bCs/>
        </w:rPr>
      </w:r>
    </w:p>
    <w:p>
      <w:pPr>
        <w:pStyle w:val="Normal"/>
        <w:widowControl w:val="false"/>
        <w:rPr>
          <w:bCs/>
        </w:rPr>
      </w:pPr>
      <w:r>
        <w:rPr>
          <w:bCs/>
        </w:rPr>
      </w:r>
    </w:p>
    <w:p>
      <w:pPr>
        <w:pStyle w:val="Normal"/>
        <w:widowControl w:val="false"/>
        <w:rPr>
          <w:bCs/>
        </w:rPr>
      </w:pPr>
      <w:r>
        <w:rPr>
          <w:bCs/>
        </w:rPr>
      </w:r>
    </w:p>
    <w:p>
      <w:pPr>
        <w:pStyle w:val="Normal"/>
        <w:widowControl w:val="false"/>
        <w:rPr>
          <w:bCs/>
        </w:rPr>
      </w:pPr>
      <w:r>
        <w:rPr>
          <w:bCs/>
        </w:rPr>
      </w:r>
    </w:p>
    <w:p>
      <w:pPr>
        <w:pStyle w:val="Normal"/>
        <w:widowControl w:val="false"/>
        <w:rPr>
          <w:bCs/>
        </w:rPr>
      </w:pPr>
      <w:r>
        <w:rPr>
          <w:bCs/>
        </w:rPr>
      </w:r>
    </w:p>
    <w:p>
      <w:pPr>
        <w:pStyle w:val="Normal"/>
        <w:widowControl w:val="false"/>
        <w:rPr>
          <w:bCs/>
        </w:rPr>
      </w:pPr>
      <w:r>
        <w:rPr>
          <w:bCs/>
        </w:rPr>
      </w:r>
    </w:p>
    <w:p>
      <w:pPr>
        <w:pStyle w:val="Normal"/>
        <w:widowControl w:val="false"/>
        <w:rPr>
          <w:bCs/>
        </w:rPr>
      </w:pPr>
      <w:r>
        <w:rPr>
          <w:bCs/>
        </w:rPr>
      </w:r>
    </w:p>
    <w:p>
      <w:pPr>
        <w:pStyle w:val="Normal"/>
        <w:widowControl w:val="false"/>
        <w:rPr>
          <w:bCs/>
        </w:rPr>
      </w:pPr>
      <w:r>
        <w:rPr>
          <w:bCs/>
        </w:rPr>
      </w:r>
    </w:p>
    <w:p>
      <w:pPr>
        <w:pStyle w:val="Normal"/>
        <w:rPr/>
      </w:pPr>
      <w:r>
        <w:rPr/>
      </w:r>
    </w:p>
    <w:tbl>
      <w:tblPr>
        <w:tblW w:w="9854" w:type="dxa"/>
        <w:jc w:val="left"/>
        <w:tblInd w:w="-108" w:type="dxa"/>
        <w:tblLayout w:type="fixed"/>
        <w:tblCellMar>
          <w:top w:w="0" w:type="dxa"/>
          <w:left w:w="108" w:type="dxa"/>
          <w:bottom w:w="0" w:type="dxa"/>
          <w:right w:w="108" w:type="dxa"/>
        </w:tblCellMar>
        <w:tblLook w:firstRow="1" w:noVBand="1" w:lastRow="0" w:firstColumn="1" w:lastColumn="0" w:noHBand="0" w:val="04a0"/>
      </w:tblPr>
      <w:tblGrid>
        <w:gridCol w:w="4814"/>
        <w:gridCol w:w="5039"/>
      </w:tblGrid>
      <w:tr>
        <w:trPr/>
        <w:tc>
          <w:tcPr>
            <w:tcW w:w="4814" w:type="dxa"/>
            <w:tcBorders/>
          </w:tcPr>
          <w:p>
            <w:pPr>
              <w:pStyle w:val="Normal"/>
              <w:widowControl w:val="false"/>
              <w:jc w:val="both"/>
              <w:rPr/>
            </w:pPr>
            <w:r>
              <w:rPr/>
            </w:r>
          </w:p>
        </w:tc>
        <w:tc>
          <w:tcPr>
            <w:tcW w:w="5039" w:type="dxa"/>
            <w:tcBorders/>
          </w:tcPr>
          <w:p>
            <w:pPr>
              <w:pStyle w:val="Normal"/>
              <w:widowControl w:val="false"/>
              <w:jc w:val="center"/>
              <w:rPr>
                <w:szCs w:val="28"/>
              </w:rPr>
            </w:pPr>
            <w:r>
              <w:rPr>
                <w:szCs w:val="28"/>
              </w:rPr>
              <w:t xml:space="preserve">Приложение </w:t>
            </w:r>
          </w:p>
          <w:p>
            <w:pPr>
              <w:pStyle w:val="Normal"/>
              <w:widowControl w:val="false"/>
              <w:rPr>
                <w:szCs w:val="28"/>
              </w:rPr>
            </w:pPr>
            <w:r>
              <w:rPr>
                <w:szCs w:val="28"/>
              </w:rPr>
              <w:t xml:space="preserve">к Положению  </w:t>
            </w:r>
            <w:r>
              <w:rPr>
                <w:rStyle w:val="Strong"/>
                <w:b w:val="false"/>
                <w:bCs w:val="false"/>
                <w:szCs w:val="28"/>
              </w:rPr>
              <w:t>о городской административной комиссии  и административных комиссий сельских округов муниципального  образования муниципальный округ город Горячий Ключ  Краснодарского края.</w:t>
            </w:r>
          </w:p>
        </w:tc>
      </w:tr>
    </w:tbl>
    <w:p>
      <w:pPr>
        <w:pStyle w:val="Normal"/>
        <w:jc w:val="center"/>
        <w:rPr/>
      </w:pPr>
      <w:r>
        <w:rPr/>
      </w:r>
    </w:p>
    <w:p>
      <w:pPr>
        <w:pStyle w:val="Normal"/>
        <w:jc w:val="center"/>
        <w:rPr>
          <w:b/>
          <w:bCs/>
        </w:rPr>
      </w:pPr>
      <w:r>
        <w:rPr>
          <w:b/>
          <w:bCs/>
        </w:rPr>
        <w:t>УДОСТОВЕРЕНИЕ</w:t>
      </w:r>
    </w:p>
    <w:p>
      <w:pPr>
        <w:pStyle w:val="Normal"/>
        <w:jc w:val="center"/>
        <w:rPr>
          <w:b/>
          <w:bCs/>
        </w:rPr>
      </w:pPr>
      <w:r>
        <w:rPr>
          <w:b/>
          <w:bCs/>
        </w:rPr>
        <w:t xml:space="preserve">члена административной комиссии муниципального образования </w:t>
      </w:r>
    </w:p>
    <w:p>
      <w:pPr>
        <w:pStyle w:val="Normal"/>
        <w:jc w:val="center"/>
        <w:rPr>
          <w:b/>
          <w:bCs/>
        </w:rPr>
      </w:pPr>
      <w:r>
        <w:rPr>
          <w:b/>
          <w:bCs/>
        </w:rPr>
        <w:t xml:space="preserve"> </w:t>
      </w:r>
      <w:r>
        <w:rPr>
          <w:b/>
          <w:bCs/>
        </w:rPr>
        <w:t>муниципальный округ город Горячий Ключ Краснодарского края</w:t>
      </w:r>
    </w:p>
    <w:p>
      <w:pPr>
        <w:pStyle w:val="Normal"/>
        <w:jc w:val="center"/>
        <w:rPr>
          <w:b/>
          <w:bCs/>
        </w:rPr>
      </w:pPr>
      <w:r>
        <w:rPr>
          <w:b/>
          <w:bCs/>
        </w:rPr>
      </w:r>
    </w:p>
    <w:p>
      <w:pPr>
        <w:pStyle w:val="Normal"/>
        <w:jc w:val="center"/>
        <w:rPr/>
      </w:pPr>
      <w:r>
        <w:rPr/>
        <w:t>Лицевая сторона удостоверения</w:t>
      </w:r>
    </w:p>
    <w:p>
      <w:pPr>
        <w:pStyle w:val="Normal"/>
        <w:jc w:val="center"/>
        <w:rPr/>
      </w:pPr>
      <w:r>
        <w:rPr/>
      </w:r>
    </w:p>
    <w:tbl>
      <w:tblPr>
        <w:tblW w:w="9638" w:type="dxa"/>
        <w:jc w:val="left"/>
        <w:tblInd w:w="0" w:type="dxa"/>
        <w:tblLayout w:type="fixed"/>
        <w:tblCellMar>
          <w:top w:w="55" w:type="dxa"/>
          <w:left w:w="55" w:type="dxa"/>
          <w:bottom w:w="55" w:type="dxa"/>
          <w:right w:w="55" w:type="dxa"/>
        </w:tblCellMar>
        <w:tblLook w:firstRow="1" w:noVBand="1" w:lastRow="0" w:firstColumn="1" w:lastColumn="0" w:noHBand="0" w:val="04a0"/>
      </w:tblPr>
      <w:tblGrid>
        <w:gridCol w:w="4819"/>
        <w:gridCol w:w="4818"/>
      </w:tblGrid>
      <w:tr>
        <w:trPr/>
        <w:tc>
          <w:tcPr>
            <w:tcW w:w="4819" w:type="dxa"/>
            <w:tcBorders>
              <w:top w:val="single" w:sz="2" w:space="0" w:color="000000"/>
              <w:left w:val="single" w:sz="2" w:space="0" w:color="000000"/>
              <w:bottom w:val="single" w:sz="2" w:space="0" w:color="000000"/>
            </w:tcBorders>
          </w:tcPr>
          <w:p>
            <w:pPr>
              <w:pStyle w:val="Style22"/>
              <w:widowControl w:val="false"/>
              <w:rPr/>
            </w:pPr>
            <w:r>
              <w:rPr/>
            </w:r>
          </w:p>
          <w:p>
            <w:pPr>
              <w:pStyle w:val="Style22"/>
              <w:widowControl w:val="false"/>
              <w:rPr/>
            </w:pPr>
            <w:r>
              <w:rPr/>
            </w:r>
          </w:p>
          <w:p>
            <w:pPr>
              <w:pStyle w:val="Style22"/>
              <w:widowControl w:val="false"/>
              <w:rPr/>
            </w:pPr>
            <w:r>
              <w:rPr/>
            </w:r>
          </w:p>
          <w:p>
            <w:pPr>
              <w:pStyle w:val="Style22"/>
              <w:widowControl w:val="false"/>
              <w:rPr/>
            </w:pPr>
            <w:r>
              <w:rPr/>
            </w:r>
          </w:p>
          <w:p>
            <w:pPr>
              <w:pStyle w:val="Style22"/>
              <w:widowControl w:val="false"/>
              <w:rPr/>
            </w:pPr>
            <w:r>
              <w:rPr/>
            </w:r>
          </w:p>
          <w:p>
            <w:pPr>
              <w:pStyle w:val="Style22"/>
              <w:widowControl w:val="false"/>
              <w:rPr/>
            </w:pPr>
            <w:r>
              <w:rPr/>
            </w:r>
          </w:p>
          <w:p>
            <w:pPr>
              <w:pStyle w:val="Style22"/>
              <w:widowControl w:val="false"/>
              <w:rPr/>
            </w:pPr>
            <w:r>
              <w:rPr/>
            </w:r>
          </w:p>
          <w:p>
            <w:pPr>
              <w:pStyle w:val="Style22"/>
              <w:widowControl w:val="false"/>
              <w:rPr/>
            </w:pPr>
            <w:r>
              <w:rPr/>
            </w:r>
          </w:p>
        </w:tc>
        <w:tc>
          <w:tcPr>
            <w:tcW w:w="4818" w:type="dxa"/>
            <w:tcBorders>
              <w:top w:val="single" w:sz="2" w:space="0" w:color="000000"/>
              <w:left w:val="single" w:sz="2" w:space="0" w:color="000000"/>
              <w:bottom w:val="single" w:sz="2" w:space="0" w:color="000000"/>
              <w:right w:val="single" w:sz="2" w:space="0" w:color="000000"/>
            </w:tcBorders>
          </w:tcPr>
          <w:p>
            <w:pPr>
              <w:pStyle w:val="Style22"/>
              <w:widowControl w:val="false"/>
              <w:jc w:val="center"/>
              <w:rPr>
                <w:sz w:val="24"/>
                <w:szCs w:val="24"/>
              </w:rPr>
            </w:pPr>
            <w:r>
              <w:rPr/>
              <w:drawing>
                <wp:inline distT="0" distB="0" distL="0" distR="0">
                  <wp:extent cx="597535" cy="654685"/>
                  <wp:effectExtent l="0" t="0" r="0" b="0"/>
                  <wp:docPr id="2" name="Рисунок 1" descr="BIG_G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1" descr="BIG_GM"/>
                          <pic:cNvPicPr>
                            <a:picLocks noChangeAspect="1" noChangeArrowheads="1"/>
                          </pic:cNvPicPr>
                        </pic:nvPicPr>
                        <pic:blipFill>
                          <a:blip r:embed="rId5"/>
                          <a:stretch>
                            <a:fillRect/>
                          </a:stretch>
                        </pic:blipFill>
                        <pic:spPr bwMode="auto">
                          <a:xfrm>
                            <a:off x="0" y="0"/>
                            <a:ext cx="597535" cy="654685"/>
                          </a:xfrm>
                          <a:prstGeom prst="rect">
                            <a:avLst/>
                          </a:prstGeom>
                        </pic:spPr>
                      </pic:pic>
                    </a:graphicData>
                  </a:graphic>
                </wp:inline>
              </w:drawing>
            </w:r>
            <w:r>
              <w:rPr>
                <w:sz w:val="24"/>
                <w:szCs w:val="24"/>
              </w:rPr>
              <w:t xml:space="preserve"> </w:t>
            </w:r>
          </w:p>
          <w:p>
            <w:pPr>
              <w:pStyle w:val="Style22"/>
              <w:widowControl w:val="false"/>
              <w:jc w:val="center"/>
              <w:rPr>
                <w:sz w:val="21"/>
                <w:szCs w:val="21"/>
              </w:rPr>
            </w:pPr>
            <w:r>
              <w:rPr>
                <w:sz w:val="21"/>
                <w:szCs w:val="21"/>
              </w:rPr>
              <w:t>Муниципальное образование</w:t>
            </w:r>
          </w:p>
          <w:p>
            <w:pPr>
              <w:pStyle w:val="Style22"/>
              <w:widowControl w:val="false"/>
              <w:jc w:val="center"/>
              <w:rPr>
                <w:sz w:val="21"/>
                <w:szCs w:val="21"/>
              </w:rPr>
            </w:pPr>
            <w:r>
              <w:rPr>
                <w:sz w:val="21"/>
                <w:szCs w:val="21"/>
              </w:rPr>
              <w:t xml:space="preserve"> </w:t>
            </w:r>
            <w:r>
              <w:rPr>
                <w:sz w:val="21"/>
                <w:szCs w:val="21"/>
              </w:rPr>
              <w:t xml:space="preserve">муниципальный округ город Горячий Ключ </w:t>
            </w:r>
          </w:p>
          <w:p>
            <w:pPr>
              <w:pStyle w:val="Style22"/>
              <w:widowControl w:val="false"/>
              <w:jc w:val="center"/>
              <w:rPr>
                <w:sz w:val="21"/>
                <w:szCs w:val="21"/>
              </w:rPr>
            </w:pPr>
            <w:r>
              <w:rPr>
                <w:sz w:val="21"/>
                <w:szCs w:val="21"/>
              </w:rPr>
              <w:t>Краснодарского края</w:t>
            </w:r>
          </w:p>
          <w:p>
            <w:pPr>
              <w:pStyle w:val="Style22"/>
              <w:widowControl w:val="false"/>
              <w:jc w:val="center"/>
              <w:rPr>
                <w:sz w:val="24"/>
                <w:szCs w:val="24"/>
              </w:rPr>
            </w:pPr>
            <w:r>
              <w:rPr>
                <w:sz w:val="24"/>
                <w:szCs w:val="24"/>
              </w:rPr>
            </w:r>
          </w:p>
          <w:p>
            <w:pPr>
              <w:pStyle w:val="Style22"/>
              <w:widowControl w:val="false"/>
              <w:jc w:val="center"/>
              <w:rPr>
                <w:sz w:val="30"/>
                <w:szCs w:val="30"/>
              </w:rPr>
            </w:pPr>
            <w:r>
              <w:rPr>
                <w:sz w:val="30"/>
                <w:szCs w:val="30"/>
              </w:rPr>
              <w:t>УДОСТОВЕРЕНИЕ</w:t>
            </w:r>
          </w:p>
          <w:p>
            <w:pPr>
              <w:pStyle w:val="Style22"/>
              <w:widowControl w:val="false"/>
              <w:jc w:val="center"/>
              <w:rPr>
                <w:sz w:val="24"/>
                <w:szCs w:val="24"/>
              </w:rPr>
            </w:pPr>
            <w:r>
              <w:rPr>
                <w:sz w:val="24"/>
                <w:szCs w:val="24"/>
              </w:rPr>
            </w:r>
          </w:p>
          <w:p>
            <w:pPr>
              <w:pStyle w:val="Style22"/>
              <w:widowControl w:val="false"/>
              <w:jc w:val="center"/>
              <w:rPr>
                <w:sz w:val="18"/>
                <w:szCs w:val="18"/>
              </w:rPr>
            </w:pPr>
            <w:r>
              <w:rPr>
                <w:sz w:val="18"/>
                <w:szCs w:val="18"/>
              </w:rPr>
              <w:t>ЧЛЕНА АДМИНИСТРАТИВНОЙ КОМИССИИ</w:t>
            </w:r>
          </w:p>
          <w:p>
            <w:pPr>
              <w:pStyle w:val="Style22"/>
              <w:widowControl w:val="false"/>
              <w:jc w:val="center"/>
              <w:rPr>
                <w:sz w:val="24"/>
                <w:szCs w:val="24"/>
              </w:rPr>
            </w:pPr>
            <w:r>
              <w:rPr>
                <w:sz w:val="24"/>
                <w:szCs w:val="24"/>
              </w:rPr>
            </w:r>
          </w:p>
          <w:p>
            <w:pPr>
              <w:pStyle w:val="Style22"/>
              <w:widowControl w:val="false"/>
              <w:jc w:val="center"/>
              <w:rPr>
                <w:sz w:val="24"/>
                <w:szCs w:val="24"/>
              </w:rPr>
            </w:pPr>
            <w:r>
              <w:rPr>
                <w:sz w:val="24"/>
                <w:szCs w:val="24"/>
              </w:rPr>
            </w:r>
          </w:p>
        </w:tc>
      </w:tr>
    </w:tbl>
    <w:p>
      <w:pPr>
        <w:pStyle w:val="Normal"/>
        <w:jc w:val="both"/>
        <w:rPr>
          <w:szCs w:val="28"/>
        </w:rPr>
      </w:pPr>
      <w:r>
        <w:rPr>
          <w:szCs w:val="28"/>
        </w:rPr>
      </w:r>
    </w:p>
    <w:p>
      <w:pPr>
        <w:pStyle w:val="Normal"/>
        <w:rPr>
          <w:szCs w:val="28"/>
        </w:rPr>
      </w:pPr>
      <w:r>
        <w:rPr>
          <w:szCs w:val="28"/>
        </w:rPr>
        <w:t xml:space="preserve">               </w:t>
      </w:r>
      <w:r>
        <w:rPr>
          <w:szCs w:val="28"/>
        </w:rPr>
        <w:t xml:space="preserve">Левая часть внутренней                          Правая часть внутренней      </w:t>
      </w:r>
    </w:p>
    <w:p>
      <w:pPr>
        <w:pStyle w:val="Normal"/>
        <w:jc w:val="both"/>
        <w:rPr>
          <w:szCs w:val="28"/>
        </w:rPr>
      </w:pPr>
      <w:r>
        <w:rPr>
          <w:szCs w:val="28"/>
        </w:rPr>
        <w:t xml:space="preserve">               </w:t>
      </w:r>
      <w:r>
        <w:rPr>
          <w:szCs w:val="28"/>
        </w:rPr>
        <w:t xml:space="preserve">стороны удостоверения                           стороны удостоверения     </w:t>
      </w:r>
    </w:p>
    <w:p>
      <w:pPr>
        <w:pStyle w:val="Normal"/>
        <w:jc w:val="both"/>
        <w:rPr>
          <w:szCs w:val="28"/>
        </w:rPr>
      </w:pPr>
      <w:r>
        <w:rPr>
          <w:szCs w:val="28"/>
        </w:rPr>
      </w:r>
    </w:p>
    <w:tbl>
      <w:tblPr>
        <w:tblW w:w="9638" w:type="dxa"/>
        <w:jc w:val="left"/>
        <w:tblInd w:w="0" w:type="dxa"/>
        <w:tblLayout w:type="fixed"/>
        <w:tblCellMar>
          <w:top w:w="55" w:type="dxa"/>
          <w:left w:w="55" w:type="dxa"/>
          <w:bottom w:w="55" w:type="dxa"/>
          <w:right w:w="55" w:type="dxa"/>
        </w:tblCellMar>
        <w:tblLook w:firstRow="1" w:noVBand="1" w:lastRow="0" w:firstColumn="1" w:lastColumn="0" w:noHBand="0" w:val="04a0"/>
      </w:tblPr>
      <w:tblGrid>
        <w:gridCol w:w="4819"/>
        <w:gridCol w:w="4818"/>
      </w:tblGrid>
      <w:tr>
        <w:trPr>
          <w:trHeight w:val="3285" w:hRule="atLeast"/>
        </w:trPr>
        <w:tc>
          <w:tcPr>
            <w:tcW w:w="4819" w:type="dxa"/>
            <w:tcBorders>
              <w:top w:val="single" w:sz="2" w:space="0" w:color="000000"/>
              <w:left w:val="single" w:sz="2" w:space="0" w:color="000000"/>
              <w:bottom w:val="single" w:sz="2" w:space="0" w:color="000000"/>
            </w:tcBorders>
          </w:tcPr>
          <w:p>
            <w:pPr>
              <w:pStyle w:val="Style22"/>
              <w:widowControl w:val="false"/>
              <w:spacing w:before="171" w:after="171"/>
              <w:rPr>
                <w:sz w:val="24"/>
                <w:szCs w:val="24"/>
              </w:rPr>
            </w:pPr>
            <w:r>
              <w:rPr>
                <w:sz w:val="24"/>
                <w:szCs w:val="24"/>
              </w:rPr>
              <w:t xml:space="preserve">       </w:t>
            </w:r>
            <w:r>
              <w:rPr>
                <w:sz w:val="24"/>
                <w:szCs w:val="24"/>
              </w:rPr>
              <w:t xml:space="preserve">РОССИЙСКАЯ ФЕДЕРАЦИЯ  </w:t>
            </w:r>
            <w:r>
              <w:drawing>
                <wp:anchor behindDoc="0" distT="0" distB="0" distL="0" distR="0" simplePos="0" locked="0" layoutInCell="1" allowOverlap="1" relativeHeight="7">
                  <wp:simplePos x="0" y="0"/>
                  <wp:positionH relativeFrom="column">
                    <wp:posOffset>2345055</wp:posOffset>
                  </wp:positionH>
                  <wp:positionV relativeFrom="paragraph">
                    <wp:posOffset>39370</wp:posOffset>
                  </wp:positionV>
                  <wp:extent cx="619125" cy="474980"/>
                  <wp:effectExtent l="0" t="0" r="0" b="0"/>
                  <wp:wrapSquare wrapText="bothSides"/>
                  <wp:docPr id="3" name="Изображение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Изображение1" descr=""/>
                          <pic:cNvPicPr>
                            <a:picLocks noChangeAspect="1" noChangeArrowheads="1"/>
                          </pic:cNvPicPr>
                        </pic:nvPicPr>
                        <pic:blipFill>
                          <a:blip r:embed="rId6"/>
                          <a:stretch>
                            <a:fillRect/>
                          </a:stretch>
                        </pic:blipFill>
                        <pic:spPr bwMode="auto">
                          <a:xfrm>
                            <a:off x="0" y="0"/>
                            <a:ext cx="619125" cy="474980"/>
                          </a:xfrm>
                          <a:prstGeom prst="rect">
                            <a:avLst/>
                          </a:prstGeom>
                        </pic:spPr>
                      </pic:pic>
                    </a:graphicData>
                  </a:graphic>
                </wp:anchor>
              </w:drawing>
            </w:r>
            <w:r>
              <w:rPr>
                <w:sz w:val="24"/>
                <w:szCs w:val="24"/>
              </w:rPr>
              <w:t xml:space="preserve">   </w:t>
            </w:r>
          </w:p>
          <w:p>
            <w:pPr>
              <w:pStyle w:val="Style22"/>
              <w:widowControl w:val="false"/>
              <w:jc w:val="center"/>
              <w:rPr>
                <w:sz w:val="22"/>
                <w:szCs w:val="22"/>
              </w:rPr>
            </w:pPr>
            <w:r>
              <w:rPr>
                <w:sz w:val="22"/>
                <w:szCs w:val="22"/>
              </w:rPr>
              <w:t>УДОСТОВЕРЕНИЕ №______</w:t>
            </w:r>
          </w:p>
          <w:p>
            <w:pPr>
              <w:pStyle w:val="Style22"/>
              <w:widowControl w:val="false"/>
              <w:spacing w:before="114" w:after="114"/>
              <w:jc w:val="center"/>
              <w:rPr>
                <w:sz w:val="22"/>
                <w:szCs w:val="22"/>
              </w:rPr>
            </w:pPr>
            <w:r>
              <mc:AlternateContent>
                <mc:Choice Requires="wps">
                  <w:drawing>
                    <wp:anchor behindDoc="0" distT="0" distB="0" distL="0" distR="0" simplePos="0" locked="0" layoutInCell="0" allowOverlap="1" relativeHeight="8">
                      <wp:simplePos x="0" y="0"/>
                      <wp:positionH relativeFrom="column">
                        <wp:posOffset>40640</wp:posOffset>
                      </wp:positionH>
                      <wp:positionV relativeFrom="paragraph">
                        <wp:posOffset>69215</wp:posOffset>
                      </wp:positionV>
                      <wp:extent cx="807085" cy="953135"/>
                      <wp:effectExtent l="1270" t="1270" r="635" b="635"/>
                      <wp:wrapNone/>
                      <wp:docPr id="4" name="Фигура1"/>
                      <a:graphic xmlns:a="http://schemas.openxmlformats.org/drawingml/2006/main">
                        <a:graphicData uri="http://schemas.microsoft.com/office/word/2010/wordprocessingShape">
                          <wps:wsp>
                            <wps:cNvSpPr/>
                            <wps:spPr>
                              <a:xfrm>
                                <a:off x="0" y="0"/>
                                <a:ext cx="807120" cy="953280"/>
                              </a:xfrm>
                              <a:prstGeom prst="flowChartProcess">
                                <a:avLst/>
                              </a:prstGeom>
                              <a:solidFill>
                                <a:srgbClr val="729fcf"/>
                              </a:solidFill>
                              <a:ln w="0">
                                <a:solidFill>
                                  <a:srgbClr val="3465a4"/>
                                </a:solidFill>
                              </a:ln>
                            </wps:spPr>
                            <wps:style>
                              <a:lnRef idx="0"/>
                              <a:fillRef idx="0"/>
                              <a:effectRef idx="0"/>
                              <a:fontRef idx="minor"/>
                            </wps:style>
                            <wps:bodyPr/>
                          </wps:wsp>
                        </a:graphicData>
                      </a:graphic>
                    </wp:anchor>
                  </w:drawing>
                </mc:Choice>
                <mc:Fallback>
                  <w:pict>
                    <v:shapetype id="_x0000_t109" coordsize="21600,21600" o:spt="109" path="m,l21600,l21600,21600l,21600xe">
                      <v:stroke joinstyle="miter"/>
                      <v:path gradientshapeok="t" o:connecttype="rect" textboxrect="0,0,21600,21600"/>
                    </v:shapetype>
                    <v:shape id="shape_0" ID="Фигура1" path="m0,0l1,0l1,1l0,1xe" fillcolor="#729fcf" stroked="t" o:allowincell="f" style="position:absolute;margin-left:3.2pt;margin-top:5.45pt;width:63.5pt;height:75pt;mso-wrap-style:none;v-text-anchor:middle" type="_x0000_t109">
                      <v:fill o:detectmouseclick="t" type="solid" color2="#8d6030"/>
                      <v:stroke color="#3465a4" joinstyle="round" endcap="flat"/>
                      <w10:wrap type="none"/>
                    </v:shape>
                  </w:pict>
                </mc:Fallback>
              </mc:AlternateContent>
            </w:r>
            <w:r>
              <w:rPr>
                <w:sz w:val="22"/>
                <w:szCs w:val="22"/>
              </w:rPr>
              <w:t xml:space="preserve">                         </w:t>
            </w:r>
            <w:r>
              <w:rPr>
                <w:sz w:val="22"/>
                <w:szCs w:val="22"/>
              </w:rPr>
              <w:t>_________________________</w:t>
            </w:r>
          </w:p>
          <w:p>
            <w:pPr>
              <w:pStyle w:val="Style22"/>
              <w:widowControl w:val="false"/>
              <w:spacing w:before="57" w:after="57"/>
              <w:jc w:val="center"/>
              <w:rPr>
                <w:sz w:val="22"/>
                <w:szCs w:val="22"/>
              </w:rPr>
            </w:pPr>
            <w:r>
              <w:rPr>
                <w:sz w:val="22"/>
                <w:szCs w:val="22"/>
              </w:rPr>
              <w:t>__                     _________________________</w:t>
            </w:r>
          </w:p>
          <w:p>
            <w:pPr>
              <w:pStyle w:val="Style22"/>
              <w:widowControl w:val="false"/>
              <w:jc w:val="center"/>
              <w:rPr>
                <w:sz w:val="24"/>
                <w:szCs w:val="24"/>
              </w:rPr>
            </w:pPr>
            <w:r>
              <w:rPr>
                <w:sz w:val="24"/>
                <w:szCs w:val="24"/>
              </w:rPr>
              <w:t xml:space="preserve">    </w:t>
            </w:r>
            <w:r>
              <w:rPr>
                <w:sz w:val="24"/>
                <w:szCs w:val="24"/>
              </w:rPr>
              <w:t xml:space="preserve">___             </w:t>
            </w:r>
            <w:r>
              <w:rPr>
                <w:sz w:val="26"/>
                <w:szCs w:val="26"/>
              </w:rPr>
              <w:t>_____________________</w:t>
            </w:r>
          </w:p>
          <w:p>
            <w:pPr>
              <w:pStyle w:val="Style22"/>
              <w:widowControl w:val="false"/>
              <w:jc w:val="center"/>
              <w:rPr>
                <w:sz w:val="18"/>
                <w:szCs w:val="18"/>
              </w:rPr>
            </w:pPr>
            <w:r>
              <w:rPr>
                <w:sz w:val="18"/>
                <w:szCs w:val="18"/>
              </w:rPr>
              <w:t xml:space="preserve">                        </w:t>
            </w:r>
          </w:p>
          <w:p>
            <w:pPr>
              <w:pStyle w:val="Style22"/>
              <w:widowControl w:val="false"/>
              <w:tabs>
                <w:tab w:val="clear" w:pos="720"/>
                <w:tab w:val="left" w:pos="285" w:leader="none"/>
              </w:tabs>
              <w:rPr>
                <w:sz w:val="24"/>
                <w:szCs w:val="24"/>
              </w:rPr>
            </w:pPr>
            <w:r>
              <w:rPr>
                <w:sz w:val="24"/>
                <w:szCs w:val="24"/>
              </w:rPr>
              <w:t xml:space="preserve">                         </w:t>
            </w:r>
            <w:r>
              <w:rPr>
                <w:sz w:val="18"/>
                <w:szCs w:val="18"/>
              </w:rPr>
              <w:t xml:space="preserve"> </w:t>
            </w:r>
            <w:r>
              <w:rPr>
                <w:sz w:val="18"/>
                <w:szCs w:val="18"/>
              </w:rPr>
              <w:t>М.П.                                               Выдано:</w:t>
            </w:r>
          </w:p>
          <w:p>
            <w:pPr>
              <w:pStyle w:val="Style22"/>
              <w:widowControl w:val="false"/>
              <w:tabs>
                <w:tab w:val="clear" w:pos="720"/>
                <w:tab w:val="left" w:pos="285" w:leader="none"/>
              </w:tabs>
              <w:jc w:val="right"/>
              <w:rPr>
                <w:sz w:val="18"/>
                <w:szCs w:val="18"/>
              </w:rPr>
            </w:pPr>
            <w:r>
              <w:rPr>
                <w:sz w:val="18"/>
                <w:szCs w:val="18"/>
              </w:rPr>
              <w:t xml:space="preserve"> </w:t>
            </w:r>
            <w:r>
              <w:rPr>
                <w:sz w:val="18"/>
                <w:szCs w:val="18"/>
              </w:rPr>
              <w:t>«____»____________20__ года</w:t>
            </w:r>
          </w:p>
          <w:p>
            <w:pPr>
              <w:pStyle w:val="Style22"/>
              <w:widowControl w:val="false"/>
              <w:tabs>
                <w:tab w:val="clear" w:pos="720"/>
                <w:tab w:val="left" w:pos="285" w:leader="none"/>
              </w:tabs>
              <w:rPr>
                <w:sz w:val="18"/>
                <w:szCs w:val="18"/>
              </w:rPr>
            </w:pPr>
            <w:r>
              <w:rPr>
                <w:sz w:val="18"/>
                <w:szCs w:val="18"/>
              </w:rPr>
              <w:t>Председатель</w:t>
            </w:r>
          </w:p>
          <w:p>
            <w:pPr>
              <w:pStyle w:val="Style22"/>
              <w:widowControl w:val="false"/>
              <w:tabs>
                <w:tab w:val="clear" w:pos="720"/>
                <w:tab w:val="left" w:pos="285" w:leader="none"/>
              </w:tabs>
              <w:rPr>
                <w:sz w:val="24"/>
                <w:szCs w:val="24"/>
              </w:rPr>
            </w:pPr>
            <w:r>
              <w:rPr>
                <w:sz w:val="18"/>
                <w:szCs w:val="18"/>
              </w:rPr>
              <w:t>административной комиссии</w:t>
            </w:r>
            <w:r>
              <w:rPr>
                <w:sz w:val="16"/>
                <w:szCs w:val="16"/>
              </w:rPr>
              <w:t xml:space="preserve">______________________________                                           </w:t>
            </w:r>
          </w:p>
          <w:p>
            <w:pPr>
              <w:pStyle w:val="Style22"/>
              <w:widowControl w:val="false"/>
              <w:tabs>
                <w:tab w:val="clear" w:pos="720"/>
                <w:tab w:val="left" w:pos="285" w:leader="none"/>
              </w:tabs>
              <w:rPr>
                <w:sz w:val="24"/>
                <w:szCs w:val="24"/>
              </w:rPr>
            </w:pPr>
            <w:r>
              <w:rPr>
                <w:sz w:val="16"/>
                <w:szCs w:val="16"/>
              </w:rPr>
              <w:t xml:space="preserve">                                                                     </w:t>
            </w:r>
            <w:r>
              <w:rPr>
                <w:sz w:val="14"/>
                <w:szCs w:val="14"/>
              </w:rPr>
              <w:t xml:space="preserve">        </w:t>
            </w:r>
            <w:r>
              <w:rPr>
                <w:sz w:val="14"/>
                <w:szCs w:val="14"/>
              </w:rPr>
              <w:t xml:space="preserve">(подпись ФИО)    </w:t>
            </w:r>
            <w:r>
              <w:rPr>
                <w:sz w:val="20"/>
              </w:rPr>
              <w:t xml:space="preserve">           </w:t>
            </w:r>
          </w:p>
        </w:tc>
        <w:tc>
          <w:tcPr>
            <w:tcW w:w="4818" w:type="dxa"/>
            <w:tcBorders>
              <w:top w:val="single" w:sz="2" w:space="0" w:color="000000"/>
              <w:left w:val="single" w:sz="2" w:space="0" w:color="000000"/>
              <w:bottom w:val="single" w:sz="2" w:space="0" w:color="000000"/>
              <w:right w:val="single" w:sz="2" w:space="0" w:color="000000"/>
            </w:tcBorders>
          </w:tcPr>
          <w:p>
            <w:pPr>
              <w:pStyle w:val="Style22"/>
              <w:widowControl w:val="false"/>
              <w:jc w:val="center"/>
              <w:rPr>
                <w:sz w:val="24"/>
                <w:szCs w:val="24"/>
              </w:rPr>
            </w:pPr>
            <w:r>
              <w:rPr/>
              <w:drawing>
                <wp:inline distT="0" distB="0" distL="0" distR="0">
                  <wp:extent cx="422910" cy="486410"/>
                  <wp:effectExtent l="0" t="0" r="0" b="0"/>
                  <wp:docPr id="5" name="Изображение2" descr="BIG_G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Изображение2" descr="BIG_GM"/>
                          <pic:cNvPicPr>
                            <a:picLocks noChangeAspect="1" noChangeArrowheads="1"/>
                          </pic:cNvPicPr>
                        </pic:nvPicPr>
                        <pic:blipFill>
                          <a:blip r:embed="rId7"/>
                          <a:stretch>
                            <a:fillRect/>
                          </a:stretch>
                        </pic:blipFill>
                        <pic:spPr bwMode="auto">
                          <a:xfrm>
                            <a:off x="0" y="0"/>
                            <a:ext cx="422910" cy="486410"/>
                          </a:xfrm>
                          <a:prstGeom prst="rect">
                            <a:avLst/>
                          </a:prstGeom>
                        </pic:spPr>
                      </pic:pic>
                    </a:graphicData>
                  </a:graphic>
                </wp:inline>
              </w:drawing>
            </w:r>
            <w:r>
              <w:rPr>
                <w:sz w:val="24"/>
                <w:szCs w:val="24"/>
              </w:rPr>
              <w:t xml:space="preserve"> </w:t>
            </w:r>
          </w:p>
          <w:p>
            <w:pPr>
              <w:pStyle w:val="Style22"/>
              <w:widowControl w:val="false"/>
              <w:jc w:val="center"/>
              <w:rPr>
                <w:sz w:val="21"/>
                <w:szCs w:val="21"/>
              </w:rPr>
            </w:pPr>
            <w:r>
              <w:rPr>
                <w:sz w:val="21"/>
                <w:szCs w:val="21"/>
              </w:rPr>
              <w:t>Муниципальное образование</w:t>
            </w:r>
          </w:p>
          <w:p>
            <w:pPr>
              <w:pStyle w:val="Style22"/>
              <w:widowControl w:val="false"/>
              <w:jc w:val="center"/>
              <w:rPr>
                <w:sz w:val="21"/>
                <w:szCs w:val="21"/>
              </w:rPr>
            </w:pPr>
            <w:r>
              <w:rPr>
                <w:sz w:val="21"/>
                <w:szCs w:val="21"/>
              </w:rPr>
              <w:t xml:space="preserve"> </w:t>
            </w:r>
            <w:r>
              <w:rPr>
                <w:sz w:val="21"/>
                <w:szCs w:val="21"/>
              </w:rPr>
              <w:t xml:space="preserve">муниципальный округ город Горячий Ключ </w:t>
            </w:r>
          </w:p>
          <w:p>
            <w:pPr>
              <w:pStyle w:val="Style22"/>
              <w:widowControl w:val="false"/>
              <w:jc w:val="center"/>
              <w:rPr>
                <w:sz w:val="21"/>
                <w:szCs w:val="21"/>
              </w:rPr>
            </w:pPr>
            <w:r>
              <w:rPr>
                <w:sz w:val="21"/>
                <w:szCs w:val="21"/>
              </w:rPr>
              <w:t>Краснодарского края</w:t>
            </w:r>
          </w:p>
          <w:p>
            <w:pPr>
              <w:pStyle w:val="Style22"/>
              <w:widowControl w:val="false"/>
              <w:jc w:val="center"/>
              <w:rPr>
                <w:sz w:val="21"/>
                <w:szCs w:val="21"/>
              </w:rPr>
            </w:pPr>
            <w:r>
              <w:rPr>
                <w:sz w:val="21"/>
                <w:szCs w:val="21"/>
              </w:rPr>
              <w:t>___________________________________________</w:t>
            </w:r>
          </w:p>
          <w:p>
            <w:pPr>
              <w:pStyle w:val="Style22"/>
              <w:widowControl w:val="false"/>
              <w:jc w:val="center"/>
              <w:rPr>
                <w:sz w:val="16"/>
                <w:szCs w:val="16"/>
              </w:rPr>
            </w:pPr>
            <w:r>
              <w:rPr>
                <w:sz w:val="16"/>
                <w:szCs w:val="16"/>
              </w:rPr>
              <w:t xml:space="preserve">     </w:t>
            </w:r>
            <w:r>
              <w:rPr>
                <w:sz w:val="16"/>
                <w:szCs w:val="16"/>
              </w:rPr>
              <w:t xml:space="preserve">(должность)                                    </w:t>
            </w:r>
          </w:p>
          <w:p>
            <w:pPr>
              <w:pStyle w:val="Style22"/>
              <w:widowControl w:val="false"/>
              <w:jc w:val="center"/>
              <w:rPr>
                <w:sz w:val="21"/>
                <w:szCs w:val="21"/>
              </w:rPr>
            </w:pPr>
            <w:r>
              <w:rPr>
                <w:sz w:val="21"/>
                <w:szCs w:val="21"/>
              </w:rPr>
              <w:t>___________________________________________</w:t>
            </w:r>
          </w:p>
          <w:p>
            <w:pPr>
              <w:pStyle w:val="Style22"/>
              <w:widowControl w:val="false"/>
              <w:jc w:val="center"/>
              <w:rPr>
                <w:sz w:val="16"/>
                <w:szCs w:val="16"/>
              </w:rPr>
            </w:pPr>
            <w:r>
              <w:rPr>
                <w:sz w:val="16"/>
                <w:szCs w:val="16"/>
              </w:rPr>
              <w:t>(название комиссии)</w:t>
            </w:r>
          </w:p>
          <w:p>
            <w:pPr>
              <w:pStyle w:val="Style22"/>
              <w:widowControl w:val="false"/>
              <w:jc w:val="center"/>
              <w:rPr>
                <w:sz w:val="18"/>
                <w:szCs w:val="18"/>
              </w:rPr>
            </w:pPr>
            <w:r>
              <w:rPr>
                <w:sz w:val="18"/>
                <w:szCs w:val="18"/>
              </w:rPr>
              <w:t>__________________________________________________</w:t>
            </w:r>
            <w:r>
              <w:rPr>
                <w:sz w:val="16"/>
                <w:szCs w:val="16"/>
              </w:rPr>
              <w:t xml:space="preserve"> (дата и номер решения Совета)</w:t>
            </w:r>
          </w:p>
          <w:p>
            <w:pPr>
              <w:pStyle w:val="Style22"/>
              <w:widowControl w:val="false"/>
              <w:rPr>
                <w:sz w:val="14"/>
                <w:szCs w:val="14"/>
              </w:rPr>
            </w:pPr>
            <w:r>
              <w:rPr>
                <w:sz w:val="14"/>
                <w:szCs w:val="14"/>
              </w:rPr>
            </w:r>
          </w:p>
          <w:p>
            <w:pPr>
              <w:pStyle w:val="Style22"/>
              <w:widowControl w:val="false"/>
              <w:rPr>
                <w:sz w:val="14"/>
                <w:szCs w:val="14"/>
              </w:rPr>
            </w:pPr>
            <w:r>
              <w:rPr>
                <w:sz w:val="14"/>
                <w:szCs w:val="14"/>
              </w:rPr>
              <w:t xml:space="preserve">Настоящее удостоверение </w:t>
            </w:r>
          </w:p>
          <w:p>
            <w:pPr>
              <w:pStyle w:val="Style22"/>
              <w:widowControl w:val="false"/>
              <w:rPr>
                <w:sz w:val="14"/>
                <w:szCs w:val="14"/>
              </w:rPr>
            </w:pPr>
            <w:r>
              <w:rPr>
                <w:sz w:val="14"/>
                <w:szCs w:val="14"/>
              </w:rPr>
              <w:t>подлежит возврату при прекращении полномочий</w:t>
            </w:r>
          </w:p>
          <w:p>
            <w:pPr>
              <w:pStyle w:val="Style22"/>
              <w:widowControl w:val="false"/>
              <w:rPr>
                <w:sz w:val="14"/>
                <w:szCs w:val="14"/>
              </w:rPr>
            </w:pPr>
            <w:r>
              <w:rPr>
                <w:sz w:val="14"/>
                <w:szCs w:val="14"/>
              </w:rPr>
            </w:r>
          </w:p>
        </w:tc>
      </w:tr>
    </w:tbl>
    <w:p>
      <w:pPr>
        <w:pStyle w:val="Normal"/>
        <w:jc w:val="both"/>
        <w:rPr>
          <w:szCs w:val="28"/>
        </w:rPr>
      </w:pPr>
      <w:r>
        <w:rPr>
          <w:szCs w:val="28"/>
        </w:rPr>
      </w:r>
    </w:p>
    <w:p>
      <w:pPr>
        <w:pStyle w:val="Normal"/>
        <w:jc w:val="both"/>
        <w:rPr>
          <w:szCs w:val="28"/>
        </w:rPr>
      </w:pPr>
      <w:r>
        <w:rPr>
          <w:szCs w:val="28"/>
        </w:rPr>
      </w:r>
    </w:p>
    <w:p>
      <w:pPr>
        <w:pStyle w:val="Normal"/>
        <w:jc w:val="both"/>
        <w:rPr>
          <w:szCs w:val="28"/>
        </w:rPr>
      </w:pPr>
      <w:r>
        <w:rPr>
          <w:szCs w:val="28"/>
        </w:rPr>
      </w:r>
    </w:p>
    <w:p>
      <w:pPr>
        <w:pStyle w:val="Normal"/>
        <w:numPr>
          <w:ilvl w:val="0"/>
          <w:numId w:val="0"/>
        </w:numPr>
        <w:jc w:val="center"/>
        <w:outlineLvl w:val="0"/>
        <w:rPr>
          <w:b/>
          <w:bCs/>
        </w:rPr>
      </w:pPr>
      <w:r>
        <w:rPr>
          <w:b/>
          <w:bCs/>
          <w:szCs w:val="28"/>
        </w:rPr>
        <w:t>Описание удостоверения</w:t>
      </w:r>
    </w:p>
    <w:p>
      <w:pPr>
        <w:pStyle w:val="Normal"/>
        <w:jc w:val="center"/>
        <w:rPr>
          <w:b/>
          <w:bCs/>
        </w:rPr>
      </w:pPr>
      <w:r>
        <w:rPr>
          <w:b/>
          <w:bCs/>
          <w:szCs w:val="28"/>
        </w:rPr>
        <w:t xml:space="preserve">члена административной комиссии муниципального образования </w:t>
      </w:r>
    </w:p>
    <w:p>
      <w:pPr>
        <w:pStyle w:val="Normal"/>
        <w:jc w:val="center"/>
        <w:rPr>
          <w:szCs w:val="28"/>
        </w:rPr>
      </w:pPr>
      <w:r>
        <w:rPr>
          <w:b/>
          <w:bCs/>
          <w:szCs w:val="28"/>
        </w:rPr>
        <w:t xml:space="preserve"> </w:t>
      </w:r>
      <w:r>
        <w:rPr>
          <w:b/>
          <w:bCs/>
          <w:szCs w:val="28"/>
        </w:rPr>
        <w:t>муниципальный округ  город Горячий Ключ Краснодарского края.</w:t>
      </w:r>
      <w:r>
        <w:rPr>
          <w:szCs w:val="28"/>
        </w:rPr>
        <w:t xml:space="preserve"> </w:t>
      </w:r>
    </w:p>
    <w:p>
      <w:pPr>
        <w:pStyle w:val="Normal"/>
        <w:jc w:val="center"/>
        <w:rPr>
          <w:szCs w:val="28"/>
        </w:rPr>
      </w:pPr>
      <w:r>
        <w:rPr>
          <w:szCs w:val="28"/>
        </w:rPr>
      </w:r>
    </w:p>
    <w:p>
      <w:pPr>
        <w:pStyle w:val="Normal"/>
        <w:ind w:left="142" w:firstLine="709"/>
        <w:jc w:val="both"/>
        <w:rPr>
          <w:szCs w:val="28"/>
        </w:rPr>
      </w:pPr>
      <w:r>
        <w:rPr>
          <w:szCs w:val="28"/>
        </w:rPr>
        <w:t>Удостоверение члена административной комиссии муниципального</w:t>
        <w:br/>
        <w:t>образования муниципальный округ  город Горячий Ключ Краснодарского края (далее - удостоверение) представляет собой книжку размером 6,5x20 см (в развернутом виде), обложка которой изготовлена из материала красного (бордового) цвета. Внутренние вклейки удостоверения выполнены из бумаги светло розового цвета.</w:t>
      </w:r>
    </w:p>
    <w:p>
      <w:pPr>
        <w:pStyle w:val="Normal"/>
        <w:ind w:left="142" w:firstLine="709"/>
        <w:jc w:val="both"/>
        <w:rPr>
          <w:szCs w:val="28"/>
        </w:rPr>
      </w:pPr>
      <w:r>
        <w:rPr>
          <w:szCs w:val="28"/>
        </w:rPr>
        <w:t>В правой части лицевой стороны удостоверения в верхней части расположено изображение герба муниципального образования  муниципальный округ  город Горячий Ключ Краснодарского края, выполненное тиснением фольгой золотистого цвета, под ним - надпись золотистого цвета в две строки «УДОСТОВЕРЕНИЕ ЧЛЕНА АДМИНИСТРАТИВНОЙ КОМИССИИ» (высота букв не менее 5 мм).</w:t>
      </w:r>
    </w:p>
    <w:p>
      <w:pPr>
        <w:pStyle w:val="Normal"/>
        <w:ind w:left="142" w:firstLine="540"/>
        <w:jc w:val="both"/>
        <w:rPr>
          <w:szCs w:val="28"/>
        </w:rPr>
      </w:pPr>
      <w:r>
        <w:rPr>
          <w:szCs w:val="28"/>
        </w:rPr>
        <w:t xml:space="preserve"> </w:t>
      </w:r>
      <w:r>
        <w:rPr>
          <w:szCs w:val="28"/>
        </w:rPr>
        <w:t>В левой части внутренней стороны удостоверения в верхней части по центру расположена надпись «РОССИЙСКАЯ ФЕДЕРАЦИЯ, герб», под ней  по центру расположена надпись «УДОСТОВЕРЕНИЕ №____», под которой левее вклеивается фотография (анфас) 3x4 см.,  ниже  текст «М.П.».  Справа от фотографии размещены три горизонтальных линий, для внесения ФИО члена административной комиссии, еще ниже в две строки расположен текст «Выдано: «___»__________ 20___ года», еще с ниже  в две строки расположен текст «Председатель административной комиссии» далее располагается подпись и ФИО председателя административной комиссии.</w:t>
      </w:r>
    </w:p>
    <w:p>
      <w:pPr>
        <w:pStyle w:val="Normal"/>
        <w:ind w:left="142" w:firstLine="540"/>
        <w:jc w:val="both"/>
        <w:rPr>
          <w:szCs w:val="28"/>
        </w:rPr>
      </w:pPr>
      <w:r>
        <w:rPr>
          <w:szCs w:val="28"/>
        </w:rPr>
        <w:t xml:space="preserve">В правой части внутренней стороны удостоверения в  верхней части расположено изображение герба муниципального образования  муниципальный округ  город Горячий Ключ Краснодарского края, ниже расположены слова«Муниципальное образование  муниципальный округ  город Горячий Ключ Краснодарского края», ниже размещена  горизонтальная линия, под которой написано («должность»), еще ниже размещена  горизонтальная линия, под которой расположен текст («наименование комиссии»), еще ниже размещена  горизонтальная линия, под которой расположен текст «(дата и номер решения Совета)», еще ниже слева в две строки расположен текст  «Настоящее удостоверение подлежит возврату при прекращении полномочий». </w:t>
      </w:r>
    </w:p>
    <w:p>
      <w:pPr>
        <w:pStyle w:val="Normal"/>
        <w:ind w:firstLine="567"/>
        <w:jc w:val="both"/>
        <w:rPr>
          <w:szCs w:val="28"/>
        </w:rPr>
      </w:pPr>
      <w:r>
        <w:rPr>
          <w:color w:val="1A1A1A"/>
          <w:szCs w:val="28"/>
        </w:rPr>
        <w:t xml:space="preserve">                            </w:t>
      </w:r>
      <w:r>
        <w:rPr>
          <w:b/>
          <w:bCs/>
          <w:szCs w:val="28"/>
        </w:rPr>
        <w:t xml:space="preserve">          </w:t>
      </w:r>
      <w:r>
        <w:rPr>
          <w:b/>
          <w:bCs/>
          <w:szCs w:val="28"/>
        </w:rPr>
        <w:t xml:space="preserve">Печать, штампы и бланк </w:t>
      </w:r>
    </w:p>
    <w:p>
      <w:pPr>
        <w:pStyle w:val="Normal"/>
        <w:jc w:val="center"/>
        <w:rPr>
          <w:szCs w:val="28"/>
        </w:rPr>
      </w:pPr>
      <w:r>
        <w:rPr>
          <w:b/>
          <w:bCs/>
          <w:szCs w:val="28"/>
        </w:rPr>
        <w:t>городской административной комиссии</w:t>
      </w:r>
    </w:p>
    <w:p>
      <w:pPr>
        <w:pStyle w:val="Normal"/>
        <w:jc w:val="center"/>
        <w:rPr>
          <w:szCs w:val="28"/>
        </w:rPr>
      </w:pPr>
      <w:r>
        <w:rPr>
          <w:b/>
          <w:bCs/>
          <w:szCs w:val="28"/>
        </w:rPr>
        <w:t>муниципального образования муниципальный округ</w:t>
      </w:r>
    </w:p>
    <w:p>
      <w:pPr>
        <w:pStyle w:val="Normal"/>
        <w:jc w:val="center"/>
        <w:rPr>
          <w:szCs w:val="28"/>
        </w:rPr>
      </w:pPr>
      <w:r>
        <w:rPr>
          <w:b/>
          <w:bCs/>
          <w:szCs w:val="28"/>
        </w:rPr>
        <w:t xml:space="preserve"> </w:t>
      </w:r>
      <w:r>
        <w:rPr>
          <w:b/>
          <w:bCs/>
          <w:szCs w:val="28"/>
        </w:rPr>
        <w:t>город Горячий Ключ Краснодарского края.</w:t>
      </w:r>
    </w:p>
    <w:p>
      <w:pPr>
        <w:pStyle w:val="Normal"/>
        <w:jc w:val="both"/>
        <w:rPr>
          <w:szCs w:val="28"/>
        </w:rPr>
      </w:pPr>
      <w:r>
        <w:rPr>
          <w:szCs w:val="28"/>
        </w:rPr>
      </w:r>
    </w:p>
    <w:p>
      <w:pPr>
        <w:pStyle w:val="Normal"/>
        <w:ind w:firstLine="680"/>
        <w:jc w:val="both"/>
        <w:rPr>
          <w:szCs w:val="28"/>
        </w:rPr>
      </w:pPr>
      <w:r>
        <w:rPr>
          <w:color w:val="000000"/>
          <w:szCs w:val="28"/>
        </w:rPr>
        <w:t>1. Печати, штампы и бланк административной комиссии могут использоваться непосредственно для осуществления деятельности административной комиссии.</w:t>
      </w:r>
    </w:p>
    <w:p>
      <w:pPr>
        <w:pStyle w:val="Normal"/>
        <w:ind w:firstLine="680"/>
        <w:jc w:val="both"/>
        <w:rPr>
          <w:szCs w:val="28"/>
        </w:rPr>
      </w:pPr>
      <w:r>
        <w:rPr>
          <w:color w:val="000000"/>
          <w:szCs w:val="28"/>
        </w:rPr>
        <w:t>2. Печати, штампы и бланки административной комиссии должны храниться у ответственного секретаря административной комиссии в соответствии с действующим законодательством.</w:t>
      </w:r>
    </w:p>
    <w:p>
      <w:pPr>
        <w:pStyle w:val="Normal"/>
        <w:ind w:firstLine="680"/>
        <w:jc w:val="both"/>
        <w:rPr>
          <w:szCs w:val="28"/>
        </w:rPr>
      </w:pPr>
      <w:r>
        <w:rPr>
          <w:color w:val="000000"/>
          <w:szCs w:val="28"/>
        </w:rPr>
        <w:t>3. Пришедшие в негодность и утратившие значение печати, штампы административных комиссий подлежат уничтожению в установленном порядке.</w:t>
      </w:r>
    </w:p>
    <w:p>
      <w:pPr>
        <w:pStyle w:val="Normal"/>
        <w:ind w:firstLine="680"/>
        <w:jc w:val="both"/>
        <w:rPr>
          <w:szCs w:val="28"/>
        </w:rPr>
      </w:pPr>
      <w:r>
        <w:rPr>
          <w:color w:val="000000"/>
          <w:szCs w:val="28"/>
        </w:rPr>
        <w:t>4. При оформлении постановлений административных комиссий используется простая мастичная печать.</w:t>
      </w:r>
    </w:p>
    <w:p>
      <w:pPr>
        <w:pStyle w:val="Normal"/>
        <w:ind w:firstLine="680"/>
        <w:jc w:val="both"/>
        <w:rPr>
          <w:szCs w:val="28"/>
        </w:rPr>
      </w:pPr>
      <w:r>
        <w:rPr>
          <w:color w:val="000000"/>
          <w:szCs w:val="28"/>
        </w:rPr>
        <w:t xml:space="preserve">                      </w:t>
      </w:r>
    </w:p>
    <w:p>
      <w:pPr>
        <w:pStyle w:val="Normal"/>
        <w:ind w:firstLine="680"/>
        <w:jc w:val="center"/>
        <w:rPr>
          <w:szCs w:val="28"/>
        </w:rPr>
      </w:pPr>
      <w:r>
        <w:rPr>
          <w:b/>
          <w:bCs/>
          <w:color w:val="000000"/>
          <w:szCs w:val="28"/>
        </w:rPr>
        <w:t xml:space="preserve">Печать городской административной комиссии муниципального образования муниципальный округ  город Горячий Ключ </w:t>
      </w:r>
    </w:p>
    <w:p>
      <w:pPr>
        <w:pStyle w:val="Normal"/>
        <w:ind w:firstLine="680"/>
        <w:jc w:val="center"/>
        <w:rPr>
          <w:szCs w:val="28"/>
        </w:rPr>
      </w:pPr>
      <w:r>
        <w:rPr>
          <w:b/>
          <w:bCs/>
          <w:color w:val="000000"/>
          <w:szCs w:val="28"/>
        </w:rPr>
        <w:t>Краснодарского края.</w:t>
      </w:r>
    </w:p>
    <w:p>
      <w:pPr>
        <w:pStyle w:val="Normal"/>
        <w:ind w:firstLine="680"/>
        <w:jc w:val="both"/>
        <w:rPr>
          <w:color w:val="000000"/>
          <w:szCs w:val="28"/>
        </w:rPr>
      </w:pPr>
      <w:r>
        <w:rPr>
          <w:color w:val="000000"/>
          <w:szCs w:val="28"/>
        </w:rPr>
      </w:r>
    </w:p>
    <w:p>
      <w:pPr>
        <w:pStyle w:val="Normal"/>
        <w:ind w:firstLine="680"/>
        <w:jc w:val="both"/>
        <w:rPr>
          <w:szCs w:val="28"/>
        </w:rPr>
      </w:pPr>
      <w:r>
        <w:rPr>
          <w:color w:val="000000"/>
          <w:szCs w:val="28"/>
        </w:rPr>
        <w:t>1. Печать имеет форму круга диаметром 45 мм. Текст по кругу в две строки: «АДМИНИСТРАЦИЯ МУНИЦИПАЛЬНОГО ОБРАЗОВАНИЯ МУНИЦИПАЛЬНЫЙ ОКРУГ ГОРОД ГОРЯЧИЙ КЛЮЧ КРАСНОДАРСКОГО КРАЯ». В центре расположен герб муниципального образования муниципальный округ город Горячий Ключ Краснодарского края, ниже расположен текст: «ГОРОДСКАЯ АДМИНИСТРАТИВНАЯ  КОМИССИЯ».</w:t>
      </w:r>
    </w:p>
    <w:p>
      <w:pPr>
        <w:pStyle w:val="Normal"/>
        <w:ind w:firstLine="680"/>
        <w:jc w:val="both"/>
        <w:rPr>
          <w:color w:val="000000"/>
        </w:rPr>
      </w:pPr>
      <w:r>
        <w:rPr>
          <w:color w:val="000000"/>
        </w:rPr>
      </w:r>
    </w:p>
    <w:p>
      <w:pPr>
        <w:pStyle w:val="Normal"/>
        <w:jc w:val="center"/>
        <w:rPr>
          <w:szCs w:val="28"/>
        </w:rPr>
      </w:pPr>
      <w:r>
        <w:rPr>
          <w:b/>
          <w:bCs/>
          <w:szCs w:val="28"/>
        </w:rPr>
        <w:t xml:space="preserve">Бланк городской </w:t>
      </w:r>
      <w:r>
        <w:rPr>
          <w:b/>
          <w:bCs/>
          <w:color w:val="000000"/>
          <w:szCs w:val="28"/>
        </w:rPr>
        <w:t>административной комиссии муниципального образования муниципальный округ  город Горячий Ключ</w:t>
      </w:r>
    </w:p>
    <w:p>
      <w:pPr>
        <w:pStyle w:val="Normal"/>
        <w:jc w:val="center"/>
        <w:rPr>
          <w:szCs w:val="28"/>
        </w:rPr>
      </w:pPr>
      <w:r>
        <w:rPr>
          <w:b/>
          <w:bCs/>
          <w:color w:val="000000"/>
          <w:szCs w:val="28"/>
        </w:rPr>
        <w:t xml:space="preserve"> </w:t>
      </w:r>
      <w:r>
        <w:rPr>
          <w:b/>
          <w:bCs/>
          <w:color w:val="000000"/>
          <w:szCs w:val="28"/>
        </w:rPr>
        <w:t>Краснодарского края.</w:t>
      </w:r>
    </w:p>
    <w:p>
      <w:pPr>
        <w:pStyle w:val="Normal"/>
        <w:jc w:val="center"/>
        <w:rPr>
          <w:szCs w:val="28"/>
        </w:rPr>
      </w:pPr>
      <w:r>
        <w:rPr>
          <w:szCs w:val="28"/>
        </w:rPr>
      </w:r>
    </w:p>
    <w:p>
      <w:pPr>
        <w:pStyle w:val="Normal"/>
        <w:jc w:val="both"/>
        <w:rPr>
          <w:szCs w:val="28"/>
        </w:rPr>
      </w:pPr>
      <w:r>
        <w:rPr>
          <w:color w:val="000000"/>
          <w:szCs w:val="28"/>
        </w:rPr>
        <w:t>1.  Формат бланка – А4 (210 х 297).</w:t>
      </w:r>
    </w:p>
    <w:p>
      <w:pPr>
        <w:pStyle w:val="Normal"/>
        <w:jc w:val="both"/>
        <w:rPr>
          <w:szCs w:val="28"/>
        </w:rPr>
      </w:pPr>
      <w:r>
        <w:rPr>
          <w:color w:val="000000"/>
          <w:szCs w:val="28"/>
        </w:rPr>
        <w:t>2.  Расположение в верхнем левом углу .</w:t>
      </w:r>
    </w:p>
    <w:p>
      <w:pPr>
        <w:pStyle w:val="Normal"/>
        <w:jc w:val="both"/>
        <w:rPr>
          <w:szCs w:val="28"/>
        </w:rPr>
      </w:pPr>
      <w:r>
        <w:rPr>
          <w:color w:val="000000"/>
          <w:szCs w:val="28"/>
        </w:rPr>
        <w:t xml:space="preserve">3. Сверху расположен герб муниципального образования муниципальный округ город Горячий Ключ Краснодарского края, полное наименование  муниципального образования муниципальный округ город Горячий Ключ Краснодарского края,  справочные данные об городской административной комиссии: почтовый индекс, адрес, номер телефона, </w:t>
      </w:r>
      <w:r>
        <w:rPr>
          <w:rFonts w:eastAsia="Calibri"/>
          <w:color w:val="000000"/>
          <w:szCs w:val="28"/>
          <w:lang w:val="en-US"/>
        </w:rPr>
        <w:t>E</w:t>
      </w:r>
      <w:r>
        <w:rPr>
          <w:rFonts w:eastAsia="Calibri"/>
          <w:color w:val="000000"/>
          <w:szCs w:val="28"/>
        </w:rPr>
        <w:t>-</w:t>
      </w:r>
      <w:r>
        <w:rPr>
          <w:rFonts w:eastAsia="Calibri"/>
          <w:color w:val="000000"/>
          <w:szCs w:val="28"/>
          <w:lang w:val="en-US"/>
        </w:rPr>
        <w:t>mail</w:t>
      </w:r>
      <w:r>
        <w:rPr>
          <w:rFonts w:eastAsia="Calibri"/>
          <w:color w:val="000000"/>
          <w:szCs w:val="28"/>
        </w:rPr>
        <w:t>,</w:t>
      </w:r>
      <w:r>
        <w:rPr>
          <w:color w:val="000000"/>
          <w:szCs w:val="28"/>
        </w:rPr>
        <w:t xml:space="preserve"> дата и регистрационный номер документа,  ссылка на регистрационный номер и дату документа.</w:t>
      </w:r>
    </w:p>
    <w:p>
      <w:pPr>
        <w:sectPr>
          <w:headerReference w:type="default" r:id="rId8"/>
          <w:headerReference w:type="first" r:id="rId9"/>
          <w:footerReference w:type="default" r:id="rId10"/>
          <w:footerReference w:type="first" r:id="rId11"/>
          <w:type w:val="nextPage"/>
          <w:pgSz w:w="11906" w:h="16838"/>
          <w:pgMar w:left="1665" w:right="716" w:gutter="0" w:header="0" w:top="795" w:footer="8" w:bottom="1193"/>
          <w:pgNumType w:fmt="decimal"/>
          <w:formProt w:val="false"/>
          <w:textDirection w:val="lrTb"/>
          <w:docGrid w:type="default" w:linePitch="360" w:charSpace="0"/>
        </w:sectPr>
        <w:pStyle w:val="Normal"/>
        <w:jc w:val="both"/>
        <w:rPr>
          <w:szCs w:val="28"/>
        </w:rPr>
      </w:pPr>
      <w:r>
        <w:rPr>
          <w:color w:val="000000"/>
          <w:szCs w:val="28"/>
        </w:rPr>
        <w:t>4. Образец бланка.</w:t>
      </w:r>
    </w:p>
    <w:tbl>
      <w:tblPr>
        <w:tblW w:w="9540" w:type="dxa"/>
        <w:jc w:val="left"/>
        <w:tblInd w:w="-180" w:type="dxa"/>
        <w:tblLayout w:type="fixed"/>
        <w:tblCellMar>
          <w:top w:w="0" w:type="dxa"/>
          <w:left w:w="108" w:type="dxa"/>
          <w:bottom w:w="0" w:type="dxa"/>
          <w:right w:w="108" w:type="dxa"/>
        </w:tblCellMar>
        <w:tblLook w:firstRow="1" w:noVBand="1" w:lastRow="0" w:firstColumn="1" w:lastColumn="0" w:noHBand="0" w:val="04a0"/>
      </w:tblPr>
      <w:tblGrid>
        <w:gridCol w:w="4589"/>
        <w:gridCol w:w="4950"/>
      </w:tblGrid>
      <w:tr>
        <w:trPr>
          <w:trHeight w:val="2554" w:hRule="atLeast"/>
          <w:cantSplit w:val="true"/>
        </w:trPr>
        <w:tc>
          <w:tcPr>
            <w:tcW w:w="4589" w:type="dxa"/>
            <w:tcBorders/>
          </w:tcPr>
          <w:p>
            <w:pPr>
              <w:pStyle w:val="Normal"/>
              <w:widowControl w:val="false"/>
              <w:jc w:val="center"/>
              <w:rPr>
                <w:szCs w:val="28"/>
                <w:lang w:eastAsia="ru-RU"/>
              </w:rPr>
            </w:pPr>
            <w:r>
              <w:rPr/>
              <w:drawing>
                <wp:inline distT="0" distB="0" distL="0" distR="0">
                  <wp:extent cx="447040" cy="542925"/>
                  <wp:effectExtent l="0" t="0" r="0" b="0"/>
                  <wp:docPr id="6" name="Изображение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Изображение3" descr=""/>
                          <pic:cNvPicPr>
                            <a:picLocks noChangeAspect="1" noChangeArrowheads="1"/>
                          </pic:cNvPicPr>
                        </pic:nvPicPr>
                        <pic:blipFill>
                          <a:blip r:embed="rId12"/>
                          <a:srcRect l="-199" t="-157" r="-199" b="-157"/>
                          <a:stretch>
                            <a:fillRect/>
                          </a:stretch>
                        </pic:blipFill>
                        <pic:spPr bwMode="auto">
                          <a:xfrm>
                            <a:off x="0" y="0"/>
                            <a:ext cx="447040" cy="542925"/>
                          </a:xfrm>
                          <a:prstGeom prst="rect">
                            <a:avLst/>
                          </a:prstGeom>
                        </pic:spPr>
                      </pic:pic>
                    </a:graphicData>
                  </a:graphic>
                </wp:inline>
              </w:drawing>
            </w:r>
          </w:p>
          <w:p>
            <w:pPr>
              <w:pStyle w:val="Normal"/>
              <w:widowControl w:val="false"/>
              <w:ind w:right="-108" w:hanging="0"/>
              <w:jc w:val="center"/>
              <w:rPr>
                <w:b/>
                <w:sz w:val="24"/>
                <w:szCs w:val="24"/>
              </w:rPr>
            </w:pPr>
            <w:r>
              <w:rPr>
                <w:b/>
                <w:sz w:val="24"/>
                <w:szCs w:val="24"/>
              </w:rPr>
              <w:t>АДМИНИСТРАЦИЯ</w:t>
            </w:r>
          </w:p>
          <w:p>
            <w:pPr>
              <w:pStyle w:val="Normal"/>
              <w:widowControl w:val="false"/>
              <w:ind w:right="-108" w:hanging="0"/>
              <w:jc w:val="center"/>
              <w:rPr>
                <w:b/>
                <w:sz w:val="24"/>
                <w:szCs w:val="24"/>
              </w:rPr>
            </w:pPr>
            <w:r>
              <w:rPr>
                <w:b/>
                <w:sz w:val="24"/>
                <w:szCs w:val="24"/>
              </w:rPr>
              <w:t>МУНИЦИПАЛЬНОГО ОБРАЗОВАНИЯ</w:t>
            </w:r>
          </w:p>
          <w:p>
            <w:pPr>
              <w:pStyle w:val="Normal"/>
              <w:widowControl w:val="false"/>
              <w:ind w:left="-142" w:right="-108" w:hanging="0"/>
              <w:jc w:val="center"/>
              <w:rPr>
                <w:b/>
                <w:sz w:val="24"/>
                <w:szCs w:val="24"/>
              </w:rPr>
            </w:pPr>
            <w:r>
              <w:rPr>
                <w:b/>
                <w:sz w:val="24"/>
                <w:szCs w:val="24"/>
              </w:rPr>
              <w:t xml:space="preserve">МУНИЦИПАЛЬНЫЙ ОКРУГ </w:t>
            </w:r>
          </w:p>
          <w:p>
            <w:pPr>
              <w:pStyle w:val="Normal"/>
              <w:widowControl w:val="false"/>
              <w:ind w:left="-142" w:right="-108" w:hanging="0"/>
              <w:jc w:val="center"/>
              <w:rPr>
                <w:b/>
                <w:sz w:val="24"/>
                <w:szCs w:val="24"/>
              </w:rPr>
            </w:pPr>
            <w:r>
              <w:rPr>
                <w:b/>
                <w:sz w:val="24"/>
                <w:szCs w:val="24"/>
              </w:rPr>
              <w:t>ГОРОД ГОРЯЧИЙ КЛЮЧ</w:t>
            </w:r>
          </w:p>
          <w:p>
            <w:pPr>
              <w:pStyle w:val="Normal"/>
              <w:widowControl w:val="false"/>
              <w:ind w:right="-108" w:hanging="0"/>
              <w:jc w:val="center"/>
              <w:rPr>
                <w:sz w:val="24"/>
                <w:szCs w:val="24"/>
              </w:rPr>
            </w:pPr>
            <w:r>
              <w:rPr>
                <w:b/>
                <w:sz w:val="24"/>
                <w:szCs w:val="24"/>
              </w:rPr>
              <w:t>КРАСНОДАРСКОГО КРАЯ</w:t>
            </w:r>
          </w:p>
          <w:p>
            <w:pPr>
              <w:pStyle w:val="Normal"/>
              <w:widowControl w:val="false"/>
              <w:ind w:right="-108" w:hanging="0"/>
              <w:jc w:val="center"/>
              <w:rPr>
                <w:b/>
                <w:sz w:val="12"/>
                <w:szCs w:val="12"/>
              </w:rPr>
            </w:pPr>
            <w:r>
              <w:rPr>
                <w:b/>
                <w:sz w:val="12"/>
                <w:szCs w:val="12"/>
              </w:rPr>
            </w:r>
          </w:p>
          <w:p>
            <w:pPr>
              <w:pStyle w:val="Normal"/>
              <w:widowControl w:val="false"/>
              <w:jc w:val="center"/>
              <w:rPr>
                <w:b/>
                <w:bCs/>
                <w:sz w:val="24"/>
                <w:szCs w:val="24"/>
              </w:rPr>
            </w:pPr>
            <w:r>
              <w:rPr>
                <w:b/>
                <w:bCs/>
                <w:sz w:val="24"/>
                <w:szCs w:val="24"/>
              </w:rPr>
              <w:t>ГОРОДСКАЯ</w:t>
            </w:r>
          </w:p>
          <w:p>
            <w:pPr>
              <w:pStyle w:val="Normal"/>
              <w:widowControl w:val="false"/>
              <w:jc w:val="center"/>
              <w:rPr>
                <w:b/>
                <w:bCs/>
                <w:sz w:val="24"/>
                <w:szCs w:val="24"/>
              </w:rPr>
            </w:pPr>
            <w:r>
              <w:rPr>
                <w:b/>
                <w:bCs/>
                <w:sz w:val="24"/>
                <w:szCs w:val="24"/>
              </w:rPr>
              <w:t>АДМИНИСТРАТИВНАЯ КОМИССИЯ</w:t>
            </w:r>
          </w:p>
          <w:p>
            <w:pPr>
              <w:pStyle w:val="Normal"/>
              <w:widowControl w:val="false"/>
              <w:jc w:val="center"/>
              <w:rPr>
                <w:sz w:val="21"/>
                <w:szCs w:val="21"/>
              </w:rPr>
            </w:pPr>
            <w:r>
              <w:rPr>
                <w:sz w:val="21"/>
                <w:szCs w:val="21"/>
              </w:rPr>
              <w:t xml:space="preserve">Ленина ул., д. 191, г. Горячий Ключ, </w:t>
            </w:r>
          </w:p>
          <w:p>
            <w:pPr>
              <w:pStyle w:val="Normal"/>
              <w:widowControl w:val="false"/>
              <w:jc w:val="center"/>
              <w:rPr>
                <w:sz w:val="21"/>
                <w:szCs w:val="21"/>
              </w:rPr>
            </w:pPr>
            <w:r>
              <w:rPr>
                <w:sz w:val="21"/>
                <w:szCs w:val="21"/>
              </w:rPr>
              <w:t>Краснодарский край, 353290</w:t>
            </w:r>
          </w:p>
          <w:p>
            <w:pPr>
              <w:pStyle w:val="Normal"/>
              <w:widowControl w:val="false"/>
              <w:jc w:val="center"/>
              <w:rPr>
                <w:sz w:val="21"/>
                <w:szCs w:val="21"/>
              </w:rPr>
            </w:pPr>
            <w:r>
              <w:rPr>
                <w:sz w:val="21"/>
                <w:szCs w:val="21"/>
              </w:rPr>
              <w:t xml:space="preserve">Тел. </w:t>
            </w:r>
            <w:r>
              <w:rPr>
                <w:rFonts w:eastAsia="Calibri"/>
                <w:sz w:val="21"/>
                <w:szCs w:val="21"/>
              </w:rPr>
              <w:t>(86159) 3-84-49 доб. 246</w:t>
            </w:r>
          </w:p>
          <w:p>
            <w:pPr>
              <w:pStyle w:val="Normal"/>
              <w:widowControl w:val="false"/>
              <w:jc w:val="center"/>
              <w:rPr/>
            </w:pPr>
            <w:r>
              <w:rPr>
                <w:rFonts w:eastAsia="Calibri"/>
                <w:sz w:val="21"/>
                <w:szCs w:val="21"/>
                <w:lang w:val="en-US"/>
              </w:rPr>
              <w:t>E</w:t>
            </w:r>
            <w:r>
              <w:rPr>
                <w:rFonts w:eastAsia="Calibri"/>
                <w:sz w:val="21"/>
                <w:szCs w:val="21"/>
              </w:rPr>
              <w:t>-</w:t>
            </w:r>
            <w:r>
              <w:rPr>
                <w:rFonts w:eastAsia="Calibri"/>
                <w:sz w:val="21"/>
                <w:szCs w:val="21"/>
                <w:lang w:val="en-US"/>
              </w:rPr>
              <w:t>mail</w:t>
            </w:r>
            <w:r>
              <w:rPr>
                <w:rFonts w:eastAsia="Calibri"/>
                <w:sz w:val="21"/>
                <w:szCs w:val="21"/>
              </w:rPr>
              <w:t xml:space="preserve">: </w:t>
            </w:r>
            <w:hyperlink r:id="rId13" w:tgtFrame="mailto:gor_kluch@mo.krasnodar.ru">
              <w:r>
                <w:rPr>
                  <w:rFonts w:eastAsia="Calibri"/>
                  <w:color w:val="000000"/>
                  <w:sz w:val="21"/>
                  <w:szCs w:val="21"/>
                  <w:lang w:val="en-US"/>
                </w:rPr>
                <w:t>gor</w:t>
              </w:r>
              <w:r>
                <w:rPr>
                  <w:rFonts w:eastAsia="Calibri"/>
                  <w:color w:val="000000"/>
                  <w:sz w:val="21"/>
                  <w:szCs w:val="21"/>
                </w:rPr>
                <w:t>_</w:t>
              </w:r>
              <w:r>
                <w:rPr>
                  <w:rFonts w:eastAsia="Calibri"/>
                  <w:color w:val="000000"/>
                  <w:sz w:val="21"/>
                  <w:szCs w:val="21"/>
                  <w:lang w:val="en-US"/>
                </w:rPr>
                <w:t>kluch</w:t>
              </w:r>
              <w:r>
                <w:rPr>
                  <w:rFonts w:eastAsia="Calibri"/>
                  <w:color w:val="000000"/>
                  <w:sz w:val="21"/>
                  <w:szCs w:val="21"/>
                </w:rPr>
                <w:t>@</w:t>
              </w:r>
              <w:r>
                <w:rPr>
                  <w:rFonts w:eastAsia="Calibri"/>
                  <w:color w:val="000000"/>
                  <w:sz w:val="21"/>
                  <w:szCs w:val="21"/>
                  <w:lang w:val="en-US"/>
                </w:rPr>
                <w:t>mo</w:t>
              </w:r>
              <w:r>
                <w:rPr>
                  <w:rFonts w:eastAsia="Calibri"/>
                  <w:color w:val="000000"/>
                  <w:sz w:val="21"/>
                  <w:szCs w:val="21"/>
                </w:rPr>
                <w:t>.</w:t>
              </w:r>
              <w:r>
                <w:rPr>
                  <w:rFonts w:eastAsia="Calibri"/>
                  <w:color w:val="000000"/>
                  <w:sz w:val="21"/>
                  <w:szCs w:val="21"/>
                  <w:lang w:val="en-US"/>
                </w:rPr>
                <w:t>krasnodar</w:t>
              </w:r>
              <w:r>
                <w:rPr>
                  <w:rFonts w:eastAsia="Calibri"/>
                  <w:color w:val="000000"/>
                  <w:sz w:val="21"/>
                  <w:szCs w:val="21"/>
                </w:rPr>
                <w:t>.</w:t>
              </w:r>
              <w:r>
                <w:rPr>
                  <w:rFonts w:eastAsia="Calibri"/>
                  <w:color w:val="000000"/>
                  <w:sz w:val="21"/>
                  <w:szCs w:val="21"/>
                  <w:lang w:val="en-US"/>
                </w:rPr>
                <w:t>ru</w:t>
              </w:r>
            </w:hyperlink>
          </w:p>
          <w:p>
            <w:pPr>
              <w:pStyle w:val="Normal"/>
              <w:widowControl w:val="false"/>
              <w:jc w:val="center"/>
              <w:rPr>
                <w:sz w:val="24"/>
                <w:szCs w:val="24"/>
              </w:rPr>
            </w:pPr>
            <w:r>
              <w:rPr>
                <w:sz w:val="24"/>
                <w:szCs w:val="24"/>
              </w:rPr>
              <w:t>_________________№ _______________</w:t>
            </w:r>
          </w:p>
          <w:p>
            <w:pPr>
              <w:pStyle w:val="Normal"/>
              <w:widowControl w:val="false"/>
              <w:jc w:val="center"/>
              <w:rPr>
                <w:sz w:val="24"/>
                <w:szCs w:val="24"/>
              </w:rPr>
            </w:pPr>
            <w:r>
              <w:rPr>
                <w:sz w:val="24"/>
                <w:szCs w:val="24"/>
              </w:rPr>
              <w:t>На № _______________ от ____________</w:t>
            </w:r>
          </w:p>
          <w:p>
            <w:pPr>
              <w:pStyle w:val="Normal"/>
              <w:widowControl w:val="false"/>
              <w:jc w:val="center"/>
              <w:rPr>
                <w:rFonts w:cs="Arial"/>
                <w:color w:val="1A1A1A"/>
                <w:sz w:val="24"/>
                <w:szCs w:val="24"/>
              </w:rPr>
            </w:pPr>
            <w:r>
              <w:rPr>
                <w:rFonts w:cs="Arial"/>
                <w:color w:val="1A1A1A"/>
                <w:sz w:val="24"/>
                <w:szCs w:val="24"/>
              </w:rPr>
            </w:r>
          </w:p>
        </w:tc>
        <w:tc>
          <w:tcPr>
            <w:tcW w:w="4950" w:type="dxa"/>
            <w:tcBorders/>
          </w:tcPr>
          <w:p>
            <w:pPr>
              <w:pStyle w:val="Normal"/>
              <w:widowControl w:val="false"/>
              <w:rPr>
                <w:szCs w:val="28"/>
              </w:rPr>
            </w:pPr>
            <w:r>
              <w:rPr>
                <w:szCs w:val="28"/>
              </w:rPr>
            </w:r>
          </w:p>
          <w:p>
            <w:pPr>
              <w:pStyle w:val="Normal"/>
              <w:widowControl w:val="false"/>
              <w:rPr>
                <w:szCs w:val="28"/>
              </w:rPr>
            </w:pPr>
            <w:r>
              <w:rPr>
                <w:szCs w:val="28"/>
              </w:rPr>
            </w:r>
          </w:p>
          <w:p>
            <w:pPr>
              <w:pStyle w:val="Normal"/>
              <w:widowControl w:val="false"/>
              <w:rPr>
                <w:szCs w:val="28"/>
              </w:rPr>
            </w:pPr>
            <w:r>
              <w:rPr>
                <w:szCs w:val="28"/>
              </w:rPr>
            </w:r>
          </w:p>
          <w:p>
            <w:pPr>
              <w:pStyle w:val="Normal"/>
              <w:widowControl w:val="false"/>
              <w:rPr/>
            </w:pPr>
            <w:r>
              <w:rPr>
                <w:szCs w:val="28"/>
              </w:rPr>
              <w:t xml:space="preserve">   </w:t>
            </w:r>
          </w:p>
        </w:tc>
      </w:tr>
    </w:tbl>
    <w:p>
      <w:pPr>
        <w:sectPr>
          <w:headerReference w:type="default" r:id="rId14"/>
          <w:headerReference w:type="first" r:id="rId15"/>
          <w:footerReference w:type="default" r:id="rId16"/>
          <w:footerReference w:type="first" r:id="rId17"/>
          <w:type w:val="nextPage"/>
          <w:pgSz w:w="11906" w:h="16838"/>
          <w:pgMar w:left="1665" w:right="596" w:gutter="0" w:header="0" w:top="945" w:footer="0" w:bottom="818"/>
          <w:pgNumType w:fmt="decimal"/>
          <w:formProt w:val="false"/>
          <w:textDirection w:val="lrTb"/>
          <w:docGrid w:type="default" w:linePitch="360" w:charSpace="0"/>
        </w:sectPr>
        <w:pStyle w:val="Normal"/>
        <w:rPr/>
      </w:pPr>
      <w:r>
        <w:rPr/>
      </w:r>
    </w:p>
    <w:p>
      <w:pPr>
        <w:pStyle w:val="Normal"/>
        <w:jc w:val="center"/>
        <w:rPr>
          <w:rFonts w:ascii="YS Text;Helvetica Neue;Helvetic" w:hAnsi="YS Text;Helvetica Neue;Helvetic"/>
          <w:color w:val="1A1A1A"/>
          <w:sz w:val="23"/>
        </w:rPr>
      </w:pPr>
      <w:r>
        <w:rPr>
          <w:b/>
          <w:bCs/>
          <w:color w:val="1A1A1A"/>
          <w:szCs w:val="28"/>
        </w:rPr>
        <w:t xml:space="preserve">Штампы  городской </w:t>
      </w:r>
      <w:r>
        <w:rPr>
          <w:b/>
          <w:bCs/>
          <w:color w:val="000000"/>
          <w:szCs w:val="28"/>
        </w:rPr>
        <w:t>административной комиссии муниципального образования муниципальный округ  город Горячий Ключ</w:t>
      </w:r>
    </w:p>
    <w:p>
      <w:pPr>
        <w:pStyle w:val="Normal"/>
        <w:jc w:val="center"/>
        <w:rPr>
          <w:rFonts w:ascii="YS Text;Helvetica Neue;Helvetic" w:hAnsi="YS Text;Helvetica Neue;Helvetic"/>
          <w:color w:val="1A1A1A"/>
          <w:sz w:val="23"/>
        </w:rPr>
      </w:pPr>
      <w:r>
        <w:rPr>
          <w:b/>
          <w:bCs/>
          <w:color w:val="000000"/>
          <w:szCs w:val="28"/>
        </w:rPr>
        <w:t xml:space="preserve"> </w:t>
      </w:r>
      <w:r>
        <w:rPr>
          <w:b/>
          <w:bCs/>
          <w:color w:val="000000"/>
          <w:szCs w:val="28"/>
        </w:rPr>
        <w:t>Краснодарского края.</w:t>
      </w:r>
      <w:r>
        <w:rPr>
          <w:color w:val="1A1A1A"/>
          <w:szCs w:val="28"/>
        </w:rPr>
        <w:t xml:space="preserve">  </w:t>
      </w:r>
    </w:p>
    <w:p>
      <w:pPr>
        <w:pStyle w:val="Normal"/>
        <w:jc w:val="both"/>
        <w:rPr>
          <w:color w:val="1A1A1A"/>
          <w:szCs w:val="28"/>
        </w:rPr>
      </w:pPr>
      <w:r>
        <w:rPr>
          <w:color w:val="1A1A1A"/>
          <w:szCs w:val="28"/>
        </w:rPr>
      </w:r>
    </w:p>
    <w:p>
      <w:pPr>
        <w:pStyle w:val="Normal"/>
        <w:jc w:val="both"/>
        <w:rPr>
          <w:color w:val="000000"/>
        </w:rPr>
      </w:pPr>
      <w:r>
        <w:rPr>
          <w:color w:val="000000"/>
          <w:szCs w:val="28"/>
        </w:rPr>
        <w:t>1.Штамп угловой прямоугольной формы, со сторонами размером 55 на 70 мм.</w:t>
      </w:r>
    </w:p>
    <w:p>
      <w:pPr>
        <w:pStyle w:val="Normal"/>
        <w:jc w:val="both"/>
        <w:rPr>
          <w:color w:val="000000"/>
          <w:szCs w:val="28"/>
        </w:rPr>
      </w:pPr>
      <w:r>
        <w:rPr>
          <w:color w:val="000000"/>
          <w:szCs w:val="28"/>
        </w:rPr>
        <w:t xml:space="preserve">Сверху по центру расположен герб муниципального образования муниципальный округ город Горячий Ключ Краснодарского края, ниже расположен текст в пять строк: «АДМИНИСТРАЦИЯ МУНИЦИПАЛЬНОГО ОБРАЗОВАНИЯ МУНИЦИПАЛЬНЫЙ ОКРУГ ГОРОД ГОРЯЧИЙ КЛЮЧ», еще ниже расположен текст в две строки: «ГОРОДСКАЯ АДМИНИСТРАТИВНАЯ КОМИССИЯ», еще ниже расположены справочные данные об городской административной комиссии: почтовый индекс, адрес, номер телефона, </w:t>
      </w:r>
      <w:r>
        <w:rPr>
          <w:rFonts w:eastAsia="Calibri"/>
          <w:color w:val="000000"/>
          <w:szCs w:val="28"/>
          <w:lang w:val="en-US"/>
        </w:rPr>
        <w:t>E</w:t>
      </w:r>
      <w:r>
        <w:rPr>
          <w:rFonts w:eastAsia="Calibri"/>
          <w:color w:val="000000"/>
          <w:szCs w:val="28"/>
        </w:rPr>
        <w:t>-</w:t>
      </w:r>
      <w:r>
        <w:rPr>
          <w:rFonts w:eastAsia="Calibri"/>
          <w:color w:val="000000"/>
          <w:szCs w:val="28"/>
          <w:lang w:val="en-US"/>
        </w:rPr>
        <w:t>mail</w:t>
      </w:r>
      <w:r>
        <w:rPr>
          <w:color w:val="000000"/>
          <w:szCs w:val="28"/>
        </w:rPr>
        <w:t xml:space="preserve">, дата и регистрационный номер документа, ссылка на регистрационный номер и дату документа. </w:t>
      </w:r>
    </w:p>
    <w:p>
      <w:pPr>
        <w:pStyle w:val="Normal"/>
        <w:jc w:val="both"/>
        <w:rPr>
          <w:color w:val="000000"/>
          <w:szCs w:val="28"/>
        </w:rPr>
      </w:pPr>
      <w:r>
        <w:rPr>
          <w:color w:val="000000"/>
          <w:szCs w:val="28"/>
        </w:rPr>
        <w:t>Образец штампа</w:t>
      </w:r>
    </w:p>
    <w:p>
      <w:pPr>
        <w:pStyle w:val="Normal"/>
        <w:jc w:val="both"/>
        <w:rPr>
          <w:rFonts w:ascii="YS Text;Helvetica Neue;Helvetic" w:hAnsi="YS Text;Helvetica Neue;Helvetic"/>
          <w:color w:val="1A1A1A"/>
          <w:sz w:val="23"/>
        </w:rPr>
      </w:pPr>
      <w:r>
        <w:rPr>
          <w:rFonts w:ascii="YS Text;Helvetica Neue;Helvetic" w:hAnsi="YS Text;Helvetica Neue;Helvetic"/>
          <w:color w:val="1A1A1A"/>
          <w:sz w:val="23"/>
        </w:rPr>
      </w:r>
    </w:p>
    <w:tbl>
      <w:tblPr>
        <w:tblW w:w="3975" w:type="dxa"/>
        <w:jc w:val="left"/>
        <w:tblInd w:w="0" w:type="dxa"/>
        <w:tblLayout w:type="fixed"/>
        <w:tblCellMar>
          <w:top w:w="55" w:type="dxa"/>
          <w:left w:w="55" w:type="dxa"/>
          <w:bottom w:w="55" w:type="dxa"/>
          <w:right w:w="55" w:type="dxa"/>
        </w:tblCellMar>
        <w:tblLook w:firstRow="1" w:noVBand="1" w:lastRow="0" w:firstColumn="1" w:lastColumn="0" w:noHBand="0" w:val="04a0"/>
      </w:tblPr>
      <w:tblGrid>
        <w:gridCol w:w="3975"/>
      </w:tblGrid>
      <w:tr>
        <w:trPr/>
        <w:tc>
          <w:tcPr>
            <w:tcW w:w="3975" w:type="dxa"/>
            <w:tcBorders>
              <w:top w:val="single" w:sz="2" w:space="0" w:color="000000"/>
              <w:left w:val="single" w:sz="2" w:space="0" w:color="000000"/>
              <w:bottom w:val="single" w:sz="2" w:space="0" w:color="000000"/>
              <w:right w:val="single" w:sz="2" w:space="0" w:color="000000"/>
            </w:tcBorders>
          </w:tcPr>
          <w:p>
            <w:pPr>
              <w:pStyle w:val="Normal"/>
              <w:widowControl w:val="false"/>
              <w:jc w:val="center"/>
              <w:rPr/>
            </w:pPr>
            <w:r>
              <w:rPr/>
              <w:drawing>
                <wp:inline distT="0" distB="0" distL="0" distR="0">
                  <wp:extent cx="389255" cy="438785"/>
                  <wp:effectExtent l="0" t="0" r="0" b="0"/>
                  <wp:docPr id="7" name="Изображение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Изображение4" descr=""/>
                          <pic:cNvPicPr>
                            <a:picLocks noChangeAspect="1" noChangeArrowheads="1"/>
                          </pic:cNvPicPr>
                        </pic:nvPicPr>
                        <pic:blipFill>
                          <a:blip r:embed="rId18"/>
                          <a:srcRect l="-199" t="-157" r="-199" b="-157"/>
                          <a:stretch>
                            <a:fillRect/>
                          </a:stretch>
                        </pic:blipFill>
                        <pic:spPr bwMode="auto">
                          <a:xfrm>
                            <a:off x="0" y="0"/>
                            <a:ext cx="389255" cy="438785"/>
                          </a:xfrm>
                          <a:prstGeom prst="rect">
                            <a:avLst/>
                          </a:prstGeom>
                        </pic:spPr>
                      </pic:pic>
                    </a:graphicData>
                  </a:graphic>
                </wp:inline>
              </w:drawing>
            </w:r>
          </w:p>
          <w:p>
            <w:pPr>
              <w:pStyle w:val="Normal"/>
              <w:widowControl w:val="false"/>
              <w:ind w:right="-108" w:hanging="0"/>
              <w:jc w:val="center"/>
              <w:rPr>
                <w:b/>
                <w:sz w:val="20"/>
              </w:rPr>
            </w:pPr>
            <w:r>
              <w:rPr>
                <w:b/>
                <w:sz w:val="20"/>
              </w:rPr>
              <w:t>АДМИНИСТРАЦИЯ</w:t>
            </w:r>
          </w:p>
          <w:p>
            <w:pPr>
              <w:pStyle w:val="Normal"/>
              <w:widowControl w:val="false"/>
              <w:ind w:right="-108" w:hanging="0"/>
              <w:jc w:val="center"/>
              <w:rPr>
                <w:b/>
                <w:sz w:val="20"/>
              </w:rPr>
            </w:pPr>
            <w:r>
              <w:rPr>
                <w:b/>
                <w:sz w:val="20"/>
              </w:rPr>
              <w:t>МУНИЦИПАЛЬНОГО ОБРАЗОВАНИЯ</w:t>
            </w:r>
          </w:p>
          <w:p>
            <w:pPr>
              <w:pStyle w:val="Normal"/>
              <w:widowControl w:val="false"/>
              <w:ind w:left="-142" w:right="-108" w:hanging="0"/>
              <w:jc w:val="center"/>
              <w:rPr>
                <w:b/>
                <w:sz w:val="20"/>
              </w:rPr>
            </w:pPr>
            <w:r>
              <w:rPr>
                <w:b/>
                <w:sz w:val="20"/>
              </w:rPr>
              <w:t xml:space="preserve">МУНИЦИПАЛЬНЫЙ ОКРУГ </w:t>
            </w:r>
          </w:p>
          <w:p>
            <w:pPr>
              <w:pStyle w:val="Normal"/>
              <w:widowControl w:val="false"/>
              <w:ind w:left="-142" w:right="-108" w:hanging="0"/>
              <w:jc w:val="center"/>
              <w:rPr>
                <w:b/>
                <w:sz w:val="20"/>
              </w:rPr>
            </w:pPr>
            <w:r>
              <w:rPr>
                <w:b/>
                <w:sz w:val="20"/>
              </w:rPr>
              <w:t>ГОРОД ГОРЯЧИЙ КЛЮЧ</w:t>
            </w:r>
          </w:p>
          <w:p>
            <w:pPr>
              <w:pStyle w:val="Normal"/>
              <w:widowControl w:val="false"/>
              <w:ind w:right="-108" w:hanging="0"/>
              <w:jc w:val="center"/>
              <w:rPr>
                <w:sz w:val="20"/>
              </w:rPr>
            </w:pPr>
            <w:r>
              <w:rPr>
                <w:b/>
                <w:sz w:val="20"/>
              </w:rPr>
              <w:t>КРАСНОДАРСКОГО КРАЯ</w:t>
            </w:r>
          </w:p>
          <w:p>
            <w:pPr>
              <w:pStyle w:val="Normal"/>
              <w:widowControl w:val="false"/>
              <w:ind w:right="-108" w:hanging="0"/>
              <w:jc w:val="center"/>
              <w:rPr>
                <w:b/>
                <w:sz w:val="12"/>
                <w:szCs w:val="12"/>
              </w:rPr>
            </w:pPr>
            <w:r>
              <w:rPr>
                <w:b/>
                <w:sz w:val="12"/>
                <w:szCs w:val="12"/>
              </w:rPr>
            </w:r>
          </w:p>
          <w:p>
            <w:pPr>
              <w:pStyle w:val="Normal"/>
              <w:widowControl w:val="false"/>
              <w:ind w:right="-108" w:hanging="0"/>
              <w:jc w:val="center"/>
              <w:rPr>
                <w:sz w:val="20"/>
              </w:rPr>
            </w:pPr>
            <w:r>
              <w:rPr>
                <w:b/>
                <w:sz w:val="20"/>
              </w:rPr>
              <w:t>ГОРОДСКАЯ</w:t>
            </w:r>
          </w:p>
          <w:p>
            <w:pPr>
              <w:pStyle w:val="Normal"/>
              <w:widowControl w:val="false"/>
              <w:spacing w:lineRule="auto" w:line="360"/>
              <w:jc w:val="center"/>
              <w:rPr>
                <w:b/>
                <w:bCs/>
                <w:sz w:val="20"/>
              </w:rPr>
            </w:pPr>
            <w:r>
              <w:rPr>
                <w:b/>
                <w:bCs/>
                <w:sz w:val="20"/>
              </w:rPr>
              <w:t>АДМИНИСТРАТИВНАЯ КОМИССИЯ</w:t>
            </w:r>
          </w:p>
          <w:p>
            <w:pPr>
              <w:pStyle w:val="Normal"/>
              <w:widowControl w:val="false"/>
              <w:jc w:val="center"/>
              <w:rPr>
                <w:sz w:val="20"/>
              </w:rPr>
            </w:pPr>
            <w:r>
              <w:rPr>
                <w:sz w:val="20"/>
              </w:rPr>
              <w:t xml:space="preserve">Ленина ул., д. 191, г. Горячий Ключ, </w:t>
            </w:r>
          </w:p>
          <w:p>
            <w:pPr>
              <w:pStyle w:val="Normal"/>
              <w:widowControl w:val="false"/>
              <w:jc w:val="center"/>
              <w:rPr>
                <w:sz w:val="20"/>
              </w:rPr>
            </w:pPr>
            <w:r>
              <w:rPr>
                <w:sz w:val="20"/>
              </w:rPr>
              <w:t>Краснодарский край, 353290</w:t>
            </w:r>
          </w:p>
          <w:p>
            <w:pPr>
              <w:pStyle w:val="Normal"/>
              <w:widowControl w:val="false"/>
              <w:jc w:val="center"/>
              <w:rPr>
                <w:sz w:val="20"/>
              </w:rPr>
            </w:pPr>
            <w:r>
              <w:rPr>
                <w:sz w:val="20"/>
              </w:rPr>
              <w:t xml:space="preserve">Тел. </w:t>
            </w:r>
            <w:r>
              <w:rPr>
                <w:rFonts w:eastAsia="Calibri"/>
                <w:sz w:val="20"/>
              </w:rPr>
              <w:t>(86159) 3-84-49 доб. 246</w:t>
            </w:r>
          </w:p>
          <w:p>
            <w:pPr>
              <w:pStyle w:val="Normal"/>
              <w:widowControl w:val="false"/>
              <w:jc w:val="center"/>
              <w:rPr>
                <w:sz w:val="20"/>
              </w:rPr>
            </w:pPr>
            <w:r>
              <w:rPr>
                <w:rFonts w:eastAsia="Calibri"/>
                <w:sz w:val="20"/>
                <w:lang w:val="en-US"/>
              </w:rPr>
              <w:t>E</w:t>
            </w:r>
            <w:r>
              <w:rPr>
                <w:rFonts w:eastAsia="Calibri"/>
                <w:sz w:val="20"/>
              </w:rPr>
              <w:t>-</w:t>
            </w:r>
            <w:r>
              <w:rPr>
                <w:rFonts w:eastAsia="Calibri"/>
                <w:sz w:val="20"/>
                <w:lang w:val="en-US"/>
              </w:rPr>
              <w:t>mail</w:t>
            </w:r>
            <w:r>
              <w:rPr>
                <w:rFonts w:eastAsia="Calibri"/>
                <w:sz w:val="20"/>
              </w:rPr>
              <w:t xml:space="preserve">: </w:t>
            </w:r>
            <w:hyperlink r:id="rId19" w:tgtFrame="mailto:gor_kluch@mo.krasnodar.ru">
              <w:r>
                <w:rPr>
                  <w:rFonts w:eastAsia="Calibri"/>
                  <w:color w:val="000000"/>
                  <w:sz w:val="20"/>
                  <w:lang w:val="en-US"/>
                </w:rPr>
                <w:t>gor</w:t>
              </w:r>
              <w:r>
                <w:rPr>
                  <w:rFonts w:eastAsia="Calibri"/>
                  <w:color w:val="000000"/>
                  <w:sz w:val="20"/>
                </w:rPr>
                <w:t>_</w:t>
              </w:r>
              <w:r>
                <w:rPr>
                  <w:rFonts w:eastAsia="Calibri"/>
                  <w:color w:val="000000"/>
                  <w:sz w:val="20"/>
                  <w:lang w:val="en-US"/>
                </w:rPr>
                <w:t>kluch</w:t>
              </w:r>
              <w:r>
                <w:rPr>
                  <w:rFonts w:eastAsia="Calibri"/>
                  <w:color w:val="000000"/>
                  <w:sz w:val="20"/>
                </w:rPr>
                <w:t>@</w:t>
              </w:r>
              <w:r>
                <w:rPr>
                  <w:rFonts w:eastAsia="Calibri"/>
                  <w:color w:val="000000"/>
                  <w:sz w:val="20"/>
                  <w:lang w:val="en-US"/>
                </w:rPr>
                <w:t>mo</w:t>
              </w:r>
              <w:r>
                <w:rPr>
                  <w:rFonts w:eastAsia="Calibri"/>
                  <w:color w:val="000000"/>
                  <w:sz w:val="20"/>
                </w:rPr>
                <w:t>.</w:t>
              </w:r>
              <w:r>
                <w:rPr>
                  <w:rFonts w:eastAsia="Calibri"/>
                  <w:color w:val="000000"/>
                  <w:sz w:val="20"/>
                  <w:lang w:val="en-US"/>
                </w:rPr>
                <w:t>krasnodar</w:t>
              </w:r>
              <w:r>
                <w:rPr>
                  <w:rFonts w:eastAsia="Calibri"/>
                  <w:color w:val="000000"/>
                  <w:sz w:val="20"/>
                </w:rPr>
                <w:t>.</w:t>
              </w:r>
              <w:r>
                <w:rPr>
                  <w:rFonts w:eastAsia="Calibri"/>
                  <w:color w:val="000000"/>
                  <w:sz w:val="20"/>
                  <w:lang w:val="en-US"/>
                </w:rPr>
                <w:t>ru</w:t>
              </w:r>
            </w:hyperlink>
          </w:p>
          <w:p>
            <w:pPr>
              <w:pStyle w:val="Normal"/>
              <w:widowControl w:val="false"/>
              <w:jc w:val="center"/>
              <w:rPr>
                <w:sz w:val="22"/>
                <w:szCs w:val="22"/>
              </w:rPr>
            </w:pPr>
            <w:r>
              <w:rPr>
                <w:sz w:val="22"/>
                <w:szCs w:val="22"/>
              </w:rPr>
              <w:t>_________________№ _______________</w:t>
            </w:r>
          </w:p>
          <w:p>
            <w:pPr>
              <w:pStyle w:val="Normal"/>
              <w:widowControl w:val="false"/>
              <w:jc w:val="center"/>
              <w:rPr/>
            </w:pPr>
            <w:r>
              <w:rPr>
                <w:sz w:val="22"/>
                <w:szCs w:val="22"/>
              </w:rPr>
              <w:t>На № _______________ от ____________</w:t>
            </w:r>
          </w:p>
          <w:p>
            <w:pPr>
              <w:pStyle w:val="Style22"/>
              <w:widowControl w:val="false"/>
              <w:rPr>
                <w:sz w:val="12"/>
                <w:szCs w:val="12"/>
              </w:rPr>
            </w:pPr>
            <w:r>
              <w:rPr>
                <w:sz w:val="12"/>
                <w:szCs w:val="12"/>
              </w:rPr>
            </w:r>
          </w:p>
        </w:tc>
      </w:tr>
    </w:tbl>
    <w:p>
      <w:pPr>
        <w:pStyle w:val="Normal"/>
        <w:jc w:val="both"/>
        <w:rPr>
          <w:rFonts w:ascii="YS Text;Helvetica Neue;Helvetic" w:hAnsi="YS Text;Helvetica Neue;Helvetic"/>
          <w:color w:val="1A1A1A"/>
          <w:sz w:val="23"/>
        </w:rPr>
      </w:pPr>
      <w:r>
        <w:rPr>
          <w:rFonts w:ascii="YS Text;Helvetica Neue;Helvetic" w:hAnsi="YS Text;Helvetica Neue;Helvetic"/>
          <w:color w:val="1A1A1A"/>
          <w:sz w:val="23"/>
        </w:rPr>
      </w:r>
    </w:p>
    <w:p>
      <w:pPr>
        <w:pStyle w:val="Normal"/>
        <w:jc w:val="both"/>
        <w:rPr>
          <w:rFonts w:ascii="YS Text;Helvetica Neue;Helvetic" w:hAnsi="YS Text;Helvetica Neue;Helvetic"/>
          <w:color w:val="1A1A1A"/>
          <w:sz w:val="23"/>
        </w:rPr>
      </w:pPr>
      <w:r>
        <w:rPr>
          <w:rFonts w:ascii="YS Text;Helvetica Neue;Helvetic" w:hAnsi="YS Text;Helvetica Neue;Helvetic"/>
          <w:color w:val="1A1A1A"/>
          <w:sz w:val="23"/>
        </w:rPr>
      </w:r>
    </w:p>
    <w:p>
      <w:pPr>
        <w:pStyle w:val="Normal"/>
        <w:jc w:val="both"/>
        <w:rPr>
          <w:rFonts w:ascii="YS Text;Helvetica Neue;Helvetic" w:hAnsi="YS Text;Helvetica Neue;Helvetic"/>
          <w:color w:val="1A1A1A"/>
          <w:sz w:val="23"/>
        </w:rPr>
      </w:pPr>
      <w:r>
        <w:rPr>
          <w:rFonts w:ascii="YS Text;Helvetica Neue;Helvetic" w:hAnsi="YS Text;Helvetica Neue;Helvetic"/>
          <w:color w:val="1A1A1A"/>
          <w:sz w:val="23"/>
        </w:rPr>
      </w:r>
    </w:p>
    <w:p>
      <w:pPr>
        <w:pStyle w:val="Normal"/>
        <w:jc w:val="both"/>
        <w:rPr>
          <w:rFonts w:ascii="YS Text;Helvetica Neue;Helvetic" w:hAnsi="YS Text;Helvetica Neue;Helvetic"/>
          <w:color w:val="1A1A1A"/>
          <w:sz w:val="23"/>
        </w:rPr>
      </w:pPr>
      <w:r>
        <w:rPr>
          <w:color w:val="1A1A1A"/>
          <w:szCs w:val="28"/>
        </w:rPr>
        <w:t xml:space="preserve">2. Штамп для почтовых отправлений, прямоугольной формы со сторонами размером 25 на 60мм, по центру расположена надпись «АДМИНИСТРАТИВНОЕ ПИСЬМО», ниже в две строки расположен текст «срок хранения в почтовом отделении 7 дней, плата за хранение не взимается».        </w:t>
      </w:r>
    </w:p>
    <w:p>
      <w:pPr>
        <w:pStyle w:val="Normal"/>
        <w:ind w:firstLine="567"/>
        <w:jc w:val="both"/>
        <w:rPr>
          <w:szCs w:val="28"/>
        </w:rPr>
      </w:pPr>
      <w:r>
        <w:rPr>
          <w:szCs w:val="28"/>
        </w:rPr>
      </w:r>
    </w:p>
    <w:tbl>
      <w:tblPr>
        <w:tblW w:w="3227" w:type="dxa"/>
        <w:jc w:val="left"/>
        <w:tblInd w:w="118" w:type="dxa"/>
        <w:tblLayout w:type="fixed"/>
        <w:tblCellMar>
          <w:top w:w="55" w:type="dxa"/>
          <w:left w:w="55" w:type="dxa"/>
          <w:bottom w:w="55" w:type="dxa"/>
          <w:right w:w="55" w:type="dxa"/>
        </w:tblCellMar>
        <w:tblLook w:firstRow="1" w:noVBand="1" w:lastRow="0" w:firstColumn="1" w:lastColumn="0" w:noHBand="0" w:val="04a0"/>
      </w:tblPr>
      <w:tblGrid>
        <w:gridCol w:w="3227"/>
      </w:tblGrid>
      <w:tr>
        <w:trPr>
          <w:trHeight w:val="1185" w:hRule="atLeast"/>
        </w:trPr>
        <w:tc>
          <w:tcPr>
            <w:tcW w:w="3227" w:type="dxa"/>
            <w:tcBorders>
              <w:top w:val="single" w:sz="2" w:space="0" w:color="000000"/>
              <w:left w:val="single" w:sz="2" w:space="0" w:color="000000"/>
              <w:bottom w:val="single" w:sz="2" w:space="0" w:color="000000"/>
              <w:right w:val="single" w:sz="2" w:space="0" w:color="000000"/>
            </w:tcBorders>
          </w:tcPr>
          <w:p>
            <w:pPr>
              <w:pStyle w:val="Style22"/>
              <w:widowControl w:val="false"/>
              <w:spacing w:before="57" w:after="57"/>
              <w:jc w:val="center"/>
              <w:rPr>
                <w:sz w:val="26"/>
                <w:szCs w:val="26"/>
              </w:rPr>
            </w:pPr>
            <w:r>
              <w:rPr>
                <w:sz w:val="26"/>
                <w:szCs w:val="26"/>
              </w:rPr>
              <w:t>АДМИНИСТРАТИВНОЕ ПИСЬМО</w:t>
            </w:r>
          </w:p>
          <w:p>
            <w:pPr>
              <w:pStyle w:val="Style22"/>
              <w:widowControl w:val="false"/>
              <w:jc w:val="center"/>
              <w:rPr>
                <w:sz w:val="16"/>
                <w:szCs w:val="16"/>
              </w:rPr>
            </w:pPr>
            <w:r>
              <w:rPr>
                <w:sz w:val="16"/>
                <w:szCs w:val="16"/>
              </w:rPr>
              <w:t>срок хранения в почтовом отделении 7 дней,</w:t>
            </w:r>
          </w:p>
          <w:p>
            <w:pPr>
              <w:pStyle w:val="Style22"/>
              <w:widowControl w:val="false"/>
              <w:jc w:val="center"/>
              <w:rPr>
                <w:sz w:val="16"/>
                <w:szCs w:val="16"/>
              </w:rPr>
            </w:pPr>
            <w:r>
              <w:rPr>
                <w:sz w:val="16"/>
                <w:szCs w:val="16"/>
              </w:rPr>
              <w:t>плата за хранение не взимается.</w:t>
            </w:r>
          </w:p>
        </w:tc>
      </w:tr>
    </w:tbl>
    <w:p>
      <w:pPr>
        <w:pStyle w:val="Normal"/>
        <w:ind w:firstLine="567"/>
        <w:jc w:val="both"/>
        <w:rPr>
          <w:szCs w:val="28"/>
        </w:rPr>
      </w:pPr>
      <w:r>
        <w:rPr>
          <w:szCs w:val="28"/>
        </w:rPr>
      </w:r>
    </w:p>
    <w:p>
      <w:pPr>
        <w:pStyle w:val="Normal"/>
        <w:ind w:firstLine="567"/>
        <w:jc w:val="both"/>
        <w:rPr>
          <w:szCs w:val="28"/>
        </w:rPr>
      </w:pPr>
      <w:r>
        <w:rPr>
          <w:szCs w:val="28"/>
        </w:rPr>
      </w:r>
    </w:p>
    <w:p>
      <w:pPr>
        <w:pStyle w:val="Normal"/>
        <w:widowControl w:val="false"/>
        <w:jc w:val="both"/>
        <w:rPr>
          <w:bCs/>
        </w:rPr>
      </w:pPr>
      <w:r>
        <w:rPr>
          <w:bCs/>
        </w:rPr>
        <w:t xml:space="preserve">Начальник правового управления </w:t>
      </w:r>
    </w:p>
    <w:p>
      <w:pPr>
        <w:pStyle w:val="Normal"/>
        <w:widowControl w:val="false"/>
        <w:rPr>
          <w:bCs/>
        </w:rPr>
      </w:pPr>
      <w:r>
        <w:rPr>
          <w:bCs/>
          <w:szCs w:val="28"/>
        </w:rPr>
        <w:t xml:space="preserve">администрации г. Горячий Ключ   </w:t>
      </w:r>
      <w:bookmarkStart w:id="7" w:name="_GoBack41"/>
      <w:bookmarkEnd w:id="7"/>
      <w:r>
        <w:rPr>
          <w:bCs/>
          <w:szCs w:val="28"/>
        </w:rPr>
        <w:t xml:space="preserve">                                                         В.В. Назарс</w:t>
      </w:r>
    </w:p>
    <w:sectPr>
      <w:headerReference w:type="default" r:id="rId20"/>
      <w:headerReference w:type="first" r:id="rId21"/>
      <w:footerReference w:type="default" r:id="rId22"/>
      <w:footerReference w:type="first" r:id="rId23"/>
      <w:type w:val="nextPage"/>
      <w:pgSz w:w="11906" w:h="16838"/>
      <w:pgMar w:left="1665" w:right="596" w:gutter="0" w:header="0" w:top="945" w:footer="0" w:bottom="818"/>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Cambria">
    <w:charset w:val="cc"/>
    <w:family w:val="roman"/>
    <w:pitch w:val="variable"/>
  </w:font>
  <w:font w:name="Arial">
    <w:charset w:val="cc"/>
    <w:family w:val="roman"/>
    <w:pitch w:val="variable"/>
  </w:font>
  <w:font w:name="Segoe UI">
    <w:charset w:val="cc"/>
    <w:family w:val="roman"/>
    <w:pitch w:val="variable"/>
  </w:font>
  <w:font w:name="Liberation Sans">
    <w:altName w:val="Arial"/>
    <w:charset w:val="cc"/>
    <w:family w:val="roman"/>
    <w:pitch w:val="variable"/>
  </w:font>
  <w:font w:name="Calibri">
    <w:charset w:val="cc"/>
    <w:family w:val="roman"/>
    <w:pitch w:val="variable"/>
  </w:font>
  <w:font w:name="Courier New">
    <w:charset w:val="cc"/>
    <w:family w:val="roman"/>
    <w:pitch w:val="variable"/>
  </w:font>
  <w:font w:name="YS Text">
    <w:altName w:val="Helvetica Neue"/>
    <w:charset w:val="cc"/>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0"/>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19"/>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19"/>
      <w:jc w:val="center"/>
      <w:rPr/>
    </w:pPr>
    <w:r>
      <w:rPr/>
    </w:r>
  </w:p>
  <w:p>
    <w:pPr>
      <w:pStyle w:val="Style19"/>
      <w:jc w:val="center"/>
      <w:rPr/>
    </w:pPr>
    <w:r>
      <w:rPr/>
      <w:fldChar w:fldCharType="begin"/>
    </w:r>
    <w:r>
      <w:rPr/>
      <w:instrText xml:space="preserve"> PAGE </w:instrText>
    </w:r>
    <w:r>
      <w:rPr/>
      <w:fldChar w:fldCharType="separate"/>
    </w:r>
    <w:r>
      <w:rPr/>
      <w:t>13</w:t>
    </w:r>
    <w:r>
      <w:rPr/>
      <w:fldChar w:fldCharType="end"/>
    </w:r>
  </w:p>
  <w:p>
    <w:pPr>
      <w:pStyle w:val="Style19"/>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19"/>
      <w:jc w:val="center"/>
      <w:rPr/>
    </w:pPr>
    <w:r>
      <w:rPr/>
    </w:r>
  </w:p>
  <w:p>
    <w:pPr>
      <w:pStyle w:val="Style19"/>
      <w:jc w:val="center"/>
      <w:rPr/>
    </w:pPr>
    <w:r>
      <w:rPr/>
      <w:fldChar w:fldCharType="begin"/>
    </w:r>
    <w:r>
      <w:rPr/>
      <w:instrText xml:space="preserve"> PAGE </w:instrText>
    </w:r>
    <w:r>
      <w:rPr/>
      <w:fldChar w:fldCharType="separate"/>
    </w:r>
    <w:r>
      <w:rPr/>
      <w:t>14</w:t>
    </w:r>
    <w:r>
      <w:rPr/>
      <w:fldChar w:fldCharType="end"/>
    </w:r>
  </w:p>
  <w:p>
    <w:pPr>
      <w:pStyle w:val="Style19"/>
      <w:rPr/>
    </w:pPr>
    <w:r>
      <w:rPr/>
    </w:r>
  </w:p>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19"/>
      <w:jc w:val="center"/>
      <w:rPr/>
    </w:pPr>
    <w:r>
      <w:rPr/>
    </w:r>
  </w:p>
  <w:p>
    <w:pPr>
      <w:pStyle w:val="Style19"/>
      <w:jc w:val="center"/>
      <w:rPr/>
    </w:pPr>
    <w:r>
      <w:rPr/>
      <w:fldChar w:fldCharType="begin"/>
    </w:r>
    <w:r>
      <w:rPr/>
      <w:instrText xml:space="preserve"> PAGE </w:instrText>
    </w:r>
    <w:r>
      <w:rPr/>
      <w:fldChar w:fldCharType="separate"/>
    </w:r>
    <w:r>
      <w:rPr/>
      <w:t>15</w:t>
    </w:r>
    <w:r>
      <w:rPr/>
      <w:fldChar w:fldCharType="end"/>
    </w:r>
  </w:p>
  <w:p>
    <w:pPr>
      <w:pStyle w:val="Style19"/>
      <w:rPr/>
    </w:pPr>
    <w:r>
      <w:rPr/>
    </w:r>
  </w:p>
</w:hdr>
</file>

<file path=word/header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2">
    <w:lvl w:ilvl="0">
      <w:start w:val="1"/>
      <w:numFmt w:val="none"/>
      <w:suff w:val="nothing"/>
      <w:lvlText w:val=""/>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US"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NSimSun" w:cs="Arial"/>
        <w:lang w:val="ru-RU" w:eastAsia="ru-RU"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true"/>
      <w:bidi w:val="0"/>
      <w:spacing w:before="0" w:after="0"/>
      <w:jc w:val="left"/>
    </w:pPr>
    <w:rPr>
      <w:rFonts w:eastAsia="Times New Roman" w:cs="Times New Roman" w:ascii="Times New Roman" w:hAnsi="Times New Roman"/>
      <w:color w:val="auto"/>
      <w:kern w:val="0"/>
      <w:sz w:val="28"/>
      <w:szCs w:val="20"/>
      <w:lang w:eastAsia="ar-SA" w:val="ru-RU" w:bidi="ar-SA"/>
    </w:rPr>
  </w:style>
  <w:style w:type="paragraph" w:styleId="1">
    <w:name w:val="Heading 1"/>
    <w:basedOn w:val="Normal"/>
    <w:uiPriority w:val="9"/>
    <w:qFormat/>
    <w:pPr>
      <w:keepNext w:val="true"/>
      <w:spacing w:before="240" w:after="60"/>
      <w:outlineLvl w:val="0"/>
    </w:pPr>
    <w:rPr>
      <w:rFonts w:ascii="Cambria" w:hAnsi="Cambria" w:eastAsia="Arial" w:cs="Arial" w:asciiTheme="majorHAnsi" w:cstheme="majorBidi" w:eastAsiaTheme="majorEastAsia" w:hAnsiTheme="majorHAnsi"/>
      <w:b/>
      <w:bCs/>
      <w:sz w:val="32"/>
      <w:szCs w:val="32"/>
    </w:rPr>
  </w:style>
  <w:style w:type="paragraph" w:styleId="2">
    <w:name w:val="Heading 2"/>
    <w:basedOn w:val="Normal"/>
    <w:uiPriority w:val="9"/>
    <w:unhideWhenUsed/>
    <w:qFormat/>
    <w:pPr>
      <w:keepNext w:val="true"/>
      <w:keepLines/>
      <w:spacing w:before="360" w:after="200"/>
      <w:outlineLvl w:val="1"/>
    </w:pPr>
    <w:rPr>
      <w:rFonts w:ascii="Arial" w:hAnsi="Arial" w:eastAsia="Arial" w:cs="Arial"/>
      <w:sz w:val="34"/>
    </w:rPr>
  </w:style>
  <w:style w:type="paragraph" w:styleId="3">
    <w:name w:val="Heading 3"/>
    <w:basedOn w:val="Normal"/>
    <w:qFormat/>
    <w:pPr>
      <w:keepNext w:val="true"/>
      <w:numPr>
        <w:ilvl w:val="2"/>
        <w:numId w:val="1"/>
      </w:numPr>
      <w:outlineLvl w:val="2"/>
    </w:pPr>
    <w:rPr/>
  </w:style>
  <w:style w:type="paragraph" w:styleId="4">
    <w:name w:val="Heading 4"/>
    <w:basedOn w:val="Normal"/>
    <w:uiPriority w:val="9"/>
    <w:unhideWhenUsed/>
    <w:qFormat/>
    <w:pPr>
      <w:keepNext w:val="true"/>
      <w:keepLines/>
      <w:spacing w:before="320" w:after="200"/>
      <w:outlineLvl w:val="3"/>
    </w:pPr>
    <w:rPr>
      <w:rFonts w:ascii="Arial" w:hAnsi="Arial" w:eastAsia="Arial" w:cs="Arial"/>
      <w:b/>
      <w:bCs/>
      <w:sz w:val="26"/>
      <w:szCs w:val="26"/>
    </w:rPr>
  </w:style>
  <w:style w:type="paragraph" w:styleId="5">
    <w:name w:val="Heading 5"/>
    <w:basedOn w:val="Normal"/>
    <w:uiPriority w:val="9"/>
    <w:unhideWhenUsed/>
    <w:qFormat/>
    <w:pPr>
      <w:keepNext w:val="true"/>
      <w:keepLines/>
      <w:spacing w:before="320" w:after="200"/>
      <w:outlineLvl w:val="4"/>
    </w:pPr>
    <w:rPr>
      <w:rFonts w:ascii="Arial" w:hAnsi="Arial" w:eastAsia="Arial" w:cs="Arial"/>
      <w:b/>
      <w:bCs/>
      <w:sz w:val="24"/>
      <w:szCs w:val="24"/>
    </w:rPr>
  </w:style>
  <w:style w:type="paragraph" w:styleId="6">
    <w:name w:val="Heading 6"/>
    <w:basedOn w:val="Normal"/>
    <w:uiPriority w:val="9"/>
    <w:unhideWhenUsed/>
    <w:qFormat/>
    <w:pPr>
      <w:keepNext w:val="true"/>
      <w:keepLines/>
      <w:spacing w:before="320" w:after="200"/>
      <w:outlineLvl w:val="5"/>
    </w:pPr>
    <w:rPr>
      <w:rFonts w:ascii="Arial" w:hAnsi="Arial" w:eastAsia="Arial" w:cs="Arial"/>
      <w:b/>
      <w:bCs/>
      <w:sz w:val="22"/>
      <w:szCs w:val="22"/>
    </w:rPr>
  </w:style>
  <w:style w:type="paragraph" w:styleId="7">
    <w:name w:val="Heading 7"/>
    <w:basedOn w:val="Normal"/>
    <w:uiPriority w:val="9"/>
    <w:unhideWhenUsed/>
    <w:qFormat/>
    <w:pPr>
      <w:keepNext w:val="true"/>
      <w:keepLines/>
      <w:spacing w:before="320" w:after="200"/>
      <w:outlineLvl w:val="6"/>
    </w:pPr>
    <w:rPr>
      <w:rFonts w:ascii="Arial" w:hAnsi="Arial" w:eastAsia="Arial" w:cs="Arial"/>
      <w:b/>
      <w:bCs/>
      <w:i/>
      <w:iCs/>
      <w:sz w:val="22"/>
      <w:szCs w:val="22"/>
    </w:rPr>
  </w:style>
  <w:style w:type="paragraph" w:styleId="8">
    <w:name w:val="Heading 8"/>
    <w:basedOn w:val="Normal"/>
    <w:uiPriority w:val="9"/>
    <w:unhideWhenUsed/>
    <w:qFormat/>
    <w:pPr>
      <w:keepNext w:val="true"/>
      <w:keepLines/>
      <w:spacing w:before="320" w:after="200"/>
      <w:outlineLvl w:val="7"/>
    </w:pPr>
    <w:rPr>
      <w:rFonts w:ascii="Arial" w:hAnsi="Arial" w:eastAsia="Arial" w:cs="Arial"/>
      <w:i/>
      <w:iCs/>
      <w:sz w:val="22"/>
      <w:szCs w:val="22"/>
    </w:rPr>
  </w:style>
  <w:style w:type="paragraph" w:styleId="9">
    <w:name w:val="Heading 9"/>
    <w:basedOn w:val="Normal"/>
    <w:uiPriority w:val="9"/>
    <w:unhideWhenUsed/>
    <w:qFormat/>
    <w:pPr>
      <w:keepNext w:val="true"/>
      <w:keepLines/>
      <w:spacing w:before="320" w:after="200"/>
      <w:outlineLvl w:val="8"/>
    </w:pPr>
    <w:rPr>
      <w:rFonts w:ascii="Arial" w:hAnsi="Arial" w:eastAsia="Arial" w:cs="Arial"/>
      <w:i/>
      <w:iCs/>
      <w:sz w:val="21"/>
      <w:szCs w:val="21"/>
    </w:rPr>
  </w:style>
  <w:style w:type="character" w:styleId="DefaultParagraphFont" w:default="1">
    <w:name w:val="Default Paragraph Font"/>
    <w:uiPriority w:val="1"/>
    <w:semiHidden/>
    <w:unhideWhenUsed/>
    <w:qFormat/>
    <w:rPr/>
  </w:style>
  <w:style w:type="character" w:styleId="Heading1Char" w:customStyle="1">
    <w:name w:val="Heading 1 Char"/>
    <w:basedOn w:val="DefaultParagraphFont"/>
    <w:uiPriority w:val="9"/>
    <w:qFormat/>
    <w:rPr>
      <w:rFonts w:ascii="Arial" w:hAnsi="Arial" w:eastAsia="Arial" w:cs="Arial"/>
      <w:sz w:val="40"/>
      <w:szCs w:val="40"/>
    </w:rPr>
  </w:style>
  <w:style w:type="character" w:styleId="Heading2Char" w:customStyle="1">
    <w:name w:val="Heading 2 Char"/>
    <w:basedOn w:val="DefaultParagraphFont"/>
    <w:link w:val="14"/>
    <w:uiPriority w:val="9"/>
    <w:qFormat/>
    <w:rPr>
      <w:rFonts w:ascii="Arial" w:hAnsi="Arial" w:eastAsia="Arial" w:cs="Arial"/>
      <w:sz w:val="34"/>
    </w:rPr>
  </w:style>
  <w:style w:type="character" w:styleId="Heading3Char" w:customStyle="1">
    <w:name w:val="Heading 3 Char"/>
    <w:basedOn w:val="DefaultParagraphFont"/>
    <w:uiPriority w:val="9"/>
    <w:qFormat/>
    <w:rPr>
      <w:rFonts w:ascii="Arial" w:hAnsi="Arial" w:eastAsia="Arial" w:cs="Arial"/>
      <w:sz w:val="30"/>
      <w:szCs w:val="30"/>
    </w:rPr>
  </w:style>
  <w:style w:type="character" w:styleId="Heading4Char" w:customStyle="1">
    <w:name w:val="Heading 4 Char"/>
    <w:basedOn w:val="DefaultParagraphFont"/>
    <w:link w:val="17"/>
    <w:uiPriority w:val="9"/>
    <w:qFormat/>
    <w:rPr>
      <w:rFonts w:ascii="Arial" w:hAnsi="Arial" w:eastAsia="Arial" w:cs="Arial"/>
      <w:b/>
      <w:bCs/>
      <w:sz w:val="26"/>
      <w:szCs w:val="26"/>
    </w:rPr>
  </w:style>
  <w:style w:type="character" w:styleId="Heading5Char" w:customStyle="1">
    <w:name w:val="Heading 5 Char"/>
    <w:basedOn w:val="DefaultParagraphFont"/>
    <w:uiPriority w:val="9"/>
    <w:qFormat/>
    <w:rPr>
      <w:rFonts w:ascii="Arial" w:hAnsi="Arial" w:eastAsia="Arial" w:cs="Arial"/>
      <w:b/>
      <w:bCs/>
      <w:sz w:val="24"/>
      <w:szCs w:val="24"/>
    </w:rPr>
  </w:style>
  <w:style w:type="character" w:styleId="Heading6Char" w:customStyle="1">
    <w:name w:val="Heading 6 Char"/>
    <w:basedOn w:val="DefaultParagraphFont"/>
    <w:uiPriority w:val="9"/>
    <w:qFormat/>
    <w:rPr>
      <w:rFonts w:ascii="Arial" w:hAnsi="Arial" w:eastAsia="Arial" w:cs="Arial"/>
      <w:b/>
      <w:bCs/>
      <w:sz w:val="22"/>
      <w:szCs w:val="22"/>
    </w:rPr>
  </w:style>
  <w:style w:type="character" w:styleId="Heading7Char" w:customStyle="1">
    <w:name w:val="Heading 7 Char"/>
    <w:basedOn w:val="DefaultParagraphFont"/>
    <w:uiPriority w:val="9"/>
    <w:qFormat/>
    <w:rPr>
      <w:rFonts w:ascii="Arial" w:hAnsi="Arial" w:eastAsia="Arial" w:cs="Arial"/>
      <w:b/>
      <w:bCs/>
      <w:i/>
      <w:iCs/>
      <w:sz w:val="22"/>
      <w:szCs w:val="22"/>
    </w:rPr>
  </w:style>
  <w:style w:type="character" w:styleId="Heading8Char" w:customStyle="1">
    <w:name w:val="Heading 8 Char"/>
    <w:basedOn w:val="DefaultParagraphFont"/>
    <w:uiPriority w:val="9"/>
    <w:qFormat/>
    <w:rPr>
      <w:rFonts w:ascii="Arial" w:hAnsi="Arial" w:eastAsia="Arial" w:cs="Arial"/>
      <w:i/>
      <w:iCs/>
      <w:sz w:val="22"/>
      <w:szCs w:val="22"/>
    </w:rPr>
  </w:style>
  <w:style w:type="character" w:styleId="Heading9Char" w:customStyle="1">
    <w:name w:val="Heading 9 Char"/>
    <w:basedOn w:val="DefaultParagraphFont"/>
    <w:uiPriority w:val="9"/>
    <w:qFormat/>
    <w:rPr>
      <w:rFonts w:ascii="Arial" w:hAnsi="Arial" w:eastAsia="Arial" w:cs="Arial"/>
      <w:i/>
      <w:iCs/>
      <w:sz w:val="21"/>
      <w:szCs w:val="21"/>
    </w:rPr>
  </w:style>
  <w:style w:type="character" w:styleId="TitleChar" w:customStyle="1">
    <w:name w:val="Title Char"/>
    <w:basedOn w:val="DefaultParagraphFont"/>
    <w:uiPriority w:val="10"/>
    <w:qFormat/>
    <w:rPr>
      <w:sz w:val="48"/>
      <w:szCs w:val="48"/>
    </w:rPr>
  </w:style>
  <w:style w:type="character" w:styleId="SubtitleChar" w:customStyle="1">
    <w:name w:val="Subtitle Char"/>
    <w:basedOn w:val="DefaultParagraphFont"/>
    <w:uiPriority w:val="11"/>
    <w:qFormat/>
    <w:rPr>
      <w:sz w:val="24"/>
      <w:szCs w:val="24"/>
    </w:rPr>
  </w:style>
  <w:style w:type="character" w:styleId="QuoteChar" w:customStyle="1">
    <w:name w:val="Quote Char"/>
    <w:uiPriority w:val="29"/>
    <w:qFormat/>
    <w:rPr>
      <w:i/>
    </w:rPr>
  </w:style>
  <w:style w:type="character" w:styleId="IntenseQuoteChar" w:customStyle="1">
    <w:name w:val="Intense Quote Char"/>
    <w:uiPriority w:val="30"/>
    <w:qFormat/>
    <w:rPr>
      <w:i/>
    </w:rPr>
  </w:style>
  <w:style w:type="character" w:styleId="HeaderChar" w:customStyle="1">
    <w:name w:val="Header Char"/>
    <w:basedOn w:val="DefaultParagraphFont"/>
    <w:uiPriority w:val="99"/>
    <w:qFormat/>
    <w:rPr/>
  </w:style>
  <w:style w:type="character" w:styleId="FooterChar" w:customStyle="1">
    <w:name w:val="Footer Char"/>
    <w:basedOn w:val="DefaultParagraphFont"/>
    <w:uiPriority w:val="99"/>
    <w:qFormat/>
    <w:rPr/>
  </w:style>
  <w:style w:type="character" w:styleId="CaptionChar" w:customStyle="1">
    <w:name w:val="Caption Char"/>
    <w:uiPriority w:val="99"/>
    <w:qFormat/>
    <w:rPr/>
  </w:style>
  <w:style w:type="character" w:styleId="-" w:customStyle="1">
    <w:name w:val="Hyperlink"/>
    <w:uiPriority w:val="99"/>
    <w:unhideWhenUsed/>
    <w:rPr>
      <w:color w:val="000080"/>
      <w:u w:val="single"/>
    </w:rPr>
  </w:style>
  <w:style w:type="character" w:styleId="FootnoteTextChar" w:customStyle="1">
    <w:name w:val="Footnote Text Char"/>
    <w:uiPriority w:val="99"/>
    <w:qFormat/>
    <w:rPr>
      <w:sz w:val="18"/>
    </w:rPr>
  </w:style>
  <w:style w:type="character" w:styleId="Style" w:customStyle="1">
    <w:name w:val="Footnote Reference"/>
    <w:rPr>
      <w:vertAlign w:val="superscript"/>
    </w:rPr>
  </w:style>
  <w:style w:type="character" w:styleId="FootnoteCharacters" w:customStyle="1">
    <w:name w:val="Footnote Characters"/>
    <w:uiPriority w:val="99"/>
    <w:unhideWhenUsed/>
    <w:qFormat/>
    <w:rPr>
      <w:vertAlign w:val="superscript"/>
    </w:rPr>
  </w:style>
  <w:style w:type="character" w:styleId="EndnoteTextChar" w:customStyle="1">
    <w:name w:val="Endnote Text Char"/>
    <w:uiPriority w:val="99"/>
    <w:qFormat/>
    <w:rPr>
      <w:sz w:val="20"/>
    </w:rPr>
  </w:style>
  <w:style w:type="character" w:styleId="Style1" w:customStyle="1">
    <w:name w:val="Endnote Reference"/>
    <w:rPr>
      <w:vertAlign w:val="superscript"/>
    </w:rPr>
  </w:style>
  <w:style w:type="character" w:styleId="EndnoteCharacters" w:customStyle="1">
    <w:name w:val="Endnote Characters"/>
    <w:uiPriority w:val="99"/>
    <w:semiHidden/>
    <w:unhideWhenUsed/>
    <w:qFormat/>
    <w:rPr>
      <w:vertAlign w:val="superscript"/>
    </w:rPr>
  </w:style>
  <w:style w:type="character" w:styleId="11" w:customStyle="1">
    <w:name w:val="Основной шрифт абзаца1"/>
    <w:qFormat/>
    <w:rPr/>
  </w:style>
  <w:style w:type="character" w:styleId="12" w:customStyle="1">
    <w:name w:val="Заголовок 1 Знак"/>
    <w:basedOn w:val="DefaultParagraphFont"/>
    <w:uiPriority w:val="9"/>
    <w:qFormat/>
    <w:rPr>
      <w:rFonts w:ascii="Cambria" w:hAnsi="Cambria" w:eastAsia="Arial" w:cs="Arial" w:asciiTheme="majorHAnsi" w:cstheme="majorBidi" w:eastAsiaTheme="majorEastAsia" w:hAnsiTheme="majorHAnsi"/>
      <w:b/>
      <w:bCs/>
      <w:sz w:val="32"/>
      <w:szCs w:val="32"/>
      <w:lang w:eastAsia="ar-SA"/>
    </w:rPr>
  </w:style>
  <w:style w:type="character" w:styleId="Style2" w:customStyle="1">
    <w:name w:val="Гипертекстовая ссылка"/>
    <w:basedOn w:val="DefaultParagraphFont"/>
    <w:uiPriority w:val="99"/>
    <w:qFormat/>
    <w:rPr>
      <w:b/>
      <w:bCs/>
      <w:color w:val="106BBE"/>
    </w:rPr>
  </w:style>
  <w:style w:type="character" w:styleId="Strong">
    <w:name w:val="Strong"/>
    <w:basedOn w:val="DefaultParagraphFont"/>
    <w:uiPriority w:val="22"/>
    <w:qFormat/>
    <w:rPr>
      <w:b/>
      <w:bCs/>
    </w:rPr>
  </w:style>
  <w:style w:type="character" w:styleId="Style3" w:customStyle="1">
    <w:name w:val="Текст выноски Знак"/>
    <w:basedOn w:val="DefaultParagraphFont"/>
    <w:uiPriority w:val="99"/>
    <w:semiHidden/>
    <w:qFormat/>
    <w:rPr>
      <w:rFonts w:ascii="Segoe UI" w:hAnsi="Segoe UI" w:cs="Segoe UI"/>
      <w:sz w:val="18"/>
      <w:szCs w:val="18"/>
      <w:lang w:eastAsia="ar-SA"/>
    </w:rPr>
  </w:style>
  <w:style w:type="character" w:styleId="Style4" w:customStyle="1">
    <w:name w:val="Верхний колонтитул Знак"/>
    <w:basedOn w:val="DefaultParagraphFont"/>
    <w:uiPriority w:val="99"/>
    <w:qFormat/>
    <w:rPr>
      <w:sz w:val="28"/>
      <w:lang w:eastAsia="ar-SA"/>
    </w:rPr>
  </w:style>
  <w:style w:type="character" w:styleId="Style5" w:customStyle="1">
    <w:name w:val="Нижний колонтитул Знак"/>
    <w:basedOn w:val="DefaultParagraphFont"/>
    <w:uiPriority w:val="99"/>
    <w:qFormat/>
    <w:rPr>
      <w:sz w:val="28"/>
      <w:lang w:eastAsia="ar-SA"/>
    </w:rPr>
  </w:style>
  <w:style w:type="character" w:styleId="Style6">
    <w:name w:val="Emphasis"/>
    <w:qFormat/>
    <w:rPr>
      <w:i/>
      <w:iCs/>
    </w:rPr>
  </w:style>
  <w:style w:type="paragraph" w:styleId="Style7" w:customStyle="1">
    <w:name w:val="Заголовок"/>
    <w:basedOn w:val="Normal"/>
    <w:next w:val="Style8"/>
    <w:qFormat/>
    <w:pPr>
      <w:keepNext w:val="true"/>
      <w:spacing w:before="240" w:after="120"/>
    </w:pPr>
    <w:rPr>
      <w:rFonts w:ascii="Liberation Sans" w:hAnsi="Liberation Sans" w:eastAsia="Microsoft YaHei" w:cs="Arial"/>
      <w:szCs w:val="28"/>
    </w:rPr>
  </w:style>
  <w:style w:type="paragraph" w:styleId="Style8">
    <w:name w:val="Body Text"/>
    <w:basedOn w:val="Normal"/>
    <w:pPr>
      <w:jc w:val="both"/>
    </w:pPr>
    <w:rPr/>
  </w:style>
  <w:style w:type="paragraph" w:styleId="Style9">
    <w:name w:val="List"/>
    <w:basedOn w:val="Style8"/>
    <w:pPr/>
    <w:rPr>
      <w:rFonts w:ascii="Arial" w:hAnsi="Arial" w:cs="Tahoma"/>
    </w:rPr>
  </w:style>
  <w:style w:type="paragraph" w:styleId="Style10">
    <w:name w:val="Caption"/>
    <w:basedOn w:val="Normal"/>
    <w:qFormat/>
    <w:pPr>
      <w:suppressLineNumbers/>
      <w:spacing w:before="120" w:after="120"/>
    </w:pPr>
    <w:rPr>
      <w:rFonts w:cs="Lucida Sans"/>
      <w:i/>
      <w:iCs/>
      <w:sz w:val="24"/>
      <w:szCs w:val="24"/>
    </w:rPr>
  </w:style>
  <w:style w:type="paragraph" w:styleId="Style11">
    <w:name w:val="Указатель"/>
    <w:basedOn w:val="Normal"/>
    <w:qFormat/>
    <w:pPr>
      <w:suppressLineNumbers/>
    </w:pPr>
    <w:rPr>
      <w:rFonts w:cs="Lucida Sans"/>
    </w:rPr>
  </w:style>
  <w:style w:type="paragraph" w:styleId="Caption">
    <w:name w:val="caption"/>
    <w:basedOn w:val="Normal"/>
    <w:qFormat/>
    <w:pPr>
      <w:suppressLineNumbers/>
      <w:spacing w:before="120" w:after="120"/>
    </w:pPr>
    <w:rPr>
      <w:rFonts w:cs="Arial"/>
      <w:i/>
      <w:iCs/>
      <w:sz w:val="24"/>
      <w:szCs w:val="24"/>
    </w:rPr>
  </w:style>
  <w:style w:type="paragraph" w:styleId="Indexheading">
    <w:name w:val="index heading"/>
    <w:basedOn w:val="Normal"/>
    <w:qFormat/>
    <w:pPr>
      <w:suppressLineNumbers/>
    </w:pPr>
    <w:rPr>
      <w:rFonts w:cs="Arial"/>
    </w:rPr>
  </w:style>
  <w:style w:type="paragraph" w:styleId="NoSpacing">
    <w:name w:val="No Spacing"/>
    <w:qFormat/>
    <w:pPr>
      <w:widowControl/>
      <w:suppressAutoHyphens w:val="true"/>
      <w:bidi w:val="0"/>
      <w:spacing w:before="0" w:after="0"/>
      <w:jc w:val="left"/>
    </w:pPr>
    <w:rPr>
      <w:rFonts w:ascii="Calibri" w:hAnsi="Calibri" w:eastAsia="Times New Roman" w:cs="Calibri"/>
      <w:color w:val="auto"/>
      <w:kern w:val="0"/>
      <w:sz w:val="22"/>
      <w:szCs w:val="22"/>
      <w:lang w:eastAsia="zh-CN" w:val="ru-RU" w:bidi="ar-SA"/>
    </w:rPr>
  </w:style>
  <w:style w:type="paragraph" w:styleId="Style12">
    <w:name w:val="Title"/>
    <w:basedOn w:val="Normal"/>
    <w:uiPriority w:val="10"/>
    <w:qFormat/>
    <w:pPr>
      <w:spacing w:before="300" w:after="200"/>
      <w:contextualSpacing/>
    </w:pPr>
    <w:rPr>
      <w:sz w:val="48"/>
      <w:szCs w:val="48"/>
    </w:rPr>
  </w:style>
  <w:style w:type="paragraph" w:styleId="Style13">
    <w:name w:val="Subtitle"/>
    <w:basedOn w:val="Normal"/>
    <w:uiPriority w:val="11"/>
    <w:qFormat/>
    <w:pPr>
      <w:spacing w:before="200" w:after="200"/>
    </w:pPr>
    <w:rPr>
      <w:sz w:val="24"/>
      <w:szCs w:val="24"/>
    </w:rPr>
  </w:style>
  <w:style w:type="paragraph" w:styleId="Quote">
    <w:name w:val="Quote"/>
    <w:basedOn w:val="Normal"/>
    <w:uiPriority w:val="29"/>
    <w:qFormat/>
    <w:pPr>
      <w:ind w:left="720" w:right="720" w:hanging="0"/>
    </w:pPr>
    <w:rPr>
      <w:i/>
    </w:rPr>
  </w:style>
  <w:style w:type="paragraph" w:styleId="IntenseQuote">
    <w:name w:val="Intense Quote"/>
    <w:basedOn w:val="Normal"/>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hanging="0"/>
    </w:pPr>
    <w:rPr>
      <w:i/>
    </w:rPr>
  </w:style>
  <w:style w:type="paragraph" w:styleId="Style14">
    <w:name w:val="Footnote Text"/>
    <w:basedOn w:val="Normal"/>
    <w:uiPriority w:val="99"/>
    <w:semiHidden/>
    <w:unhideWhenUsed/>
    <w:pPr>
      <w:spacing w:before="0" w:after="40"/>
    </w:pPr>
    <w:rPr>
      <w:sz w:val="18"/>
    </w:rPr>
  </w:style>
  <w:style w:type="paragraph" w:styleId="Style15">
    <w:name w:val="Endnote Text"/>
    <w:basedOn w:val="Normal"/>
    <w:uiPriority w:val="99"/>
    <w:semiHidden/>
    <w:unhideWhenUsed/>
    <w:pPr/>
    <w:rPr>
      <w:sz w:val="20"/>
    </w:rPr>
  </w:style>
  <w:style w:type="paragraph" w:styleId="13">
    <w:name w:val="TOC 1"/>
    <w:basedOn w:val="Normal"/>
    <w:uiPriority w:val="39"/>
    <w:unhideWhenUsed/>
    <w:pPr>
      <w:spacing w:before="0" w:after="57"/>
    </w:pPr>
    <w:rPr/>
  </w:style>
  <w:style w:type="paragraph" w:styleId="21">
    <w:name w:val="TOC 2"/>
    <w:basedOn w:val="Normal"/>
    <w:uiPriority w:val="39"/>
    <w:unhideWhenUsed/>
    <w:pPr>
      <w:spacing w:before="0" w:after="57"/>
      <w:ind w:left="283" w:hanging="0"/>
    </w:pPr>
    <w:rPr/>
  </w:style>
  <w:style w:type="paragraph" w:styleId="31">
    <w:name w:val="TOC 3"/>
    <w:basedOn w:val="Normal"/>
    <w:uiPriority w:val="39"/>
    <w:unhideWhenUsed/>
    <w:pPr>
      <w:spacing w:before="0" w:after="57"/>
      <w:ind w:left="567" w:hanging="0"/>
    </w:pPr>
    <w:rPr/>
  </w:style>
  <w:style w:type="paragraph" w:styleId="41">
    <w:name w:val="TOC 4"/>
    <w:basedOn w:val="Normal"/>
    <w:uiPriority w:val="39"/>
    <w:unhideWhenUsed/>
    <w:pPr>
      <w:spacing w:before="0" w:after="57"/>
      <w:ind w:left="850" w:hanging="0"/>
    </w:pPr>
    <w:rPr/>
  </w:style>
  <w:style w:type="paragraph" w:styleId="51">
    <w:name w:val="TOC 5"/>
    <w:basedOn w:val="Normal"/>
    <w:uiPriority w:val="39"/>
    <w:unhideWhenUsed/>
    <w:pPr>
      <w:spacing w:before="0" w:after="57"/>
      <w:ind w:left="1134" w:hanging="0"/>
    </w:pPr>
    <w:rPr/>
  </w:style>
  <w:style w:type="paragraph" w:styleId="61">
    <w:name w:val="TOC 6"/>
    <w:basedOn w:val="Normal"/>
    <w:uiPriority w:val="39"/>
    <w:unhideWhenUsed/>
    <w:pPr>
      <w:spacing w:before="0" w:after="57"/>
      <w:ind w:left="1417" w:hanging="0"/>
    </w:pPr>
    <w:rPr/>
  </w:style>
  <w:style w:type="paragraph" w:styleId="71">
    <w:name w:val="TOC 7"/>
    <w:basedOn w:val="Normal"/>
    <w:uiPriority w:val="39"/>
    <w:unhideWhenUsed/>
    <w:pPr>
      <w:spacing w:before="0" w:after="57"/>
      <w:ind w:left="1701" w:hanging="0"/>
    </w:pPr>
    <w:rPr/>
  </w:style>
  <w:style w:type="paragraph" w:styleId="81">
    <w:name w:val="TOC 8"/>
    <w:basedOn w:val="Normal"/>
    <w:uiPriority w:val="39"/>
    <w:unhideWhenUsed/>
    <w:pPr>
      <w:spacing w:before="0" w:after="57"/>
      <w:ind w:left="1984" w:hanging="0"/>
    </w:pPr>
    <w:rPr/>
  </w:style>
  <w:style w:type="paragraph" w:styleId="91">
    <w:name w:val="TOC 9"/>
    <w:basedOn w:val="Normal"/>
    <w:uiPriority w:val="39"/>
    <w:unhideWhenUsed/>
    <w:pPr>
      <w:spacing w:before="0" w:after="57"/>
      <w:ind w:left="2268" w:hanging="0"/>
    </w:pPr>
    <w:rPr/>
  </w:style>
  <w:style w:type="paragraph" w:styleId="Style16">
    <w:name w:val="Index Heading"/>
    <w:basedOn w:val="Style7"/>
    <w:pPr/>
    <w:rPr/>
  </w:style>
  <w:style w:type="paragraph" w:styleId="Style17">
    <w:name w:val="TOC Heading"/>
    <w:uiPriority w:val="39"/>
    <w:unhideWhenUsed/>
    <w:qFormat/>
    <w:pPr>
      <w:widowControl/>
      <w:suppressAutoHyphens w:val="true"/>
      <w:bidi w:val="0"/>
      <w:spacing w:before="0" w:after="0"/>
      <w:jc w:val="left"/>
    </w:pPr>
    <w:rPr>
      <w:rFonts w:ascii="Times New Roman" w:hAnsi="Times New Roman" w:eastAsia="NSimSun" w:cs="Arial"/>
      <w:color w:val="auto"/>
      <w:kern w:val="0"/>
      <w:sz w:val="20"/>
      <w:szCs w:val="20"/>
      <w:lang w:val="ru-RU" w:eastAsia="ru-RU" w:bidi="ar-SA"/>
    </w:rPr>
  </w:style>
  <w:style w:type="paragraph" w:styleId="Tableoffigures">
    <w:name w:val="table of figures"/>
    <w:basedOn w:val="Normal"/>
    <w:uiPriority w:val="99"/>
    <w:unhideWhenUsed/>
    <w:qFormat/>
    <w:pPr/>
    <w:rPr/>
  </w:style>
  <w:style w:type="paragraph" w:styleId="14" w:customStyle="1">
    <w:name w:val="Заголовок1"/>
    <w:basedOn w:val="Normal"/>
    <w:link w:val="Heading2Char"/>
    <w:qFormat/>
    <w:pPr>
      <w:keepNext w:val="true"/>
      <w:spacing w:before="240" w:after="120"/>
    </w:pPr>
    <w:rPr>
      <w:rFonts w:ascii="Arial" w:hAnsi="Arial" w:eastAsia="Lucida Sans Unicode" w:cs="Tahoma"/>
      <w:szCs w:val="28"/>
    </w:rPr>
  </w:style>
  <w:style w:type="paragraph" w:styleId="22" w:customStyle="1">
    <w:name w:val="Заголовок 2 Знак"/>
    <w:basedOn w:val="Normal"/>
    <w:qFormat/>
    <w:pPr>
      <w:suppressLineNumbers/>
      <w:spacing w:before="120" w:after="120"/>
    </w:pPr>
    <w:rPr>
      <w:rFonts w:ascii="Arial" w:hAnsi="Arial" w:cs="Tahoma"/>
      <w:i/>
      <w:iCs/>
      <w:sz w:val="20"/>
      <w:szCs w:val="24"/>
    </w:rPr>
  </w:style>
  <w:style w:type="paragraph" w:styleId="15" w:customStyle="1">
    <w:name w:val="Указатель1"/>
    <w:basedOn w:val="Normal"/>
    <w:qFormat/>
    <w:pPr>
      <w:suppressLineNumbers/>
    </w:pPr>
    <w:rPr>
      <w:rFonts w:ascii="Arial" w:hAnsi="Arial" w:cs="Tahoma"/>
    </w:rPr>
  </w:style>
  <w:style w:type="paragraph" w:styleId="16" w:customStyle="1">
    <w:name w:val="Текст1"/>
    <w:basedOn w:val="Normal"/>
    <w:qFormat/>
    <w:pPr/>
    <w:rPr>
      <w:rFonts w:ascii="Courier New" w:hAnsi="Courier New"/>
      <w:sz w:val="20"/>
    </w:rPr>
  </w:style>
  <w:style w:type="paragraph" w:styleId="ConsNormal" w:customStyle="1">
    <w:name w:val="ConsNormal"/>
    <w:qFormat/>
    <w:pPr>
      <w:widowControl w:val="false"/>
      <w:suppressAutoHyphens w:val="true"/>
      <w:bidi w:val="0"/>
      <w:spacing w:before="0" w:after="0"/>
      <w:ind w:right="19772" w:firstLine="720"/>
      <w:jc w:val="left"/>
    </w:pPr>
    <w:rPr>
      <w:rFonts w:ascii="Arial" w:hAnsi="Arial" w:eastAsia="Arial" w:cs="Times New Roman"/>
      <w:color w:val="auto"/>
      <w:kern w:val="0"/>
      <w:sz w:val="20"/>
      <w:szCs w:val="20"/>
      <w:lang w:eastAsia="ar-SA" w:val="ru-RU" w:bidi="ar-SA"/>
    </w:rPr>
  </w:style>
  <w:style w:type="paragraph" w:styleId="ListParagraph">
    <w:name w:val="List Paragraph"/>
    <w:basedOn w:val="Normal"/>
    <w:uiPriority w:val="34"/>
    <w:qFormat/>
    <w:pPr>
      <w:spacing w:before="0" w:after="0"/>
      <w:ind w:left="720" w:hanging="0"/>
      <w:contextualSpacing/>
    </w:pPr>
    <w:rPr/>
  </w:style>
  <w:style w:type="paragraph" w:styleId="BalloonText">
    <w:name w:val="Balloon Text"/>
    <w:basedOn w:val="Normal"/>
    <w:uiPriority w:val="99"/>
    <w:semiHidden/>
    <w:unhideWhenUsed/>
    <w:qFormat/>
    <w:pPr/>
    <w:rPr>
      <w:rFonts w:ascii="Segoe UI" w:hAnsi="Segoe UI" w:cs="Segoe UI"/>
      <w:sz w:val="18"/>
      <w:szCs w:val="18"/>
    </w:rPr>
  </w:style>
  <w:style w:type="paragraph" w:styleId="Style18" w:customStyle="1">
    <w:name w:val="Колонтитул"/>
    <w:basedOn w:val="Normal"/>
    <w:qFormat/>
    <w:pPr/>
    <w:rPr/>
  </w:style>
  <w:style w:type="paragraph" w:styleId="Style19">
    <w:name w:val="Header"/>
    <w:basedOn w:val="Normal"/>
    <w:uiPriority w:val="99"/>
    <w:unhideWhenUsed/>
    <w:pPr>
      <w:tabs>
        <w:tab w:val="clear" w:pos="720"/>
        <w:tab w:val="center" w:pos="4677" w:leader="none"/>
        <w:tab w:val="right" w:pos="9355" w:leader="none"/>
      </w:tabs>
    </w:pPr>
    <w:rPr/>
  </w:style>
  <w:style w:type="paragraph" w:styleId="Style20">
    <w:name w:val="Footer"/>
    <w:basedOn w:val="Normal"/>
    <w:uiPriority w:val="99"/>
    <w:unhideWhenUsed/>
    <w:pPr>
      <w:tabs>
        <w:tab w:val="clear" w:pos="720"/>
        <w:tab w:val="center" w:pos="4677" w:leader="none"/>
        <w:tab w:val="right" w:pos="9355" w:leader="none"/>
      </w:tabs>
    </w:pPr>
    <w:rPr/>
  </w:style>
  <w:style w:type="paragraph" w:styleId="Style21" w:customStyle="1">
    <w:name w:val="Обычный (Интернет)"/>
    <w:basedOn w:val="Normal"/>
    <w:qFormat/>
    <w:pPr>
      <w:spacing w:before="100" w:after="100"/>
    </w:pPr>
    <w:rPr>
      <w:sz w:val="24"/>
      <w:szCs w:val="24"/>
    </w:rPr>
  </w:style>
  <w:style w:type="paragraph" w:styleId="Style22" w:customStyle="1">
    <w:name w:val="Содержимое таблицы"/>
    <w:basedOn w:val="Normal"/>
    <w:qFormat/>
    <w:pPr>
      <w:widowControl w:val="false"/>
      <w:suppressLineNumbers/>
    </w:pPr>
    <w:rPr/>
  </w:style>
  <w:style w:type="paragraph" w:styleId="Style23" w:customStyle="1">
    <w:name w:val="Заголовок таблицы"/>
    <w:basedOn w:val="Style22"/>
    <w:qFormat/>
    <w:pPr>
      <w:jc w:val="center"/>
    </w:pPr>
    <w:rPr>
      <w:b/>
      <w:bCs/>
    </w:rPr>
  </w:style>
  <w:style w:type="paragraph" w:styleId="17" w:customStyle="1">
    <w:name w:val="заголовок 1"/>
    <w:basedOn w:val="Normal"/>
    <w:link w:val="Heading4Char"/>
    <w:qFormat/>
    <w:pPr>
      <w:keepNext w:val="true"/>
      <w:widowControl w:val="false"/>
      <w:ind w:right="5471" w:hanging="0"/>
      <w:jc w:val="center"/>
    </w:pPr>
    <w:rPr>
      <w:rFonts w:ascii="Arial" w:hAnsi="Arial" w:cs="Arial"/>
      <w:b/>
      <w:sz w:val="20"/>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eader" Target="header1.xml"/><Relationship Id="rId4" Type="http://schemas.openxmlformats.org/officeDocument/2006/relationships/footer" Target="footer1.xml"/><Relationship Id="rId5" Type="http://schemas.openxmlformats.org/officeDocument/2006/relationships/image" Target="media/image2.png"/><Relationship Id="rId6" Type="http://schemas.openxmlformats.org/officeDocument/2006/relationships/image" Target="media/image3.png"/><Relationship Id="rId7" Type="http://schemas.openxmlformats.org/officeDocument/2006/relationships/image" Target="media/image2.png"/><Relationship Id="rId8" Type="http://schemas.openxmlformats.org/officeDocument/2006/relationships/header" Target="header2.xml"/><Relationship Id="rId9" Type="http://schemas.openxmlformats.org/officeDocument/2006/relationships/header" Target="header3.xml"/><Relationship Id="rId10" Type="http://schemas.openxmlformats.org/officeDocument/2006/relationships/footer" Target="footer2.xml"/><Relationship Id="rId11" Type="http://schemas.openxmlformats.org/officeDocument/2006/relationships/footer" Target="footer3.xml"/><Relationship Id="rId12" Type="http://schemas.openxmlformats.org/officeDocument/2006/relationships/image" Target="media/image2.png"/><Relationship Id="rId13" Type="http://schemas.openxmlformats.org/officeDocument/2006/relationships/hyperlink" Target="mailto:gor_kluch@mo.krasnodar.ru" TargetMode="External"/><Relationship Id="rId14" Type="http://schemas.openxmlformats.org/officeDocument/2006/relationships/header" Target="header4.xml"/><Relationship Id="rId15" Type="http://schemas.openxmlformats.org/officeDocument/2006/relationships/header" Target="header5.xml"/><Relationship Id="rId16" Type="http://schemas.openxmlformats.org/officeDocument/2006/relationships/footer" Target="footer4.xml"/><Relationship Id="rId17" Type="http://schemas.openxmlformats.org/officeDocument/2006/relationships/footer" Target="footer5.xml"/><Relationship Id="rId18" Type="http://schemas.openxmlformats.org/officeDocument/2006/relationships/image" Target="media/image2.png"/><Relationship Id="rId19" Type="http://schemas.openxmlformats.org/officeDocument/2006/relationships/hyperlink" Target="mailto:gor_kluch@mo.krasnodar.ru" TargetMode="External"/><Relationship Id="rId20" Type="http://schemas.openxmlformats.org/officeDocument/2006/relationships/header" Target="header6.xml"/><Relationship Id="rId21" Type="http://schemas.openxmlformats.org/officeDocument/2006/relationships/header" Target="header7.xml"/><Relationship Id="rId22" Type="http://schemas.openxmlformats.org/officeDocument/2006/relationships/footer" Target="footer6.xml"/><Relationship Id="rId23" Type="http://schemas.openxmlformats.org/officeDocument/2006/relationships/footer" Target="footer7.xml"/><Relationship Id="rId24" Type="http://schemas.openxmlformats.org/officeDocument/2006/relationships/numbering" Target="numbering.xml"/><Relationship Id="rId25" Type="http://schemas.openxmlformats.org/officeDocument/2006/relationships/fontTable" Target="fontTable.xml"/><Relationship Id="rId26" Type="http://schemas.openxmlformats.org/officeDocument/2006/relationships/settings" Target="settings.xml"/><Relationship Id="rId27" Type="http://schemas.openxmlformats.org/officeDocument/2006/relationships/theme" Target="theme/theme1.xml"/><Relationship Id="rId28"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C5CF46-1895-45DB-A712-4F8CC7DB87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Application>LibreOffice/7.5.0.3$Windows_X86_64 LibreOffice_project/c21113d003cd3efa8c53188764377a8272d9d6de</Application>
  <AppVersion>15.0000</AppVersion>
  <Pages>15</Pages>
  <Words>3160</Words>
  <Characters>24917</Characters>
  <CharactersWithSpaces>28808</CharactersWithSpaces>
  <Paragraphs>238</Paragraphs>
  <Company>УЖГХ</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2023-07-05T06:59:00Z</dcterms:created>
  <dc:creator>МУЖКХ</dc:creator>
  <dc:description/>
  <dc:language>ru-RU</dc:language>
  <cp:lastModifiedBy/>
  <cp:lastPrinted>2025-03-19T11:45:00Z</cp:lastPrinted>
  <dcterms:modified xsi:type="dcterms:W3CDTF">2025-03-21T09:36:21Z</dcterms:modified>
  <cp:revision>65</cp:revision>
  <dc:subject/>
  <dc:title>Об усилении санитарного</dc:title>
</cp:coreProperties>
</file>

<file path=docProps/custom.xml><?xml version="1.0" encoding="utf-8"?>
<Properties xmlns="http://schemas.openxmlformats.org/officeDocument/2006/custom-properties" xmlns:vt="http://schemas.openxmlformats.org/officeDocument/2006/docPropsVTypes"/>
</file>