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58"/>
        <w:gridCol w:w="2022"/>
        <w:gridCol w:w="3259"/>
      </w:tblGrid>
      <w:tr w:rsidR="00F333FE">
        <w:tc>
          <w:tcPr>
            <w:tcW w:w="9639" w:type="dxa"/>
            <w:gridSpan w:val="3"/>
          </w:tcPr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1AF4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3FE">
        <w:tc>
          <w:tcPr>
            <w:tcW w:w="4358" w:type="dxa"/>
            <w:vAlign w:val="center"/>
          </w:tcPr>
          <w:p w:rsidR="00F333FE" w:rsidRDefault="00736C1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________________ 2025 год</w:t>
            </w:r>
          </w:p>
        </w:tc>
        <w:tc>
          <w:tcPr>
            <w:tcW w:w="2022" w:type="dxa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:rsidR="00F333FE" w:rsidRDefault="00736C1F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736C1F" w:rsidP="005423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администрации Саратовского</w:t>
            </w:r>
          </w:p>
          <w:p w:rsidR="00F333FE" w:rsidRDefault="00736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сельского округа муниципального образования</w:t>
            </w:r>
          </w:p>
          <w:p w:rsidR="00F333FE" w:rsidRDefault="00736C1F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F333FE">
        <w:tc>
          <w:tcPr>
            <w:tcW w:w="9639" w:type="dxa"/>
            <w:gridSpan w:val="3"/>
            <w:vAlign w:val="center"/>
          </w:tcPr>
          <w:p w:rsidR="00F333FE" w:rsidRDefault="00F333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33FE" w:rsidRDefault="00736C1F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:rsidR="00F333FE" w:rsidRDefault="00736C1F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Саратовского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:rsidR="00F333FE" w:rsidRDefault="00736C1F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Саратовского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353280, Российская Федерация, Краснодарский край, муниципальный округ город Горячий Ключ, станица Саратовская, улица Ленина, дом 67А. </w:t>
      </w:r>
    </w:p>
    <w:p w:rsidR="00F333FE" w:rsidRDefault="00736C1F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3. Считать утратившим силу пункт 5 решения Совета муниципального образования город Горячий Ключ   от 1 июня 2010 г. № 635 «Об утверждении Положения об администрациях сельских округов администрации муниципального образования город Горячий Ключ»</w:t>
      </w:r>
      <w:r w:rsidR="006E4849">
        <w:rPr>
          <w:rFonts w:ascii="Times New Roman" w:hAnsi="Times New Roman"/>
          <w:sz w:val="28"/>
        </w:rPr>
        <w:t xml:space="preserve"> и приложение 5 к </w:t>
      </w:r>
      <w:r w:rsidR="00542336">
        <w:rPr>
          <w:rFonts w:ascii="Times New Roman" w:hAnsi="Times New Roman"/>
          <w:sz w:val="28"/>
        </w:rPr>
        <w:t>выше</w:t>
      </w:r>
      <w:r w:rsidR="006E4849">
        <w:rPr>
          <w:rFonts w:ascii="Times New Roman" w:hAnsi="Times New Roman"/>
          <w:sz w:val="28"/>
        </w:rPr>
        <w:t>названному решению</w:t>
      </w:r>
      <w:r>
        <w:rPr>
          <w:rFonts w:ascii="Times New Roman" w:hAnsi="Times New Roman"/>
          <w:sz w:val="28"/>
        </w:rPr>
        <w:t>.</w:t>
      </w:r>
    </w:p>
    <w:p w:rsidR="00F333FE" w:rsidRDefault="00736C1F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4. Уполномочить главу администрации Саратовского сельского округа муниципального образования город Горячий Ключ Сикового Дениса Владимировича в установленные законом сроки провести регистрацию Положения в Межрайонной инспекции ФНС № 16 по Краснодарскому краю.</w:t>
      </w:r>
    </w:p>
    <w:p w:rsidR="00F333FE" w:rsidRDefault="00736C1F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 w:rsidR="00F333FE" w:rsidRDefault="00F333FE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33FE" w:rsidRDefault="00F333FE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6"/>
        <w:tblW w:w="9781" w:type="dxa"/>
        <w:tblLook w:val="04A0" w:firstRow="1" w:lastRow="0" w:firstColumn="1" w:lastColumn="0" w:noHBand="0" w:noVBand="1"/>
      </w:tblPr>
      <w:tblGrid>
        <w:gridCol w:w="4961"/>
        <w:gridCol w:w="4820"/>
      </w:tblGrid>
      <w:tr w:rsidR="00F333FE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542336" w:rsidRDefault="00736C1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F333FE" w:rsidRDefault="00736C1F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42336" w:rsidRDefault="0054233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333FE" w:rsidRDefault="00736C1F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:rsidR="00F333FE" w:rsidRDefault="00F333FE"/>
    <w:p w:rsidR="00F333FE" w:rsidRDefault="00F333FE">
      <w:pPr>
        <w:widowControl w:val="0"/>
        <w:spacing w:after="0" w:line="240" w:lineRule="auto"/>
      </w:pPr>
    </w:p>
    <w:sectPr w:rsidR="00F333FE">
      <w:headerReference w:type="default" r:id="rId8"/>
      <w:pgSz w:w="11906" w:h="16838"/>
      <w:pgMar w:top="1134" w:right="567" w:bottom="709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3AF" w:rsidRDefault="00736C1F">
      <w:pPr>
        <w:spacing w:after="0" w:line="240" w:lineRule="auto"/>
      </w:pPr>
      <w:r>
        <w:separator/>
      </w:r>
    </w:p>
  </w:endnote>
  <w:endnote w:type="continuationSeparator" w:id="0">
    <w:p w:rsidR="006053AF" w:rsidRDefault="0073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3AF" w:rsidRDefault="00736C1F">
      <w:pPr>
        <w:spacing w:after="0" w:line="240" w:lineRule="auto"/>
      </w:pPr>
      <w:r>
        <w:separator/>
      </w:r>
    </w:p>
  </w:footnote>
  <w:footnote w:type="continuationSeparator" w:id="0">
    <w:p w:rsidR="006053AF" w:rsidRDefault="00736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625197"/>
      <w:docPartObj>
        <w:docPartGallery w:val="Page Numbers (Top of Page)"/>
        <w:docPartUnique/>
      </w:docPartObj>
    </w:sdtPr>
    <w:sdtEndPr/>
    <w:sdtContent>
      <w:p w:rsidR="00F333FE" w:rsidRDefault="00736C1F">
        <w:pPr>
          <w:pStyle w:val="af0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E"/>
    <w:rsid w:val="00542336"/>
    <w:rsid w:val="006053AF"/>
    <w:rsid w:val="006E4849"/>
    <w:rsid w:val="00736C1F"/>
    <w:rsid w:val="00CF1AF4"/>
    <w:rsid w:val="00F3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803FA-AD5F-428B-9115-A0810020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customStyle="1" w:styleId="a4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a5">
    <w:name w:val="page number"/>
    <w:uiPriority w:val="99"/>
    <w:qFormat/>
    <w:rsid w:val="002E67B3"/>
    <w:rPr>
      <w:rFonts w:cs="Times New Roman"/>
    </w:rPr>
  </w:style>
  <w:style w:type="character" w:customStyle="1" w:styleId="a6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customStyle="1" w:styleId="2">
    <w:name w:val="Основной текст с отступом 2 Знак"/>
    <w:uiPriority w:val="99"/>
    <w:semiHidden/>
    <w:qFormat/>
    <w:rsid w:val="00E901F4"/>
    <w:rPr>
      <w:lang w:eastAsia="en-U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Times New Roman" w:eastAsia="Tahoma" w:hAnsi="Times New Roman" w:cs="Droid Sans Devanagari"/>
      <w:sz w:val="28"/>
      <w:szCs w:val="28"/>
    </w:rPr>
  </w:style>
  <w:style w:type="paragraph" w:styleId="a9">
    <w:name w:val="Body Text"/>
    <w:basedOn w:val="a"/>
    <w:uiPriority w:val="99"/>
    <w:semiHidden/>
    <w:rsid w:val="00C20087"/>
    <w:pPr>
      <w:spacing w:after="12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Title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alloon Text"/>
    <w:basedOn w:val="a"/>
    <w:uiPriority w:val="99"/>
    <w:semiHidden/>
    <w:qFormat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2E67B3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rsid w:val="0001132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uiPriority w:val="99"/>
    <w:semiHidden/>
    <w:unhideWhenUsed/>
    <w:qFormat/>
    <w:rsid w:val="00E901F4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rsid w:val="008C0753"/>
    <w:pPr>
      <w:widowControl w:val="0"/>
    </w:pPr>
    <w:rPr>
      <w:rFonts w:ascii="Arial" w:eastAsia="Times New Roman" w:hAnsi="Arial" w:cs="Arial"/>
      <w:b/>
      <w:bCs/>
      <w:sz w:val="22"/>
    </w:rPr>
  </w:style>
  <w:style w:type="paragraph" w:customStyle="1" w:styleId="af2">
    <w:name w:val="Таблицы (моноширинный)"/>
    <w:basedOn w:val="a"/>
    <w:next w:val="a"/>
    <w:qFormat/>
    <w:rsid w:val="00B6557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186BF0"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AB4A9-8AEE-47E2-A675-8C272AF5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8</cp:revision>
  <cp:lastPrinted>2025-02-18T08:47:00Z</cp:lastPrinted>
  <dcterms:created xsi:type="dcterms:W3CDTF">2025-01-20T10:48:00Z</dcterms:created>
  <dcterms:modified xsi:type="dcterms:W3CDTF">2025-02-21T10:52:00Z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МУ ИЗО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