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F59EB8" w14:textId="77777777" w:rsidR="00C65F91" w:rsidRDefault="008D4E86" w:rsidP="00790800">
      <w:pPr>
        <w:pStyle w:val="ConsPlusNormal"/>
        <w:ind w:firstLine="709"/>
        <w:jc w:val="center"/>
        <w:rPr>
          <w:rFonts w:ascii="Times New Roman" w:hAnsi="Times New Roman" w:cs="Times New Roman"/>
          <w:b/>
          <w:bCs/>
          <w:sz w:val="28"/>
          <w:szCs w:val="28"/>
        </w:rPr>
      </w:pPr>
      <w:r>
        <w:rPr>
          <w:rFonts w:ascii="Times New Roman" w:hAnsi="Times New Roman" w:cs="Times New Roman"/>
          <w:b/>
          <w:bCs/>
          <w:sz w:val="28"/>
          <w:szCs w:val="28"/>
        </w:rPr>
        <w:t>Сводный отчет</w:t>
      </w:r>
      <w:r w:rsidR="00C65F91">
        <w:rPr>
          <w:rFonts w:ascii="Times New Roman" w:hAnsi="Times New Roman" w:cs="Times New Roman"/>
          <w:b/>
          <w:bCs/>
          <w:sz w:val="28"/>
          <w:szCs w:val="28"/>
        </w:rPr>
        <w:t xml:space="preserve"> </w:t>
      </w:r>
    </w:p>
    <w:p w14:paraId="0BF01A2A" w14:textId="77777777" w:rsidR="00C65F91" w:rsidRDefault="00982643" w:rsidP="00790800">
      <w:pPr>
        <w:pStyle w:val="ConsPlusNormal"/>
        <w:ind w:firstLine="709"/>
        <w:jc w:val="center"/>
        <w:rPr>
          <w:rFonts w:ascii="Times New Roman" w:hAnsi="Times New Roman" w:cs="Times New Roman"/>
          <w:b/>
          <w:bCs/>
          <w:sz w:val="28"/>
          <w:szCs w:val="28"/>
        </w:rPr>
      </w:pPr>
      <w:r w:rsidRPr="008D4E86">
        <w:rPr>
          <w:rFonts w:ascii="Times New Roman" w:hAnsi="Times New Roman" w:cs="Times New Roman"/>
          <w:b/>
          <w:bCs/>
          <w:sz w:val="28"/>
          <w:szCs w:val="28"/>
        </w:rPr>
        <w:t>о результатах проведения оценки регулирующего воздействия</w:t>
      </w:r>
    </w:p>
    <w:p w14:paraId="4C10673C" w14:textId="024F23FA" w:rsidR="00982643" w:rsidRPr="008D4E86" w:rsidRDefault="008D4E86" w:rsidP="00790800">
      <w:pPr>
        <w:pStyle w:val="ConsPlusNormal"/>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муниципальных </w:t>
      </w:r>
      <w:r w:rsidR="00982643" w:rsidRPr="008D4E86">
        <w:rPr>
          <w:rFonts w:ascii="Times New Roman" w:hAnsi="Times New Roman" w:cs="Times New Roman"/>
          <w:b/>
          <w:bCs/>
          <w:sz w:val="28"/>
          <w:szCs w:val="28"/>
        </w:rPr>
        <w:t>нормативн</w:t>
      </w:r>
      <w:r w:rsidR="000B6056">
        <w:rPr>
          <w:rFonts w:ascii="Times New Roman" w:hAnsi="Times New Roman" w:cs="Times New Roman"/>
          <w:b/>
          <w:bCs/>
          <w:sz w:val="28"/>
          <w:szCs w:val="28"/>
        </w:rPr>
        <w:t>ого</w:t>
      </w:r>
      <w:r w:rsidR="00982643" w:rsidRPr="008D4E86">
        <w:rPr>
          <w:rFonts w:ascii="Times New Roman" w:hAnsi="Times New Roman" w:cs="Times New Roman"/>
          <w:b/>
          <w:bCs/>
          <w:sz w:val="28"/>
          <w:szCs w:val="28"/>
        </w:rPr>
        <w:t xml:space="preserve"> правов</w:t>
      </w:r>
      <w:r w:rsidR="000B6056">
        <w:rPr>
          <w:rFonts w:ascii="Times New Roman" w:hAnsi="Times New Roman" w:cs="Times New Roman"/>
          <w:b/>
          <w:bCs/>
          <w:sz w:val="28"/>
          <w:szCs w:val="28"/>
        </w:rPr>
        <w:t>ого</w:t>
      </w:r>
      <w:r w:rsidR="00982643" w:rsidRPr="008D4E86">
        <w:rPr>
          <w:rFonts w:ascii="Times New Roman" w:hAnsi="Times New Roman" w:cs="Times New Roman"/>
          <w:b/>
          <w:bCs/>
          <w:sz w:val="28"/>
          <w:szCs w:val="28"/>
        </w:rPr>
        <w:t xml:space="preserve"> акт</w:t>
      </w:r>
      <w:r w:rsidR="000B6056">
        <w:rPr>
          <w:rFonts w:ascii="Times New Roman" w:hAnsi="Times New Roman" w:cs="Times New Roman"/>
          <w:b/>
          <w:bCs/>
          <w:sz w:val="28"/>
          <w:szCs w:val="28"/>
        </w:rPr>
        <w:t>а</w:t>
      </w:r>
    </w:p>
    <w:p w14:paraId="2C553BAB" w14:textId="77777777" w:rsidR="00982643" w:rsidRDefault="00982643" w:rsidP="00790800">
      <w:pPr>
        <w:pStyle w:val="ConsPlusNormal"/>
        <w:ind w:firstLine="709"/>
        <w:jc w:val="both"/>
        <w:rPr>
          <w:rFonts w:ascii="Times New Roman" w:hAnsi="Times New Roman" w:cs="Times New Roman"/>
          <w:sz w:val="28"/>
          <w:szCs w:val="28"/>
        </w:rPr>
      </w:pPr>
    </w:p>
    <w:p w14:paraId="079B626F" w14:textId="16CA65A2" w:rsidR="001D7B3F" w:rsidRDefault="008E3480" w:rsidP="008E3480">
      <w:pPr>
        <w:pStyle w:val="ConsPlusNonformat"/>
        <w:jc w:val="center"/>
        <w:rPr>
          <w:rFonts w:ascii="Times New Roman" w:hAnsi="Times New Roman" w:cs="Times New Roman"/>
          <w:b/>
          <w:bCs/>
          <w:sz w:val="28"/>
          <w:szCs w:val="28"/>
        </w:rPr>
      </w:pPr>
      <w:bookmarkStart w:id="0" w:name="Par201"/>
      <w:bookmarkEnd w:id="0"/>
      <w:r>
        <w:rPr>
          <w:rFonts w:ascii="Times New Roman" w:hAnsi="Times New Roman" w:cs="Times New Roman"/>
          <w:b/>
          <w:bCs/>
          <w:sz w:val="28"/>
          <w:szCs w:val="28"/>
        </w:rPr>
        <w:t xml:space="preserve">1. </w:t>
      </w:r>
      <w:r w:rsidR="00982643" w:rsidRPr="00B44FEA">
        <w:rPr>
          <w:rFonts w:ascii="Times New Roman" w:hAnsi="Times New Roman" w:cs="Times New Roman"/>
          <w:b/>
          <w:bCs/>
          <w:sz w:val="28"/>
          <w:szCs w:val="28"/>
        </w:rPr>
        <w:t>Общая информация</w:t>
      </w:r>
    </w:p>
    <w:p w14:paraId="7A9AD449" w14:textId="77777777" w:rsidR="008E3480" w:rsidRDefault="008E3480" w:rsidP="00790800">
      <w:pPr>
        <w:pStyle w:val="ConsPlusNonformat"/>
        <w:tabs>
          <w:tab w:val="left" w:pos="1134"/>
        </w:tabs>
        <w:ind w:firstLine="709"/>
        <w:jc w:val="both"/>
        <w:rPr>
          <w:rFonts w:ascii="Times New Roman" w:hAnsi="Times New Roman" w:cs="Times New Roman"/>
          <w:sz w:val="28"/>
          <w:szCs w:val="28"/>
        </w:rPr>
      </w:pPr>
    </w:p>
    <w:p w14:paraId="6E00BE05" w14:textId="45EB9AB4" w:rsidR="00982643" w:rsidRDefault="008D4E86" w:rsidP="00790800">
      <w:pPr>
        <w:pStyle w:val="ConsPlusNonformat"/>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1.1.</w:t>
      </w:r>
      <w:r w:rsidR="00016B5E">
        <w:rPr>
          <w:rFonts w:ascii="Times New Roman" w:hAnsi="Times New Roman" w:cs="Times New Roman"/>
          <w:sz w:val="28"/>
          <w:szCs w:val="28"/>
        </w:rPr>
        <w:t xml:space="preserve"> </w:t>
      </w:r>
      <w:r w:rsidR="00982643">
        <w:rPr>
          <w:rFonts w:ascii="Times New Roman" w:hAnsi="Times New Roman" w:cs="Times New Roman"/>
          <w:sz w:val="28"/>
          <w:szCs w:val="28"/>
        </w:rPr>
        <w:t>Регулирующий орган:</w:t>
      </w:r>
    </w:p>
    <w:p w14:paraId="2D86BDEE" w14:textId="7374194A" w:rsidR="00982643" w:rsidRDefault="003836B1" w:rsidP="00790800">
      <w:pPr>
        <w:pStyle w:val="ConsPlusNonformat"/>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Полное наименование: </w:t>
      </w:r>
      <w:r w:rsidR="00016B5E">
        <w:rPr>
          <w:rFonts w:ascii="Times New Roman" w:hAnsi="Times New Roman" w:cs="Times New Roman"/>
          <w:sz w:val="28"/>
          <w:szCs w:val="28"/>
        </w:rPr>
        <w:t>управление муниципального контроля</w:t>
      </w:r>
      <w:r w:rsidR="00AF75AF">
        <w:rPr>
          <w:rFonts w:ascii="Times New Roman" w:hAnsi="Times New Roman" w:cs="Times New Roman"/>
          <w:sz w:val="28"/>
          <w:szCs w:val="28"/>
        </w:rPr>
        <w:t xml:space="preserve"> </w:t>
      </w:r>
      <w:r w:rsidR="00982643">
        <w:rPr>
          <w:rFonts w:ascii="Times New Roman" w:hAnsi="Times New Roman" w:cs="Times New Roman"/>
          <w:sz w:val="28"/>
          <w:szCs w:val="28"/>
        </w:rPr>
        <w:t>администрации муниципального</w:t>
      </w:r>
      <w:r w:rsidR="008D4E86">
        <w:rPr>
          <w:rFonts w:ascii="Times New Roman" w:hAnsi="Times New Roman" w:cs="Times New Roman"/>
          <w:sz w:val="28"/>
          <w:szCs w:val="28"/>
        </w:rPr>
        <w:t xml:space="preserve"> образования город Горячий Ключ.</w:t>
      </w:r>
    </w:p>
    <w:p w14:paraId="7109530C" w14:textId="7077EC56" w:rsidR="003836B1" w:rsidRDefault="003836B1" w:rsidP="00790800">
      <w:pPr>
        <w:pStyle w:val="ConsPlusNonformat"/>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Кратное наименование: </w:t>
      </w:r>
      <w:r w:rsidR="00016B5E">
        <w:rPr>
          <w:rFonts w:ascii="Times New Roman" w:hAnsi="Times New Roman" w:cs="Times New Roman"/>
          <w:sz w:val="28"/>
          <w:szCs w:val="28"/>
        </w:rPr>
        <w:t>управление муниципального контроля</w:t>
      </w:r>
      <w:r>
        <w:rPr>
          <w:rFonts w:ascii="Times New Roman" w:hAnsi="Times New Roman" w:cs="Times New Roman"/>
          <w:sz w:val="28"/>
          <w:szCs w:val="28"/>
        </w:rPr>
        <w:t>.</w:t>
      </w:r>
    </w:p>
    <w:p w14:paraId="25310D88" w14:textId="121688A4" w:rsidR="008D4E86" w:rsidRDefault="008D4E86" w:rsidP="007908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016B5E">
        <w:rPr>
          <w:rFonts w:ascii="Times New Roman" w:hAnsi="Times New Roman" w:cs="Times New Roman"/>
          <w:sz w:val="28"/>
          <w:szCs w:val="28"/>
        </w:rPr>
        <w:t xml:space="preserve"> </w:t>
      </w:r>
      <w:r w:rsidR="00982643">
        <w:rPr>
          <w:rFonts w:ascii="Times New Roman" w:hAnsi="Times New Roman" w:cs="Times New Roman"/>
          <w:sz w:val="28"/>
          <w:szCs w:val="28"/>
        </w:rPr>
        <w:t xml:space="preserve">Вид и наименование проекта нормативного </w:t>
      </w:r>
      <w:r w:rsidR="00B26FE1">
        <w:rPr>
          <w:rFonts w:ascii="Times New Roman" w:hAnsi="Times New Roman" w:cs="Times New Roman"/>
          <w:sz w:val="28"/>
          <w:szCs w:val="28"/>
        </w:rPr>
        <w:t>правового акта:</w:t>
      </w:r>
    </w:p>
    <w:p w14:paraId="112941C8" w14:textId="497EE7F7" w:rsidR="00016B5E" w:rsidRDefault="009E537E" w:rsidP="00516AF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П</w:t>
      </w:r>
      <w:r w:rsidR="00016B5E">
        <w:rPr>
          <w:rFonts w:ascii="Times New Roman" w:eastAsia="Calibri" w:hAnsi="Times New Roman" w:cs="Times New Roman"/>
          <w:sz w:val="28"/>
          <w:szCs w:val="28"/>
        </w:rPr>
        <w:t>роект</w:t>
      </w:r>
      <w:r w:rsidR="00016B5E" w:rsidRPr="00016B5E">
        <w:rPr>
          <w:rFonts w:ascii="Times New Roman" w:eastAsia="Times New Roman" w:hAnsi="Times New Roman" w:cs="Times New Roman"/>
          <w:sz w:val="28"/>
          <w:szCs w:val="28"/>
          <w:lang w:eastAsia="ru-RU"/>
        </w:rPr>
        <w:t xml:space="preserve"> решения Совета муниципального образования город Горячий Ключ «Об утверждении положения о муниципальном земельном контроле на территории муниципального образования город Горячий Ключ»</w:t>
      </w:r>
      <w:r w:rsidR="00765279">
        <w:rPr>
          <w:rFonts w:ascii="Times New Roman" w:eastAsia="Times New Roman" w:hAnsi="Times New Roman" w:cs="Times New Roman"/>
          <w:sz w:val="28"/>
          <w:szCs w:val="28"/>
          <w:lang w:eastAsia="ru-RU"/>
        </w:rPr>
        <w:t xml:space="preserve"> (далее – </w:t>
      </w:r>
      <w:r w:rsidR="00765279">
        <w:rPr>
          <w:rFonts w:ascii="Times New Roman" w:eastAsia="Times New Roman" w:hAnsi="Times New Roman" w:cs="Times New Roman"/>
          <w:sz w:val="28"/>
          <w:szCs w:val="28"/>
          <w:lang w:eastAsia="ru-RU"/>
        </w:rPr>
        <w:br/>
        <w:t>Проект)</w:t>
      </w:r>
      <w:r w:rsidR="00016B5E">
        <w:rPr>
          <w:rFonts w:ascii="Times New Roman" w:eastAsia="Times New Roman" w:hAnsi="Times New Roman" w:cs="Times New Roman"/>
          <w:sz w:val="28"/>
          <w:szCs w:val="28"/>
          <w:lang w:eastAsia="ru-RU"/>
        </w:rPr>
        <w:t>.</w:t>
      </w:r>
    </w:p>
    <w:p w14:paraId="00B695B2" w14:textId="6EDE2D31" w:rsidR="00982643" w:rsidRPr="005E5CE4" w:rsidRDefault="008D4E86" w:rsidP="00516AF7">
      <w:pPr>
        <w:spacing w:after="0" w:line="240" w:lineRule="auto"/>
        <w:ind w:firstLine="709"/>
        <w:jc w:val="both"/>
        <w:rPr>
          <w:rFonts w:ascii="Times New Roman" w:hAnsi="Times New Roman" w:cs="Times New Roman"/>
          <w:sz w:val="28"/>
          <w:szCs w:val="28"/>
        </w:rPr>
      </w:pPr>
      <w:r w:rsidRPr="005E5CE4">
        <w:rPr>
          <w:rFonts w:ascii="Times New Roman" w:hAnsi="Times New Roman" w:cs="Times New Roman"/>
          <w:sz w:val="28"/>
          <w:szCs w:val="28"/>
        </w:rPr>
        <w:t>1.3.</w:t>
      </w:r>
      <w:r w:rsidR="00016B5E" w:rsidRPr="005E5CE4">
        <w:rPr>
          <w:rFonts w:ascii="Times New Roman" w:hAnsi="Times New Roman" w:cs="Times New Roman"/>
          <w:sz w:val="28"/>
          <w:szCs w:val="28"/>
        </w:rPr>
        <w:t xml:space="preserve"> </w:t>
      </w:r>
      <w:r w:rsidR="00AF75AF" w:rsidRPr="005E5CE4">
        <w:rPr>
          <w:rFonts w:ascii="Times New Roman" w:hAnsi="Times New Roman" w:cs="Times New Roman"/>
          <w:sz w:val="28"/>
          <w:szCs w:val="28"/>
        </w:rPr>
        <w:t>П</w:t>
      </w:r>
      <w:r w:rsidR="00982643" w:rsidRPr="005E5CE4">
        <w:rPr>
          <w:rFonts w:ascii="Times New Roman" w:hAnsi="Times New Roman" w:cs="Times New Roman"/>
          <w:sz w:val="28"/>
          <w:szCs w:val="28"/>
        </w:rPr>
        <w:t>редполагаемая дата всту</w:t>
      </w:r>
      <w:r w:rsidR="004B3924" w:rsidRPr="005E5CE4">
        <w:rPr>
          <w:rFonts w:ascii="Times New Roman" w:hAnsi="Times New Roman" w:cs="Times New Roman"/>
          <w:sz w:val="28"/>
          <w:szCs w:val="28"/>
        </w:rPr>
        <w:t xml:space="preserve">пления в силу </w:t>
      </w:r>
      <w:r w:rsidR="00982643" w:rsidRPr="005E5CE4">
        <w:rPr>
          <w:rFonts w:ascii="Times New Roman" w:hAnsi="Times New Roman" w:cs="Times New Roman"/>
          <w:sz w:val="28"/>
          <w:szCs w:val="28"/>
        </w:rPr>
        <w:t>нормативного правового акта:</w:t>
      </w:r>
    </w:p>
    <w:p w14:paraId="77997021" w14:textId="2F0764B2" w:rsidR="00982643" w:rsidRDefault="005E5CE4" w:rsidP="00AB0373">
      <w:pPr>
        <w:pStyle w:val="ConsPlusNonformat"/>
        <w:tabs>
          <w:tab w:val="left" w:pos="1134"/>
        </w:tabs>
        <w:ind w:firstLine="709"/>
        <w:jc w:val="both"/>
        <w:rPr>
          <w:rFonts w:ascii="Times New Roman" w:hAnsi="Times New Roman" w:cs="Times New Roman"/>
          <w:sz w:val="28"/>
          <w:szCs w:val="28"/>
        </w:rPr>
      </w:pPr>
      <w:r w:rsidRPr="005E5CE4">
        <w:rPr>
          <w:rFonts w:ascii="Times New Roman" w:hAnsi="Times New Roman" w:cs="Times New Roman"/>
          <w:sz w:val="28"/>
          <w:szCs w:val="28"/>
        </w:rPr>
        <w:t>01</w:t>
      </w:r>
      <w:r w:rsidR="00F27318">
        <w:rPr>
          <w:rFonts w:ascii="Times New Roman" w:hAnsi="Times New Roman" w:cs="Times New Roman"/>
          <w:sz w:val="28"/>
          <w:szCs w:val="28"/>
        </w:rPr>
        <w:t>.01.</w:t>
      </w:r>
      <w:r w:rsidR="00B23146" w:rsidRPr="005E5CE4">
        <w:rPr>
          <w:rFonts w:ascii="Times New Roman" w:hAnsi="Times New Roman" w:cs="Times New Roman"/>
          <w:sz w:val="28"/>
          <w:szCs w:val="28"/>
        </w:rPr>
        <w:t>202</w:t>
      </w:r>
      <w:r w:rsidR="008E3480" w:rsidRPr="005E5CE4">
        <w:rPr>
          <w:rFonts w:ascii="Times New Roman" w:hAnsi="Times New Roman" w:cs="Times New Roman"/>
          <w:sz w:val="28"/>
          <w:szCs w:val="28"/>
        </w:rPr>
        <w:t>2</w:t>
      </w:r>
      <w:r w:rsidR="00982643" w:rsidRPr="005E5CE4">
        <w:rPr>
          <w:rFonts w:ascii="Times New Roman" w:hAnsi="Times New Roman" w:cs="Times New Roman"/>
          <w:sz w:val="28"/>
          <w:szCs w:val="28"/>
        </w:rPr>
        <w:t xml:space="preserve"> г</w:t>
      </w:r>
      <w:r w:rsidR="008D4E86" w:rsidRPr="005E5CE4">
        <w:rPr>
          <w:rFonts w:ascii="Times New Roman" w:hAnsi="Times New Roman" w:cs="Times New Roman"/>
          <w:sz w:val="28"/>
          <w:szCs w:val="28"/>
        </w:rPr>
        <w:t>.</w:t>
      </w:r>
    </w:p>
    <w:p w14:paraId="546F911B" w14:textId="16721E1D" w:rsidR="00982643" w:rsidRDefault="008D4E86" w:rsidP="0079080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1.4.</w:t>
      </w:r>
      <w:r w:rsidR="008E3480">
        <w:rPr>
          <w:rFonts w:ascii="Times New Roman" w:hAnsi="Times New Roman" w:cs="Times New Roman"/>
          <w:sz w:val="28"/>
          <w:szCs w:val="28"/>
        </w:rPr>
        <w:t xml:space="preserve"> </w:t>
      </w:r>
      <w:r w:rsidR="00982643">
        <w:rPr>
          <w:rFonts w:ascii="Times New Roman" w:hAnsi="Times New Roman" w:cs="Times New Roman"/>
          <w:sz w:val="28"/>
          <w:szCs w:val="28"/>
        </w:rPr>
        <w:t>Краткое описание проблемы, на решение которой направлено предл</w:t>
      </w:r>
      <w:r>
        <w:rPr>
          <w:rFonts w:ascii="Times New Roman" w:hAnsi="Times New Roman" w:cs="Times New Roman"/>
          <w:sz w:val="28"/>
          <w:szCs w:val="28"/>
        </w:rPr>
        <w:t>агаемое правовое регулирование:</w:t>
      </w:r>
    </w:p>
    <w:p w14:paraId="00DEFBCB" w14:textId="48338260" w:rsidR="009E537E" w:rsidRDefault="00670DB6" w:rsidP="005E5CE4">
      <w:pPr>
        <w:pStyle w:val="ConsPlusNonformat"/>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w:t>
      </w:r>
      <w:r w:rsidR="009E537E" w:rsidRPr="009E537E">
        <w:rPr>
          <w:rFonts w:ascii="Times New Roman" w:eastAsia="Times New Roman" w:hAnsi="Times New Roman" w:cs="Times New Roman"/>
          <w:bCs/>
          <w:sz w:val="28"/>
          <w:szCs w:val="28"/>
        </w:rPr>
        <w:t xml:space="preserve">евозможность осуществления с 1 января 2022 года муниципального земельного контроля на территории муниципального образования город </w:t>
      </w:r>
      <w:r w:rsidR="009E537E">
        <w:rPr>
          <w:rFonts w:ascii="Times New Roman" w:eastAsia="Times New Roman" w:hAnsi="Times New Roman" w:cs="Times New Roman"/>
          <w:bCs/>
          <w:sz w:val="28"/>
          <w:szCs w:val="28"/>
        </w:rPr>
        <w:t>Горячий Ключ</w:t>
      </w:r>
      <w:r w:rsidR="009E537E" w:rsidRPr="009E537E">
        <w:rPr>
          <w:rFonts w:ascii="Times New Roman" w:eastAsia="Times New Roman" w:hAnsi="Times New Roman" w:cs="Times New Roman"/>
          <w:bCs/>
          <w:sz w:val="28"/>
          <w:szCs w:val="28"/>
        </w:rPr>
        <w:t xml:space="preserve"> в соответствии с федеральным законодательством</w:t>
      </w:r>
    </w:p>
    <w:p w14:paraId="5B574460" w14:textId="77777777" w:rsidR="009E537E" w:rsidRPr="005E5CE4" w:rsidRDefault="009E537E" w:rsidP="005E5CE4">
      <w:pPr>
        <w:pStyle w:val="ConsPlusNonformat"/>
        <w:ind w:firstLine="709"/>
        <w:jc w:val="both"/>
        <w:rPr>
          <w:rFonts w:ascii="Times New Roman" w:eastAsia="Times New Roman" w:hAnsi="Times New Roman" w:cs="Times New Roman"/>
          <w:bCs/>
          <w:sz w:val="28"/>
          <w:szCs w:val="28"/>
        </w:rPr>
      </w:pPr>
    </w:p>
    <w:p w14:paraId="021F5D62" w14:textId="7CC0D341" w:rsidR="00982643" w:rsidRDefault="00436C94" w:rsidP="0079080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1.5.</w:t>
      </w:r>
      <w:r w:rsidR="008E3480">
        <w:rPr>
          <w:rFonts w:ascii="Times New Roman" w:hAnsi="Times New Roman" w:cs="Times New Roman"/>
          <w:sz w:val="28"/>
          <w:szCs w:val="28"/>
        </w:rPr>
        <w:t xml:space="preserve"> </w:t>
      </w:r>
      <w:r w:rsidR="00982643">
        <w:rPr>
          <w:rFonts w:ascii="Times New Roman" w:hAnsi="Times New Roman" w:cs="Times New Roman"/>
          <w:sz w:val="28"/>
          <w:szCs w:val="28"/>
        </w:rPr>
        <w:t>Краткое описание целей предлагаемого правового регулирования:</w:t>
      </w:r>
    </w:p>
    <w:p w14:paraId="29C16987" w14:textId="4532F6D3" w:rsidR="00670DB6" w:rsidRDefault="00670DB6" w:rsidP="00790800">
      <w:pPr>
        <w:pStyle w:val="ConsPlusNonformat"/>
        <w:ind w:firstLine="709"/>
        <w:jc w:val="both"/>
        <w:rPr>
          <w:rFonts w:ascii="Times New Roman" w:eastAsia="Calibri" w:hAnsi="Times New Roman" w:cs="Times New Roman"/>
          <w:bCs/>
          <w:sz w:val="28"/>
          <w:szCs w:val="28"/>
        </w:rPr>
      </w:pPr>
      <w:r w:rsidRPr="00670DB6">
        <w:rPr>
          <w:rFonts w:ascii="Times New Roman" w:eastAsia="Calibri" w:hAnsi="Times New Roman" w:cs="Times New Roman"/>
          <w:bCs/>
          <w:sz w:val="28"/>
          <w:szCs w:val="28"/>
        </w:rPr>
        <w:t xml:space="preserve">Осуществление муниципального земельного контроля соответствии с федеральным законодательством. </w:t>
      </w:r>
    </w:p>
    <w:p w14:paraId="3A6DE7E6" w14:textId="1CFCCFED" w:rsidR="00982643" w:rsidRDefault="00C54C74" w:rsidP="0079080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1.6.</w:t>
      </w:r>
      <w:r w:rsidR="008E3480">
        <w:rPr>
          <w:rFonts w:ascii="Times New Roman" w:hAnsi="Times New Roman" w:cs="Times New Roman"/>
          <w:sz w:val="28"/>
          <w:szCs w:val="28"/>
        </w:rPr>
        <w:t xml:space="preserve"> </w:t>
      </w:r>
      <w:r w:rsidR="00982643">
        <w:rPr>
          <w:rFonts w:ascii="Times New Roman" w:hAnsi="Times New Roman" w:cs="Times New Roman"/>
          <w:sz w:val="28"/>
          <w:szCs w:val="28"/>
        </w:rPr>
        <w:t>Краткое описание содержания предлагаемого правового регулирования:</w:t>
      </w:r>
    </w:p>
    <w:p w14:paraId="7E169728" w14:textId="1A3424E0" w:rsidR="00670DB6" w:rsidRDefault="00670DB6" w:rsidP="00790800">
      <w:pPr>
        <w:pStyle w:val="ConsPlusNonformat"/>
        <w:ind w:firstLine="709"/>
        <w:jc w:val="both"/>
        <w:rPr>
          <w:rFonts w:ascii="Times New Roman" w:hAnsi="Times New Roman" w:cs="Times New Roman"/>
          <w:bCs/>
          <w:sz w:val="28"/>
          <w:szCs w:val="28"/>
        </w:rPr>
      </w:pPr>
      <w:r>
        <w:rPr>
          <w:rFonts w:ascii="Times New Roman" w:hAnsi="Times New Roman" w:cs="Times New Roman"/>
          <w:bCs/>
          <w:sz w:val="28"/>
          <w:szCs w:val="28"/>
        </w:rPr>
        <w:t>о</w:t>
      </w:r>
      <w:r w:rsidRPr="00670DB6">
        <w:rPr>
          <w:rFonts w:ascii="Times New Roman" w:hAnsi="Times New Roman" w:cs="Times New Roman"/>
          <w:bCs/>
          <w:sz w:val="28"/>
          <w:szCs w:val="28"/>
        </w:rPr>
        <w:t xml:space="preserve">пределение полномочий органа, осуществляющего муниципальный земельный контроль, должностных лиц, перечня профилактических мероприятий, видов контрольных мероприятий, перечня допустимых контрольных действий в составе каждого контрольного мероприятия, порядок обжалования решений, действий (бездействий) контрольного органа. </w:t>
      </w:r>
    </w:p>
    <w:p w14:paraId="0205E164" w14:textId="1D8B24FC" w:rsidR="00982643" w:rsidRDefault="00F71CED" w:rsidP="0079080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1.7.</w:t>
      </w:r>
      <w:r w:rsidR="008E3480">
        <w:rPr>
          <w:rFonts w:ascii="Times New Roman" w:hAnsi="Times New Roman" w:cs="Times New Roman"/>
          <w:sz w:val="28"/>
          <w:szCs w:val="28"/>
        </w:rPr>
        <w:t xml:space="preserve"> </w:t>
      </w:r>
      <w:r w:rsidR="00982643">
        <w:rPr>
          <w:rFonts w:ascii="Times New Roman" w:hAnsi="Times New Roman" w:cs="Times New Roman"/>
          <w:sz w:val="28"/>
          <w:szCs w:val="28"/>
        </w:rPr>
        <w:t>Контактная информация исполнителя в регулирующем органе:</w:t>
      </w:r>
    </w:p>
    <w:p w14:paraId="36A46982" w14:textId="6E568561" w:rsidR="00F71CED" w:rsidRDefault="00F71CED" w:rsidP="0079080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Ф.И.О. </w:t>
      </w:r>
      <w:r w:rsidR="00D763C2">
        <w:rPr>
          <w:rFonts w:ascii="Times New Roman" w:hAnsi="Times New Roman" w:cs="Times New Roman"/>
          <w:sz w:val="28"/>
          <w:szCs w:val="28"/>
        </w:rPr>
        <w:t>Васюков Олег Григорьевич</w:t>
      </w:r>
    </w:p>
    <w:p w14:paraId="5C707233" w14:textId="3B656CAB" w:rsidR="00F71CED" w:rsidRDefault="00F71CED" w:rsidP="0079080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должность: </w:t>
      </w:r>
      <w:r w:rsidR="00D763C2">
        <w:rPr>
          <w:rFonts w:ascii="Times New Roman" w:hAnsi="Times New Roman" w:cs="Times New Roman"/>
          <w:sz w:val="28"/>
          <w:szCs w:val="28"/>
        </w:rPr>
        <w:t>начальник управления муниципального контроля</w:t>
      </w:r>
      <w:r w:rsidR="00AF75AF">
        <w:rPr>
          <w:rFonts w:ascii="Times New Roman" w:hAnsi="Times New Roman" w:cs="Times New Roman"/>
          <w:sz w:val="28"/>
          <w:szCs w:val="28"/>
        </w:rPr>
        <w:t xml:space="preserve"> </w:t>
      </w:r>
      <w:r>
        <w:rPr>
          <w:rFonts w:ascii="Times New Roman" w:hAnsi="Times New Roman" w:cs="Times New Roman"/>
          <w:sz w:val="28"/>
          <w:szCs w:val="28"/>
        </w:rPr>
        <w:t>администрации муниципального образования город Горячий Ключ</w:t>
      </w:r>
    </w:p>
    <w:p w14:paraId="60D9F46E" w14:textId="0D424E95" w:rsidR="00F71CED" w:rsidRPr="003836B1" w:rsidRDefault="00F71CED" w:rsidP="003836B1">
      <w:pPr>
        <w:pStyle w:val="ConsPlusNonformat"/>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тел.: (86159) </w:t>
      </w:r>
      <w:r w:rsidR="00516AF7">
        <w:rPr>
          <w:rFonts w:ascii="Times New Roman" w:hAnsi="Times New Roman" w:cs="Times New Roman"/>
          <w:sz w:val="28"/>
          <w:szCs w:val="28"/>
        </w:rPr>
        <w:t>3-8</w:t>
      </w:r>
      <w:r w:rsidR="00D763C2">
        <w:rPr>
          <w:rFonts w:ascii="Times New Roman" w:hAnsi="Times New Roman" w:cs="Times New Roman"/>
          <w:sz w:val="28"/>
          <w:szCs w:val="28"/>
        </w:rPr>
        <w:t>6</w:t>
      </w:r>
      <w:r w:rsidR="00516AF7">
        <w:rPr>
          <w:rFonts w:ascii="Times New Roman" w:hAnsi="Times New Roman" w:cs="Times New Roman"/>
          <w:sz w:val="28"/>
          <w:szCs w:val="28"/>
        </w:rPr>
        <w:t>-</w:t>
      </w:r>
      <w:r w:rsidR="00D763C2">
        <w:rPr>
          <w:rFonts w:ascii="Times New Roman" w:hAnsi="Times New Roman" w:cs="Times New Roman"/>
          <w:sz w:val="28"/>
          <w:szCs w:val="28"/>
        </w:rPr>
        <w:t>6</w:t>
      </w:r>
      <w:r w:rsidR="00516AF7">
        <w:rPr>
          <w:rFonts w:ascii="Times New Roman" w:hAnsi="Times New Roman" w:cs="Times New Roman"/>
          <w:sz w:val="28"/>
          <w:szCs w:val="28"/>
        </w:rPr>
        <w:t>6</w:t>
      </w:r>
      <w:r>
        <w:rPr>
          <w:rFonts w:ascii="Times New Roman" w:hAnsi="Times New Roman" w:cs="Times New Roman"/>
          <w:sz w:val="28"/>
          <w:szCs w:val="28"/>
        </w:rPr>
        <w:t xml:space="preserve">, адрес электронной почты: </w:t>
      </w:r>
      <w:proofErr w:type="spellStart"/>
      <w:r w:rsidR="00D763C2">
        <w:rPr>
          <w:rFonts w:ascii="Times New Roman" w:hAnsi="Times New Roman" w:cs="Times New Roman"/>
          <w:sz w:val="28"/>
          <w:szCs w:val="28"/>
          <w:lang w:val="en-US"/>
        </w:rPr>
        <w:t>umk</w:t>
      </w:r>
      <w:proofErr w:type="spellEnd"/>
      <w:r w:rsidR="00D763C2" w:rsidRPr="00D763C2">
        <w:rPr>
          <w:rFonts w:ascii="Times New Roman" w:hAnsi="Times New Roman" w:cs="Times New Roman"/>
          <w:sz w:val="28"/>
          <w:szCs w:val="28"/>
        </w:rPr>
        <w:t>@</w:t>
      </w:r>
      <w:proofErr w:type="spellStart"/>
      <w:r w:rsidR="00D763C2">
        <w:rPr>
          <w:rFonts w:ascii="Times New Roman" w:hAnsi="Times New Roman" w:cs="Times New Roman"/>
          <w:sz w:val="28"/>
          <w:szCs w:val="28"/>
          <w:lang w:val="en-US"/>
        </w:rPr>
        <w:t>admgorkluch</w:t>
      </w:r>
      <w:proofErr w:type="spellEnd"/>
      <w:r w:rsidR="00D763C2" w:rsidRPr="00D763C2">
        <w:rPr>
          <w:rFonts w:ascii="Times New Roman" w:hAnsi="Times New Roman" w:cs="Times New Roman"/>
          <w:sz w:val="28"/>
          <w:szCs w:val="28"/>
        </w:rPr>
        <w:t>.</w:t>
      </w:r>
      <w:proofErr w:type="spellStart"/>
      <w:r w:rsidR="00D763C2">
        <w:rPr>
          <w:rFonts w:ascii="Times New Roman" w:hAnsi="Times New Roman" w:cs="Times New Roman"/>
          <w:sz w:val="28"/>
          <w:szCs w:val="28"/>
          <w:lang w:val="en-US"/>
        </w:rPr>
        <w:t>ru</w:t>
      </w:r>
      <w:proofErr w:type="spellEnd"/>
      <w:r w:rsidR="003836B1">
        <w:rPr>
          <w:rFonts w:ascii="Times New Roman" w:hAnsi="Times New Roman" w:cs="Times New Roman"/>
          <w:sz w:val="28"/>
          <w:szCs w:val="28"/>
        </w:rPr>
        <w:t>.</w:t>
      </w:r>
    </w:p>
    <w:p w14:paraId="06FE242C" w14:textId="7B1D6866" w:rsidR="003836B1" w:rsidRDefault="00B44FEA" w:rsidP="00790800">
      <w:pPr>
        <w:pStyle w:val="ConsPlusNonformat"/>
        <w:ind w:firstLine="709"/>
        <w:jc w:val="both"/>
        <w:rPr>
          <w:rFonts w:ascii="Times New Roman" w:hAnsi="Times New Roman" w:cs="Times New Roman"/>
          <w:sz w:val="28"/>
          <w:szCs w:val="28"/>
        </w:rPr>
      </w:pPr>
      <w:bookmarkStart w:id="1" w:name="Par228"/>
      <w:bookmarkEnd w:id="1"/>
      <w:r w:rsidRPr="00B44FEA">
        <w:rPr>
          <w:rFonts w:ascii="Times New Roman" w:hAnsi="Times New Roman" w:cs="Times New Roman"/>
          <w:sz w:val="28"/>
          <w:szCs w:val="28"/>
        </w:rPr>
        <w:t>1</w:t>
      </w:r>
      <w:r>
        <w:rPr>
          <w:rFonts w:ascii="Times New Roman" w:hAnsi="Times New Roman" w:cs="Times New Roman"/>
          <w:sz w:val="28"/>
          <w:szCs w:val="28"/>
        </w:rPr>
        <w:t>.7</w:t>
      </w:r>
      <w:r>
        <w:rPr>
          <w:rFonts w:ascii="Times New Roman" w:hAnsi="Times New Roman" w:cs="Times New Roman"/>
          <w:sz w:val="28"/>
          <w:szCs w:val="28"/>
          <w:vertAlign w:val="superscript"/>
        </w:rPr>
        <w:t>1</w:t>
      </w:r>
      <w:r>
        <w:rPr>
          <w:rFonts w:ascii="Times New Roman" w:hAnsi="Times New Roman" w:cs="Times New Roman"/>
          <w:sz w:val="28"/>
          <w:szCs w:val="28"/>
        </w:rPr>
        <w:t xml:space="preserve"> Сведения о степени регулирующего воздействия:</w:t>
      </w:r>
      <w:r w:rsidR="003836B1">
        <w:rPr>
          <w:rFonts w:ascii="Times New Roman" w:hAnsi="Times New Roman" w:cs="Times New Roman"/>
          <w:sz w:val="28"/>
          <w:szCs w:val="28"/>
        </w:rPr>
        <w:t xml:space="preserve"> высокая степень </w:t>
      </w:r>
      <w:r w:rsidR="00B55AFB">
        <w:rPr>
          <w:rFonts w:ascii="Times New Roman" w:hAnsi="Times New Roman" w:cs="Times New Roman"/>
          <w:sz w:val="28"/>
          <w:szCs w:val="28"/>
        </w:rPr>
        <w:t xml:space="preserve">    </w:t>
      </w:r>
      <w:r w:rsidR="003836B1">
        <w:rPr>
          <w:rFonts w:ascii="Times New Roman" w:hAnsi="Times New Roman" w:cs="Times New Roman"/>
          <w:sz w:val="28"/>
          <w:szCs w:val="28"/>
        </w:rPr>
        <w:t>регулирующего воздействия.</w:t>
      </w:r>
    </w:p>
    <w:p w14:paraId="323B14DB" w14:textId="3906A3CE" w:rsidR="00670DB6" w:rsidRDefault="00670DB6" w:rsidP="00790800">
      <w:pPr>
        <w:pStyle w:val="ConsPlusNonformat"/>
        <w:ind w:firstLine="709"/>
        <w:jc w:val="both"/>
        <w:rPr>
          <w:rFonts w:ascii="Times New Roman" w:hAnsi="Times New Roman" w:cs="Times New Roman"/>
          <w:sz w:val="28"/>
          <w:szCs w:val="28"/>
        </w:rPr>
      </w:pPr>
    </w:p>
    <w:p w14:paraId="4EC6E33C" w14:textId="3F0866FD" w:rsidR="00B41628" w:rsidRDefault="00B41628" w:rsidP="00790800">
      <w:pPr>
        <w:pStyle w:val="ConsPlusNonformat"/>
        <w:ind w:firstLine="709"/>
        <w:jc w:val="both"/>
        <w:rPr>
          <w:rFonts w:ascii="Times New Roman" w:hAnsi="Times New Roman" w:cs="Times New Roman"/>
          <w:sz w:val="28"/>
          <w:szCs w:val="28"/>
        </w:rPr>
      </w:pPr>
    </w:p>
    <w:p w14:paraId="4063CADB" w14:textId="4F6A1052" w:rsidR="00B41628" w:rsidRDefault="00B41628" w:rsidP="00790800">
      <w:pPr>
        <w:pStyle w:val="ConsPlusNonformat"/>
        <w:ind w:firstLine="709"/>
        <w:jc w:val="both"/>
        <w:rPr>
          <w:rFonts w:ascii="Times New Roman" w:hAnsi="Times New Roman" w:cs="Times New Roman"/>
          <w:sz w:val="28"/>
          <w:szCs w:val="28"/>
        </w:rPr>
      </w:pPr>
    </w:p>
    <w:p w14:paraId="3300EEAF" w14:textId="45D181B2" w:rsidR="00B41628" w:rsidRDefault="00B41628" w:rsidP="00790800">
      <w:pPr>
        <w:pStyle w:val="ConsPlusNonformat"/>
        <w:ind w:firstLine="709"/>
        <w:jc w:val="both"/>
        <w:rPr>
          <w:rFonts w:ascii="Times New Roman" w:hAnsi="Times New Roman" w:cs="Times New Roman"/>
          <w:sz w:val="28"/>
          <w:szCs w:val="28"/>
        </w:rPr>
      </w:pPr>
    </w:p>
    <w:p w14:paraId="11696681" w14:textId="138E185D" w:rsidR="00B41628" w:rsidRDefault="00B41628" w:rsidP="00790800">
      <w:pPr>
        <w:pStyle w:val="ConsPlusNonformat"/>
        <w:ind w:firstLine="709"/>
        <w:jc w:val="both"/>
        <w:rPr>
          <w:rFonts w:ascii="Times New Roman" w:hAnsi="Times New Roman" w:cs="Times New Roman"/>
          <w:sz w:val="28"/>
          <w:szCs w:val="28"/>
        </w:rPr>
      </w:pPr>
    </w:p>
    <w:p w14:paraId="4D4975C9" w14:textId="16387D3C" w:rsidR="00B41628" w:rsidRDefault="00B41628" w:rsidP="00790800">
      <w:pPr>
        <w:pStyle w:val="ConsPlusNonformat"/>
        <w:ind w:firstLine="709"/>
        <w:jc w:val="both"/>
        <w:rPr>
          <w:rFonts w:ascii="Times New Roman" w:hAnsi="Times New Roman" w:cs="Times New Roman"/>
          <w:sz w:val="28"/>
          <w:szCs w:val="28"/>
        </w:rPr>
      </w:pPr>
    </w:p>
    <w:p w14:paraId="102918C7" w14:textId="77777777" w:rsidR="00B41628" w:rsidRDefault="00B41628" w:rsidP="00790800">
      <w:pPr>
        <w:pStyle w:val="ConsPlusNonformat"/>
        <w:ind w:firstLine="709"/>
        <w:jc w:val="both"/>
        <w:rPr>
          <w:rFonts w:ascii="Times New Roman" w:hAnsi="Times New Roman" w:cs="Times New Roman"/>
          <w:sz w:val="28"/>
          <w:szCs w:val="28"/>
        </w:rPr>
      </w:pPr>
    </w:p>
    <w:p w14:paraId="4FE3FD13" w14:textId="77777777" w:rsidR="00F71CED" w:rsidRPr="00B44FEA" w:rsidRDefault="00F71CED" w:rsidP="00790800">
      <w:pPr>
        <w:pStyle w:val="ConsPlusNonformat"/>
        <w:ind w:firstLine="709"/>
        <w:jc w:val="center"/>
        <w:rPr>
          <w:rFonts w:ascii="Times New Roman" w:hAnsi="Times New Roman" w:cs="Times New Roman"/>
          <w:b/>
          <w:bCs/>
          <w:sz w:val="28"/>
          <w:szCs w:val="28"/>
        </w:rPr>
      </w:pPr>
      <w:r w:rsidRPr="00B44FEA">
        <w:rPr>
          <w:rFonts w:ascii="Times New Roman" w:hAnsi="Times New Roman" w:cs="Times New Roman"/>
          <w:b/>
          <w:bCs/>
          <w:sz w:val="28"/>
          <w:szCs w:val="28"/>
        </w:rPr>
        <w:lastRenderedPageBreak/>
        <w:t xml:space="preserve">2. </w:t>
      </w:r>
      <w:r w:rsidR="00982643" w:rsidRPr="00B44FEA">
        <w:rPr>
          <w:rFonts w:ascii="Times New Roman" w:hAnsi="Times New Roman" w:cs="Times New Roman"/>
          <w:b/>
          <w:bCs/>
          <w:sz w:val="28"/>
          <w:szCs w:val="28"/>
        </w:rPr>
        <w:t xml:space="preserve">Описание проблемы, на решение которой направлено </w:t>
      </w:r>
    </w:p>
    <w:p w14:paraId="7870A614" w14:textId="6C3D23A6" w:rsidR="00BC0D68" w:rsidRDefault="00982643" w:rsidP="00790800">
      <w:pPr>
        <w:pStyle w:val="ConsPlusNonformat"/>
        <w:ind w:firstLine="709"/>
        <w:jc w:val="center"/>
        <w:rPr>
          <w:rFonts w:ascii="Times New Roman" w:hAnsi="Times New Roman" w:cs="Times New Roman"/>
          <w:b/>
          <w:bCs/>
          <w:sz w:val="28"/>
          <w:szCs w:val="28"/>
        </w:rPr>
      </w:pPr>
      <w:r w:rsidRPr="00B44FEA">
        <w:rPr>
          <w:rFonts w:ascii="Times New Roman" w:hAnsi="Times New Roman" w:cs="Times New Roman"/>
          <w:b/>
          <w:bCs/>
          <w:sz w:val="28"/>
          <w:szCs w:val="28"/>
        </w:rPr>
        <w:t>предл</w:t>
      </w:r>
      <w:r w:rsidR="00F71CED" w:rsidRPr="00B44FEA">
        <w:rPr>
          <w:rFonts w:ascii="Times New Roman" w:hAnsi="Times New Roman" w:cs="Times New Roman"/>
          <w:b/>
          <w:bCs/>
          <w:sz w:val="28"/>
          <w:szCs w:val="28"/>
        </w:rPr>
        <w:t>агаемое правовое регулирование</w:t>
      </w:r>
    </w:p>
    <w:p w14:paraId="11B41DE5" w14:textId="77777777" w:rsidR="008E3480" w:rsidRDefault="008E3480" w:rsidP="00B55AF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C4B75C1" w14:textId="77777777" w:rsidR="00B41628" w:rsidRDefault="00670DB6" w:rsidP="00AB20F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70DB6">
        <w:rPr>
          <w:rFonts w:ascii="Times New Roman" w:eastAsia="Times New Roman" w:hAnsi="Times New Roman" w:cs="Times New Roman"/>
          <w:bCs/>
          <w:sz w:val="28"/>
          <w:szCs w:val="28"/>
          <w:lang w:eastAsia="ru-RU"/>
        </w:rPr>
        <w:t>С 1 июля 2021 г</w:t>
      </w:r>
      <w:r w:rsidR="00765279">
        <w:rPr>
          <w:rFonts w:ascii="Times New Roman" w:eastAsia="Times New Roman" w:hAnsi="Times New Roman" w:cs="Times New Roman"/>
          <w:bCs/>
          <w:sz w:val="28"/>
          <w:szCs w:val="28"/>
          <w:lang w:eastAsia="ru-RU"/>
        </w:rPr>
        <w:t>.</w:t>
      </w:r>
      <w:r w:rsidRPr="00670DB6">
        <w:rPr>
          <w:rFonts w:ascii="Times New Roman" w:eastAsia="Times New Roman" w:hAnsi="Times New Roman" w:cs="Times New Roman"/>
          <w:bCs/>
          <w:sz w:val="28"/>
          <w:szCs w:val="28"/>
          <w:lang w:eastAsia="ru-RU"/>
        </w:rPr>
        <w:t xml:space="preserve"> вступил в силу Федеральный закон от 31</w:t>
      </w:r>
      <w:r>
        <w:rPr>
          <w:rFonts w:ascii="Times New Roman" w:eastAsia="Times New Roman" w:hAnsi="Times New Roman" w:cs="Times New Roman"/>
          <w:bCs/>
          <w:sz w:val="28"/>
          <w:szCs w:val="28"/>
          <w:lang w:eastAsia="ru-RU"/>
        </w:rPr>
        <w:t xml:space="preserve"> июля </w:t>
      </w:r>
      <w:r w:rsidRPr="00670DB6">
        <w:rPr>
          <w:rFonts w:ascii="Times New Roman" w:eastAsia="Times New Roman" w:hAnsi="Times New Roman" w:cs="Times New Roman"/>
          <w:bCs/>
          <w:sz w:val="28"/>
          <w:szCs w:val="28"/>
          <w:lang w:eastAsia="ru-RU"/>
        </w:rPr>
        <w:t>2020</w:t>
      </w:r>
      <w:r>
        <w:rPr>
          <w:rFonts w:ascii="Times New Roman" w:eastAsia="Times New Roman" w:hAnsi="Times New Roman" w:cs="Times New Roman"/>
          <w:bCs/>
          <w:sz w:val="28"/>
          <w:szCs w:val="28"/>
          <w:lang w:eastAsia="ru-RU"/>
        </w:rPr>
        <w:t xml:space="preserve"> г.</w:t>
      </w:r>
      <w:r w:rsidRPr="00670DB6">
        <w:rPr>
          <w:rFonts w:ascii="Times New Roman" w:eastAsia="Times New Roman" w:hAnsi="Times New Roman" w:cs="Times New Roman"/>
          <w:bCs/>
          <w:sz w:val="28"/>
          <w:szCs w:val="28"/>
          <w:lang w:eastAsia="ru-RU"/>
        </w:rPr>
        <w:t xml:space="preserve"> </w:t>
      </w:r>
      <w:r w:rsidR="00765279">
        <w:rPr>
          <w:rFonts w:ascii="Times New Roman" w:eastAsia="Times New Roman" w:hAnsi="Times New Roman" w:cs="Times New Roman"/>
          <w:bCs/>
          <w:sz w:val="28"/>
          <w:szCs w:val="28"/>
          <w:lang w:eastAsia="ru-RU"/>
        </w:rPr>
        <w:br/>
      </w:r>
      <w:r w:rsidRPr="00670DB6">
        <w:rPr>
          <w:rFonts w:ascii="Times New Roman" w:eastAsia="Times New Roman" w:hAnsi="Times New Roman" w:cs="Times New Roman"/>
          <w:bCs/>
          <w:sz w:val="28"/>
          <w:szCs w:val="28"/>
          <w:lang w:eastAsia="ru-RU"/>
        </w:rPr>
        <w:t xml:space="preserve">№ 248-ФЗ «О государственном контроле (надзоре) и муниципальном контроле в Российской Федерации» (далее </w:t>
      </w:r>
      <w:r>
        <w:rPr>
          <w:rFonts w:ascii="Times New Roman" w:eastAsia="Times New Roman" w:hAnsi="Times New Roman" w:cs="Times New Roman"/>
          <w:bCs/>
          <w:sz w:val="28"/>
          <w:szCs w:val="28"/>
          <w:lang w:eastAsia="ru-RU"/>
        </w:rPr>
        <w:t xml:space="preserve">- </w:t>
      </w:r>
      <w:r w:rsidRPr="00670DB6">
        <w:rPr>
          <w:rFonts w:ascii="Times New Roman" w:eastAsia="Times New Roman" w:hAnsi="Times New Roman" w:cs="Times New Roman"/>
          <w:bCs/>
          <w:sz w:val="28"/>
          <w:szCs w:val="28"/>
          <w:lang w:eastAsia="ru-RU"/>
        </w:rPr>
        <w:t>Закон 248</w:t>
      </w:r>
      <w:r>
        <w:rPr>
          <w:rFonts w:ascii="Times New Roman" w:eastAsia="Times New Roman" w:hAnsi="Times New Roman" w:cs="Times New Roman"/>
          <w:bCs/>
          <w:sz w:val="28"/>
          <w:szCs w:val="28"/>
          <w:lang w:eastAsia="ru-RU"/>
        </w:rPr>
        <w:t>-</w:t>
      </w:r>
      <w:r w:rsidRPr="00670DB6">
        <w:rPr>
          <w:rFonts w:ascii="Times New Roman" w:eastAsia="Times New Roman" w:hAnsi="Times New Roman" w:cs="Times New Roman"/>
          <w:bCs/>
          <w:sz w:val="28"/>
          <w:szCs w:val="28"/>
          <w:lang w:eastAsia="ru-RU"/>
        </w:rPr>
        <w:t xml:space="preserve">ФЗ), который направлен на регулирование отношений по организации и осуществлению муниципального контроля и устанавливает гарантии защиты прав организаций как контролируемых лиц. </w:t>
      </w:r>
    </w:p>
    <w:p w14:paraId="5241DCC7" w14:textId="77777777" w:rsidR="00B41628" w:rsidRDefault="00670DB6" w:rsidP="00AB20F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70DB6">
        <w:rPr>
          <w:rFonts w:ascii="Times New Roman" w:eastAsia="Times New Roman" w:hAnsi="Times New Roman" w:cs="Times New Roman"/>
          <w:bCs/>
          <w:sz w:val="28"/>
          <w:szCs w:val="28"/>
          <w:lang w:eastAsia="ru-RU"/>
        </w:rPr>
        <w:t>Согласно части 4 статьи 98 Закона 248-ФЗ положения о видах муниципального контроля подлежат утверждению до 1</w:t>
      </w:r>
      <w:r>
        <w:rPr>
          <w:rFonts w:ascii="Times New Roman" w:eastAsia="Times New Roman" w:hAnsi="Times New Roman" w:cs="Times New Roman"/>
          <w:bCs/>
          <w:sz w:val="28"/>
          <w:szCs w:val="28"/>
          <w:lang w:eastAsia="ru-RU"/>
        </w:rPr>
        <w:t xml:space="preserve"> января </w:t>
      </w:r>
      <w:r w:rsidRPr="00670DB6">
        <w:rPr>
          <w:rFonts w:ascii="Times New Roman" w:eastAsia="Times New Roman" w:hAnsi="Times New Roman" w:cs="Times New Roman"/>
          <w:bCs/>
          <w:sz w:val="28"/>
          <w:szCs w:val="28"/>
          <w:lang w:eastAsia="ru-RU"/>
        </w:rPr>
        <w:t>2022</w:t>
      </w:r>
      <w:r w:rsidR="00765279">
        <w:rPr>
          <w:rFonts w:ascii="Times New Roman" w:eastAsia="Times New Roman" w:hAnsi="Times New Roman" w:cs="Times New Roman"/>
          <w:bCs/>
          <w:sz w:val="28"/>
          <w:szCs w:val="28"/>
          <w:lang w:eastAsia="ru-RU"/>
        </w:rPr>
        <w:t xml:space="preserve"> г</w:t>
      </w:r>
      <w:r w:rsidRPr="00670DB6">
        <w:rPr>
          <w:rFonts w:ascii="Times New Roman" w:eastAsia="Times New Roman" w:hAnsi="Times New Roman" w:cs="Times New Roman"/>
          <w:bCs/>
          <w:sz w:val="28"/>
          <w:szCs w:val="28"/>
          <w:lang w:eastAsia="ru-RU"/>
        </w:rPr>
        <w:t>. До утверждения указанных положений о видах контроля, но не позднее 1</w:t>
      </w:r>
      <w:r w:rsidR="00765279">
        <w:rPr>
          <w:rFonts w:ascii="Times New Roman" w:eastAsia="Times New Roman" w:hAnsi="Times New Roman" w:cs="Times New Roman"/>
          <w:bCs/>
          <w:sz w:val="28"/>
          <w:szCs w:val="28"/>
          <w:lang w:eastAsia="ru-RU"/>
        </w:rPr>
        <w:t xml:space="preserve"> января </w:t>
      </w:r>
      <w:r w:rsidRPr="00670DB6">
        <w:rPr>
          <w:rFonts w:ascii="Times New Roman" w:eastAsia="Times New Roman" w:hAnsi="Times New Roman" w:cs="Times New Roman"/>
          <w:bCs/>
          <w:sz w:val="28"/>
          <w:szCs w:val="28"/>
          <w:lang w:eastAsia="ru-RU"/>
        </w:rPr>
        <w:t>2022</w:t>
      </w:r>
      <w:r w:rsidR="00765279">
        <w:rPr>
          <w:rFonts w:ascii="Times New Roman" w:eastAsia="Times New Roman" w:hAnsi="Times New Roman" w:cs="Times New Roman"/>
          <w:bCs/>
          <w:sz w:val="28"/>
          <w:szCs w:val="28"/>
          <w:lang w:eastAsia="ru-RU"/>
        </w:rPr>
        <w:t xml:space="preserve"> г.</w:t>
      </w:r>
      <w:r w:rsidRPr="00670DB6">
        <w:rPr>
          <w:rFonts w:ascii="Times New Roman" w:eastAsia="Times New Roman" w:hAnsi="Times New Roman" w:cs="Times New Roman"/>
          <w:bCs/>
          <w:sz w:val="28"/>
          <w:szCs w:val="28"/>
          <w:lang w:eastAsia="ru-RU"/>
        </w:rPr>
        <w:t xml:space="preserve"> применяется Федеральный закон от 26</w:t>
      </w:r>
      <w:r>
        <w:rPr>
          <w:rFonts w:ascii="Times New Roman" w:eastAsia="Times New Roman" w:hAnsi="Times New Roman" w:cs="Times New Roman"/>
          <w:bCs/>
          <w:sz w:val="28"/>
          <w:szCs w:val="28"/>
          <w:lang w:eastAsia="ru-RU"/>
        </w:rPr>
        <w:t xml:space="preserve"> декабря </w:t>
      </w:r>
      <w:r w:rsidRPr="00670DB6">
        <w:rPr>
          <w:rFonts w:ascii="Times New Roman" w:eastAsia="Times New Roman" w:hAnsi="Times New Roman" w:cs="Times New Roman"/>
          <w:bCs/>
          <w:sz w:val="28"/>
          <w:szCs w:val="28"/>
          <w:lang w:eastAsia="ru-RU"/>
        </w:rPr>
        <w:t xml:space="preserve">2008 </w:t>
      </w:r>
      <w:r>
        <w:rPr>
          <w:rFonts w:ascii="Times New Roman" w:eastAsia="Times New Roman" w:hAnsi="Times New Roman" w:cs="Times New Roman"/>
          <w:bCs/>
          <w:sz w:val="28"/>
          <w:szCs w:val="28"/>
          <w:lang w:eastAsia="ru-RU"/>
        </w:rPr>
        <w:t xml:space="preserve">г. </w:t>
      </w:r>
      <w:r w:rsidRPr="00670DB6">
        <w:rPr>
          <w:rFonts w:ascii="Times New Roman" w:eastAsia="Times New Roman" w:hAnsi="Times New Roman" w:cs="Times New Roman"/>
          <w:bCs/>
          <w:sz w:val="28"/>
          <w:szCs w:val="28"/>
          <w:lang w:eastAsia="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w:t>
      </w:r>
      <w:r>
        <w:rPr>
          <w:rFonts w:ascii="Times New Roman" w:eastAsia="Times New Roman" w:hAnsi="Times New Roman" w:cs="Times New Roman"/>
          <w:bCs/>
          <w:sz w:val="28"/>
          <w:szCs w:val="28"/>
          <w:lang w:eastAsia="ru-RU"/>
        </w:rPr>
        <w:t>-</w:t>
      </w:r>
      <w:r w:rsidRPr="00670DB6">
        <w:rPr>
          <w:rFonts w:ascii="Times New Roman" w:eastAsia="Times New Roman" w:hAnsi="Times New Roman" w:cs="Times New Roman"/>
          <w:bCs/>
          <w:sz w:val="28"/>
          <w:szCs w:val="28"/>
          <w:lang w:eastAsia="ru-RU"/>
        </w:rPr>
        <w:t xml:space="preserve"> Закон 294</w:t>
      </w:r>
      <w:r>
        <w:rPr>
          <w:rFonts w:ascii="Times New Roman" w:eastAsia="Times New Roman" w:hAnsi="Times New Roman" w:cs="Times New Roman"/>
          <w:bCs/>
          <w:sz w:val="28"/>
          <w:szCs w:val="28"/>
          <w:lang w:eastAsia="ru-RU"/>
        </w:rPr>
        <w:t>-</w:t>
      </w:r>
      <w:r w:rsidRPr="00670DB6">
        <w:rPr>
          <w:rFonts w:ascii="Times New Roman" w:eastAsia="Times New Roman" w:hAnsi="Times New Roman" w:cs="Times New Roman"/>
          <w:bCs/>
          <w:sz w:val="28"/>
          <w:szCs w:val="28"/>
          <w:lang w:eastAsia="ru-RU"/>
        </w:rPr>
        <w:t xml:space="preserve">ФЗ) и принятые в соответствии с ним нормативные правовые акты. </w:t>
      </w:r>
    </w:p>
    <w:p w14:paraId="0972A6ED" w14:textId="7B504A5D" w:rsidR="00670DB6" w:rsidRDefault="00670DB6" w:rsidP="00AB20F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70DB6">
        <w:rPr>
          <w:rFonts w:ascii="Times New Roman" w:eastAsia="Times New Roman" w:hAnsi="Times New Roman" w:cs="Times New Roman"/>
          <w:bCs/>
          <w:sz w:val="28"/>
          <w:szCs w:val="28"/>
          <w:lang w:eastAsia="ru-RU"/>
        </w:rPr>
        <w:t>Частью 2 статьи 3 Закона 248</w:t>
      </w:r>
      <w:r>
        <w:rPr>
          <w:rFonts w:ascii="Times New Roman" w:eastAsia="Times New Roman" w:hAnsi="Times New Roman" w:cs="Times New Roman"/>
          <w:bCs/>
          <w:sz w:val="28"/>
          <w:szCs w:val="28"/>
          <w:lang w:eastAsia="ru-RU"/>
        </w:rPr>
        <w:t>-</w:t>
      </w:r>
      <w:r w:rsidRPr="00670DB6">
        <w:rPr>
          <w:rFonts w:ascii="Times New Roman" w:eastAsia="Times New Roman" w:hAnsi="Times New Roman" w:cs="Times New Roman"/>
          <w:bCs/>
          <w:sz w:val="28"/>
          <w:szCs w:val="28"/>
          <w:lang w:eastAsia="ru-RU"/>
        </w:rPr>
        <w:t xml:space="preserve">ФЗ определено, что порядок организации и осуществления муниципального контроля устанавливается положением о виде муниципального контроля, утверждаемым представительным органом муниципального образования. </w:t>
      </w:r>
    </w:p>
    <w:p w14:paraId="27EBA5A5" w14:textId="77777777" w:rsidR="00B41628" w:rsidRDefault="00670DB6" w:rsidP="00765279">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70DB6">
        <w:rPr>
          <w:rFonts w:ascii="Times New Roman" w:eastAsia="Times New Roman" w:hAnsi="Times New Roman" w:cs="Times New Roman"/>
          <w:bCs/>
          <w:sz w:val="28"/>
          <w:szCs w:val="28"/>
          <w:lang w:eastAsia="ru-RU"/>
        </w:rPr>
        <w:t xml:space="preserve">Порядок организации и осуществления муниципального земельного контроля, утвержденный </w:t>
      </w:r>
      <w:r>
        <w:rPr>
          <w:rFonts w:ascii="Times New Roman" w:eastAsia="Times New Roman" w:hAnsi="Times New Roman" w:cs="Times New Roman"/>
          <w:sz w:val="28"/>
          <w:szCs w:val="28"/>
        </w:rPr>
        <w:t xml:space="preserve">постановлением администрации муниципального образования город Горячий Ключ Краснодарского края от 12 октября 2015 г. №2032 «Об утверждении положения о муниципальном земельном контроле на территории муниципального образования город Горячий Ключ Краснодарского края» </w:t>
      </w:r>
      <w:r w:rsidRPr="00670DB6">
        <w:rPr>
          <w:rFonts w:ascii="Times New Roman" w:eastAsia="Times New Roman" w:hAnsi="Times New Roman" w:cs="Times New Roman"/>
          <w:bCs/>
          <w:sz w:val="28"/>
          <w:szCs w:val="28"/>
          <w:lang w:eastAsia="ru-RU"/>
        </w:rPr>
        <w:t xml:space="preserve">(далее </w:t>
      </w:r>
      <w:r>
        <w:rPr>
          <w:rFonts w:ascii="Times New Roman" w:eastAsia="Times New Roman" w:hAnsi="Times New Roman" w:cs="Times New Roman"/>
          <w:bCs/>
          <w:sz w:val="28"/>
          <w:szCs w:val="28"/>
        </w:rPr>
        <w:t>-</w:t>
      </w:r>
      <w:r w:rsidRPr="00670DB6">
        <w:rPr>
          <w:rFonts w:ascii="Times New Roman" w:eastAsia="Times New Roman" w:hAnsi="Times New Roman" w:cs="Times New Roman"/>
          <w:bCs/>
          <w:sz w:val="28"/>
          <w:szCs w:val="28"/>
          <w:lang w:eastAsia="ru-RU"/>
        </w:rPr>
        <w:t xml:space="preserve"> Положение), который в настоящее время определяет порядок осуществления муниципального земельного контроля, был принят во исполнение Закона 294-ФЗ. </w:t>
      </w:r>
    </w:p>
    <w:p w14:paraId="2133A57F" w14:textId="43BF9609" w:rsidR="00670DB6" w:rsidRPr="00670DB6" w:rsidRDefault="00670DB6" w:rsidP="007652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0DB6">
        <w:rPr>
          <w:rFonts w:ascii="Times New Roman" w:eastAsia="Times New Roman" w:hAnsi="Times New Roman" w:cs="Times New Roman"/>
          <w:bCs/>
          <w:sz w:val="28"/>
          <w:szCs w:val="28"/>
          <w:lang w:eastAsia="ru-RU"/>
        </w:rPr>
        <w:t xml:space="preserve">Таким образом, после </w:t>
      </w:r>
      <w:r w:rsidR="00765279">
        <w:rPr>
          <w:rFonts w:ascii="Times New Roman" w:eastAsia="Times New Roman" w:hAnsi="Times New Roman" w:cs="Times New Roman"/>
          <w:bCs/>
          <w:sz w:val="28"/>
          <w:szCs w:val="28"/>
          <w:lang w:eastAsia="ru-RU"/>
        </w:rPr>
        <w:t xml:space="preserve">1 января </w:t>
      </w:r>
      <w:r w:rsidRPr="00670DB6">
        <w:rPr>
          <w:rFonts w:ascii="Times New Roman" w:eastAsia="Times New Roman" w:hAnsi="Times New Roman" w:cs="Times New Roman"/>
          <w:bCs/>
          <w:sz w:val="28"/>
          <w:szCs w:val="28"/>
          <w:lang w:eastAsia="ru-RU"/>
        </w:rPr>
        <w:t xml:space="preserve">2022 </w:t>
      </w:r>
      <w:r w:rsidR="00765279">
        <w:rPr>
          <w:rFonts w:ascii="Times New Roman" w:eastAsia="Times New Roman" w:hAnsi="Times New Roman" w:cs="Times New Roman"/>
          <w:bCs/>
          <w:sz w:val="28"/>
          <w:szCs w:val="28"/>
          <w:lang w:eastAsia="ru-RU"/>
        </w:rPr>
        <w:t xml:space="preserve">г. </w:t>
      </w:r>
      <w:r w:rsidRPr="00670DB6">
        <w:rPr>
          <w:rFonts w:ascii="Times New Roman" w:eastAsia="Times New Roman" w:hAnsi="Times New Roman" w:cs="Times New Roman"/>
          <w:bCs/>
          <w:sz w:val="28"/>
          <w:szCs w:val="28"/>
          <w:lang w:eastAsia="ru-RU"/>
        </w:rPr>
        <w:t xml:space="preserve">будет иметь несоответствие положений подзаконного акта </w:t>
      </w:r>
      <w:r w:rsidR="00765279">
        <w:rPr>
          <w:rFonts w:ascii="Times New Roman" w:eastAsia="Times New Roman" w:hAnsi="Times New Roman" w:cs="Times New Roman"/>
          <w:bCs/>
          <w:sz w:val="28"/>
          <w:szCs w:val="28"/>
          <w:lang w:eastAsia="ru-RU"/>
        </w:rPr>
        <w:t>-</w:t>
      </w:r>
      <w:r w:rsidRPr="00670DB6">
        <w:rPr>
          <w:rFonts w:ascii="Times New Roman" w:eastAsia="Times New Roman" w:hAnsi="Times New Roman" w:cs="Times New Roman"/>
          <w:bCs/>
          <w:sz w:val="28"/>
          <w:szCs w:val="28"/>
          <w:lang w:eastAsia="ru-RU"/>
        </w:rPr>
        <w:t xml:space="preserve"> Порядка требованиям акта высшей юридической силы </w:t>
      </w:r>
      <w:r w:rsidR="00765279">
        <w:rPr>
          <w:rFonts w:ascii="Times New Roman" w:eastAsia="Times New Roman" w:hAnsi="Times New Roman" w:cs="Times New Roman"/>
          <w:bCs/>
          <w:sz w:val="28"/>
          <w:szCs w:val="28"/>
          <w:lang w:eastAsia="ru-RU"/>
        </w:rPr>
        <w:t>-</w:t>
      </w:r>
      <w:r w:rsidRPr="00670DB6">
        <w:rPr>
          <w:rFonts w:ascii="Times New Roman" w:eastAsia="Times New Roman" w:hAnsi="Times New Roman" w:cs="Times New Roman"/>
          <w:bCs/>
          <w:sz w:val="28"/>
          <w:szCs w:val="28"/>
          <w:lang w:eastAsia="ru-RU"/>
        </w:rPr>
        <w:t xml:space="preserve"> Закону 248-ФЗ.</w:t>
      </w:r>
    </w:p>
    <w:p w14:paraId="7BB96A0D" w14:textId="09B99693" w:rsidR="00982643" w:rsidRDefault="00982643" w:rsidP="0079080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2.1. Формулировка проблемы:</w:t>
      </w:r>
    </w:p>
    <w:p w14:paraId="0122519F" w14:textId="77777777" w:rsidR="00765279" w:rsidRDefault="00765279" w:rsidP="00790800">
      <w:pPr>
        <w:pStyle w:val="ConsPlusNonformat"/>
        <w:ind w:firstLine="709"/>
        <w:jc w:val="both"/>
        <w:rPr>
          <w:rFonts w:ascii="Times New Roman" w:hAnsi="Times New Roman" w:cs="Times New Roman"/>
          <w:bCs/>
          <w:sz w:val="28"/>
          <w:szCs w:val="28"/>
        </w:rPr>
      </w:pPr>
      <w:r w:rsidRPr="00765279">
        <w:rPr>
          <w:rFonts w:ascii="Times New Roman" w:hAnsi="Times New Roman" w:cs="Times New Roman"/>
          <w:bCs/>
          <w:sz w:val="28"/>
          <w:szCs w:val="28"/>
        </w:rPr>
        <w:t>Проблема, на решение которой направлено предлагаемое Проектом правовое регулирование, заключается в невозможности осуществления с 1</w:t>
      </w:r>
      <w:r>
        <w:rPr>
          <w:rFonts w:ascii="Times New Roman" w:hAnsi="Times New Roman" w:cs="Times New Roman"/>
          <w:bCs/>
          <w:sz w:val="28"/>
          <w:szCs w:val="28"/>
        </w:rPr>
        <w:t xml:space="preserve"> января </w:t>
      </w:r>
      <w:r w:rsidRPr="00765279">
        <w:rPr>
          <w:rFonts w:ascii="Times New Roman" w:hAnsi="Times New Roman" w:cs="Times New Roman"/>
          <w:bCs/>
          <w:sz w:val="28"/>
          <w:szCs w:val="28"/>
        </w:rPr>
        <w:t>2022</w:t>
      </w:r>
      <w:r>
        <w:rPr>
          <w:rFonts w:ascii="Times New Roman" w:hAnsi="Times New Roman" w:cs="Times New Roman"/>
          <w:bCs/>
          <w:sz w:val="28"/>
          <w:szCs w:val="28"/>
        </w:rPr>
        <w:t xml:space="preserve"> г.</w:t>
      </w:r>
      <w:r w:rsidRPr="00765279">
        <w:rPr>
          <w:rFonts w:ascii="Times New Roman" w:hAnsi="Times New Roman" w:cs="Times New Roman"/>
          <w:bCs/>
          <w:sz w:val="28"/>
          <w:szCs w:val="28"/>
        </w:rPr>
        <w:t xml:space="preserve"> муниципального земельного контроля в соответствии с федеральным законодательством. </w:t>
      </w:r>
    </w:p>
    <w:p w14:paraId="0D710AD6" w14:textId="77777777" w:rsidR="00765279" w:rsidRDefault="00765279" w:rsidP="00790800">
      <w:pPr>
        <w:pStyle w:val="ConsPlusNonformat"/>
        <w:ind w:firstLine="709"/>
        <w:jc w:val="both"/>
        <w:rPr>
          <w:rFonts w:ascii="Times New Roman" w:hAnsi="Times New Roman" w:cs="Times New Roman"/>
          <w:bCs/>
          <w:sz w:val="28"/>
          <w:szCs w:val="28"/>
        </w:rPr>
      </w:pPr>
      <w:r w:rsidRPr="00765279">
        <w:rPr>
          <w:rFonts w:ascii="Times New Roman" w:hAnsi="Times New Roman" w:cs="Times New Roman"/>
          <w:bCs/>
          <w:sz w:val="28"/>
          <w:szCs w:val="28"/>
        </w:rPr>
        <w:t>Частью 1 статьи 72 Земельного кодекса Российской Федерации определено, что муниципальны</w:t>
      </w:r>
      <w:r>
        <w:rPr>
          <w:rFonts w:ascii="Times New Roman" w:hAnsi="Times New Roman" w:cs="Times New Roman"/>
          <w:bCs/>
          <w:sz w:val="28"/>
          <w:szCs w:val="28"/>
        </w:rPr>
        <w:t>й</w:t>
      </w:r>
      <w:r w:rsidRPr="00765279">
        <w:rPr>
          <w:rFonts w:ascii="Times New Roman" w:hAnsi="Times New Roman" w:cs="Times New Roman"/>
          <w:bCs/>
          <w:sz w:val="28"/>
          <w:szCs w:val="28"/>
        </w:rPr>
        <w:t xml:space="preserve"> земельны</w:t>
      </w:r>
      <w:r>
        <w:rPr>
          <w:rFonts w:ascii="Times New Roman" w:hAnsi="Times New Roman" w:cs="Times New Roman"/>
          <w:bCs/>
          <w:sz w:val="28"/>
          <w:szCs w:val="28"/>
        </w:rPr>
        <w:t>й</w:t>
      </w:r>
      <w:r w:rsidRPr="00765279">
        <w:rPr>
          <w:rFonts w:ascii="Times New Roman" w:hAnsi="Times New Roman" w:cs="Times New Roman"/>
          <w:bCs/>
          <w:sz w:val="28"/>
          <w:szCs w:val="28"/>
        </w:rPr>
        <w:t xml:space="preserve"> контроль осуществляется уполномоченными органами местного самоуправления в соответствии с положением, утверждаемым представительным органом муниципального образования. </w:t>
      </w:r>
    </w:p>
    <w:p w14:paraId="16BB3C77" w14:textId="163E84A2" w:rsidR="00765279" w:rsidRDefault="00765279" w:rsidP="00790800">
      <w:pPr>
        <w:pStyle w:val="ConsPlusNonformat"/>
        <w:ind w:firstLine="709"/>
        <w:jc w:val="both"/>
        <w:rPr>
          <w:rFonts w:ascii="Times New Roman" w:hAnsi="Times New Roman" w:cs="Times New Roman"/>
          <w:bCs/>
          <w:sz w:val="28"/>
          <w:szCs w:val="28"/>
        </w:rPr>
      </w:pPr>
      <w:r w:rsidRPr="00765279">
        <w:rPr>
          <w:rFonts w:ascii="Times New Roman" w:hAnsi="Times New Roman" w:cs="Times New Roman"/>
          <w:bCs/>
          <w:sz w:val="28"/>
          <w:szCs w:val="28"/>
        </w:rPr>
        <w:t>Частью 2 статьи 3 Закона 248-ФЗ определено, что порядок организации и осуществления муниципального контроля устанавливается положением о виде муниципального контроля, утверждаемым представительным органом муниципального образования.</w:t>
      </w:r>
    </w:p>
    <w:p w14:paraId="4D36D264" w14:textId="293D60C6" w:rsidR="00765279" w:rsidRDefault="00765279" w:rsidP="00765279">
      <w:pPr>
        <w:pStyle w:val="ConsPlusNonformat"/>
        <w:ind w:firstLine="709"/>
        <w:jc w:val="both"/>
        <w:rPr>
          <w:rFonts w:ascii="Times New Roman" w:hAnsi="Times New Roman" w:cs="Times New Roman"/>
          <w:bCs/>
          <w:sz w:val="28"/>
          <w:szCs w:val="28"/>
        </w:rPr>
      </w:pPr>
      <w:r w:rsidRPr="00765279">
        <w:rPr>
          <w:rFonts w:ascii="Times New Roman" w:hAnsi="Times New Roman" w:cs="Times New Roman"/>
          <w:bCs/>
          <w:sz w:val="28"/>
          <w:szCs w:val="28"/>
        </w:rPr>
        <w:t xml:space="preserve">Непринятие Положения исключает возможность осуществления муниципального земельного контроля на территории муниципального образования город </w:t>
      </w:r>
      <w:r>
        <w:rPr>
          <w:rFonts w:ascii="Times New Roman" w:hAnsi="Times New Roman" w:cs="Times New Roman"/>
          <w:bCs/>
          <w:sz w:val="28"/>
          <w:szCs w:val="28"/>
        </w:rPr>
        <w:t>Горячий Ключ</w:t>
      </w:r>
      <w:r w:rsidRPr="00765279">
        <w:rPr>
          <w:rFonts w:ascii="Times New Roman" w:hAnsi="Times New Roman" w:cs="Times New Roman"/>
          <w:bCs/>
          <w:sz w:val="28"/>
          <w:szCs w:val="28"/>
        </w:rPr>
        <w:t xml:space="preserve">, предупреждение, выявление и пресечение нарушений обязательных требований в отношении объектов земельных отношений, соблюдение контролируемыми лицами </w:t>
      </w:r>
      <w:r w:rsidRPr="00765279">
        <w:rPr>
          <w:rFonts w:ascii="Times New Roman" w:eastAsia="Times New Roman" w:hAnsi="Times New Roman" w:cs="Times New Roman"/>
          <w:sz w:val="28"/>
          <w:szCs w:val="28"/>
        </w:rPr>
        <w:t>Правил землепользования и застройки муниципального образования город Горячий Ключ, утвержденны</w:t>
      </w:r>
      <w:r>
        <w:rPr>
          <w:rFonts w:ascii="Times New Roman" w:eastAsia="Times New Roman" w:hAnsi="Times New Roman" w:cs="Times New Roman"/>
          <w:sz w:val="28"/>
          <w:szCs w:val="28"/>
        </w:rPr>
        <w:t>х</w:t>
      </w:r>
      <w:r w:rsidRPr="00765279">
        <w:rPr>
          <w:rFonts w:ascii="Times New Roman" w:eastAsia="Times New Roman" w:hAnsi="Times New Roman" w:cs="Times New Roman"/>
          <w:sz w:val="28"/>
          <w:szCs w:val="28"/>
        </w:rPr>
        <w:t xml:space="preserve"> решением Совета муниципального образования город Горячий Ключ от 6 февраля 2015 г. № 373</w:t>
      </w:r>
    </w:p>
    <w:p w14:paraId="6868897F" w14:textId="1027E6D5" w:rsidR="00765279" w:rsidRDefault="00765279" w:rsidP="00790800">
      <w:pPr>
        <w:pStyle w:val="ConsPlusNonformat"/>
        <w:ind w:firstLine="709"/>
        <w:jc w:val="both"/>
        <w:rPr>
          <w:rFonts w:ascii="Times New Roman" w:hAnsi="Times New Roman" w:cs="Times New Roman"/>
          <w:bCs/>
          <w:sz w:val="28"/>
          <w:szCs w:val="28"/>
        </w:rPr>
      </w:pPr>
      <w:r w:rsidRPr="00765279">
        <w:rPr>
          <w:rFonts w:ascii="Times New Roman" w:hAnsi="Times New Roman" w:cs="Times New Roman"/>
          <w:bCs/>
          <w:sz w:val="28"/>
          <w:szCs w:val="28"/>
        </w:rPr>
        <w:t>Принятие Положения отвечает требованиям статьи 72 Земельного кодекса Российской Федерации и пункту 3 части 2 статьи 3 Закона 248-ФЗ.</w:t>
      </w:r>
    </w:p>
    <w:p w14:paraId="4720E5AB" w14:textId="119DA220" w:rsidR="00982643" w:rsidRDefault="00D807A5" w:rsidP="00790800">
      <w:pPr>
        <w:pStyle w:val="ConsPlusNonformat"/>
        <w:ind w:firstLine="709"/>
        <w:jc w:val="both"/>
        <w:rPr>
          <w:rFonts w:ascii="Times New Roman" w:hAnsi="Times New Roman" w:cs="Times New Roman"/>
          <w:sz w:val="28"/>
          <w:szCs w:val="28"/>
        </w:rPr>
      </w:pPr>
      <w:r w:rsidRPr="00472B95">
        <w:rPr>
          <w:rFonts w:ascii="Times New Roman" w:hAnsi="Times New Roman" w:cs="Times New Roman"/>
          <w:sz w:val="28"/>
          <w:szCs w:val="28"/>
        </w:rPr>
        <w:t>2.2.</w:t>
      </w:r>
      <w:r w:rsidR="008E3480">
        <w:rPr>
          <w:rFonts w:ascii="Times New Roman" w:hAnsi="Times New Roman" w:cs="Times New Roman"/>
          <w:sz w:val="28"/>
          <w:szCs w:val="28"/>
        </w:rPr>
        <w:t xml:space="preserve"> </w:t>
      </w:r>
      <w:r w:rsidR="00982643" w:rsidRPr="00472B95">
        <w:rPr>
          <w:rFonts w:ascii="Times New Roman" w:hAnsi="Times New Roman" w:cs="Times New Roman"/>
          <w:sz w:val="28"/>
          <w:szCs w:val="28"/>
        </w:rPr>
        <w:t>Информация о возникновении, выявлении проблемы и мерах, принятых ранее для ее решения, достигнутых результатах и затраченных ресурсах:</w:t>
      </w:r>
    </w:p>
    <w:p w14:paraId="4429A63D" w14:textId="78B6A502" w:rsidR="00B41628" w:rsidRDefault="00B41628" w:rsidP="00790800">
      <w:pPr>
        <w:pStyle w:val="ConsPlusNonformat"/>
        <w:ind w:firstLine="709"/>
        <w:jc w:val="both"/>
        <w:rPr>
          <w:rFonts w:ascii="Times New Roman" w:hAnsi="Times New Roman" w:cs="Times New Roman"/>
          <w:sz w:val="28"/>
          <w:szCs w:val="28"/>
        </w:rPr>
      </w:pPr>
      <w:r w:rsidRPr="00B41628">
        <w:rPr>
          <w:rFonts w:ascii="Times New Roman" w:hAnsi="Times New Roman" w:cs="Times New Roman"/>
          <w:sz w:val="28"/>
          <w:szCs w:val="28"/>
        </w:rPr>
        <w:t>Проблема выявлена по результатам анализа изменений законодательства о государственном контроле (надзоре) и муниципальном контроле в Российской Федерации.</w:t>
      </w:r>
    </w:p>
    <w:p w14:paraId="2D64F5C1" w14:textId="192AAD07" w:rsidR="00982643" w:rsidRDefault="00D807A5" w:rsidP="0079080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2.3.</w:t>
      </w:r>
      <w:r w:rsidR="008E3480">
        <w:rPr>
          <w:rFonts w:ascii="Times New Roman" w:hAnsi="Times New Roman" w:cs="Times New Roman"/>
          <w:sz w:val="28"/>
          <w:szCs w:val="28"/>
        </w:rPr>
        <w:t xml:space="preserve"> </w:t>
      </w:r>
      <w:r w:rsidR="00982643">
        <w:rPr>
          <w:rFonts w:ascii="Times New Roman" w:hAnsi="Times New Roman" w:cs="Times New Roman"/>
          <w:sz w:val="28"/>
          <w:szCs w:val="28"/>
        </w:rPr>
        <w:t>Субъекты общественных отношений, заинтересованные в устранении</w:t>
      </w:r>
      <w:r w:rsidR="00BD5228">
        <w:rPr>
          <w:rFonts w:ascii="Times New Roman" w:hAnsi="Times New Roman" w:cs="Times New Roman"/>
          <w:sz w:val="28"/>
          <w:szCs w:val="28"/>
        </w:rPr>
        <w:t xml:space="preserve"> </w:t>
      </w:r>
      <w:r w:rsidR="00982643">
        <w:rPr>
          <w:rFonts w:ascii="Times New Roman" w:hAnsi="Times New Roman" w:cs="Times New Roman"/>
          <w:sz w:val="28"/>
          <w:szCs w:val="28"/>
        </w:rPr>
        <w:t>проблемы, их количественная оценка:</w:t>
      </w:r>
    </w:p>
    <w:p w14:paraId="0605DA9D" w14:textId="23D80402" w:rsidR="00B41628" w:rsidRDefault="00B41628" w:rsidP="00B41628">
      <w:pPr>
        <w:pStyle w:val="ConsPlusNonformat"/>
        <w:ind w:firstLine="709"/>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к</w:t>
      </w:r>
      <w:r w:rsidRPr="00B41628">
        <w:rPr>
          <w:rFonts w:ascii="Times New Roman" w:eastAsia="Calibri" w:hAnsi="Times New Roman" w:cs="Times New Roman"/>
          <w:bCs/>
          <w:color w:val="000000"/>
          <w:sz w:val="28"/>
          <w:szCs w:val="28"/>
          <w:lang w:eastAsia="en-US"/>
        </w:rPr>
        <w:t xml:space="preserve"> субъектам относятся юридические лица и индивидуальные предприниматели, граждане, являющиеся правообладателями земельных участков на территории муниципального образования город </w:t>
      </w:r>
      <w:r>
        <w:rPr>
          <w:rFonts w:ascii="Times New Roman" w:eastAsia="Calibri" w:hAnsi="Times New Roman" w:cs="Times New Roman"/>
          <w:bCs/>
          <w:color w:val="000000"/>
          <w:sz w:val="28"/>
          <w:szCs w:val="28"/>
          <w:lang w:eastAsia="en-US"/>
        </w:rPr>
        <w:t>Горячий Ключ</w:t>
      </w:r>
      <w:r w:rsidRPr="00B41628">
        <w:rPr>
          <w:rFonts w:ascii="Times New Roman" w:eastAsia="Calibri" w:hAnsi="Times New Roman" w:cs="Times New Roman"/>
          <w:bCs/>
          <w:color w:val="000000"/>
          <w:sz w:val="28"/>
          <w:szCs w:val="28"/>
          <w:lang w:eastAsia="en-US"/>
        </w:rPr>
        <w:t>. Количество подконтрольных субъектов не ограничено</w:t>
      </w:r>
      <w:r>
        <w:rPr>
          <w:rFonts w:ascii="Times New Roman" w:eastAsia="Calibri" w:hAnsi="Times New Roman" w:cs="Times New Roman"/>
          <w:bCs/>
          <w:color w:val="000000"/>
          <w:sz w:val="28"/>
          <w:szCs w:val="28"/>
          <w:lang w:eastAsia="en-US"/>
        </w:rPr>
        <w:t>.</w:t>
      </w:r>
    </w:p>
    <w:p w14:paraId="68F2FADB" w14:textId="3D97DCFE" w:rsidR="00982643" w:rsidRPr="00997EA3" w:rsidRDefault="00D807A5" w:rsidP="00790800">
      <w:pPr>
        <w:pStyle w:val="ConsPlusNonformat"/>
        <w:ind w:firstLine="709"/>
        <w:jc w:val="both"/>
        <w:rPr>
          <w:rFonts w:ascii="Times New Roman" w:hAnsi="Times New Roman" w:cs="Times New Roman"/>
          <w:sz w:val="28"/>
          <w:szCs w:val="28"/>
        </w:rPr>
      </w:pPr>
      <w:r w:rsidRPr="00997EA3">
        <w:rPr>
          <w:rFonts w:ascii="Times New Roman" w:hAnsi="Times New Roman" w:cs="Times New Roman"/>
          <w:sz w:val="28"/>
          <w:szCs w:val="28"/>
        </w:rPr>
        <w:t>2.4.</w:t>
      </w:r>
      <w:r w:rsidR="008E3480">
        <w:rPr>
          <w:rFonts w:ascii="Times New Roman" w:hAnsi="Times New Roman" w:cs="Times New Roman"/>
          <w:sz w:val="28"/>
          <w:szCs w:val="28"/>
        </w:rPr>
        <w:t xml:space="preserve"> </w:t>
      </w:r>
      <w:r w:rsidR="00982643" w:rsidRPr="00997EA3">
        <w:rPr>
          <w:rFonts w:ascii="Times New Roman" w:hAnsi="Times New Roman" w:cs="Times New Roman"/>
          <w:sz w:val="28"/>
          <w:szCs w:val="28"/>
        </w:rPr>
        <w:t>Характеристика негативных эффектов, возникающих в связи с наличием проблемы, их количественная оценка:</w:t>
      </w:r>
    </w:p>
    <w:p w14:paraId="6AC45B2B" w14:textId="5DB7F195" w:rsidR="00B41628" w:rsidRDefault="00B41628" w:rsidP="00F76D19">
      <w:pPr>
        <w:pStyle w:val="ConsPlusNonformat"/>
        <w:ind w:firstLine="709"/>
        <w:jc w:val="both"/>
        <w:rPr>
          <w:rFonts w:ascii="Times New Roman" w:hAnsi="Times New Roman" w:cs="Times New Roman"/>
          <w:bCs/>
          <w:sz w:val="28"/>
          <w:szCs w:val="28"/>
        </w:rPr>
      </w:pPr>
      <w:r>
        <w:rPr>
          <w:rFonts w:ascii="Times New Roman" w:hAnsi="Times New Roman" w:cs="Times New Roman"/>
          <w:bCs/>
          <w:sz w:val="28"/>
          <w:szCs w:val="28"/>
        </w:rPr>
        <w:t>н</w:t>
      </w:r>
      <w:r w:rsidRPr="00B41628">
        <w:rPr>
          <w:rFonts w:ascii="Times New Roman" w:hAnsi="Times New Roman" w:cs="Times New Roman"/>
          <w:bCs/>
          <w:sz w:val="28"/>
          <w:szCs w:val="28"/>
        </w:rPr>
        <w:t>есвоевременное приведение нормативных правовых актов в соответствие с действующим законодательством Российской Федерации в области государственного контроля (надзора) и муниципального контроля в Российской Федерации, повлечет за собой возникновение правовых коллизий.</w:t>
      </w:r>
    </w:p>
    <w:p w14:paraId="1744407B" w14:textId="3C1773DB" w:rsidR="00982643" w:rsidRPr="005A172D" w:rsidRDefault="00C90CAF" w:rsidP="00F76D19">
      <w:pPr>
        <w:pStyle w:val="ConsPlusNonformat"/>
        <w:ind w:firstLine="709"/>
        <w:jc w:val="both"/>
        <w:rPr>
          <w:rFonts w:ascii="Times New Roman" w:hAnsi="Times New Roman" w:cs="Times New Roman"/>
          <w:sz w:val="28"/>
          <w:szCs w:val="28"/>
        </w:rPr>
      </w:pPr>
      <w:r w:rsidRPr="005A172D">
        <w:rPr>
          <w:rFonts w:ascii="Times New Roman" w:hAnsi="Times New Roman" w:cs="Times New Roman"/>
          <w:sz w:val="28"/>
          <w:szCs w:val="28"/>
        </w:rPr>
        <w:t>2.5.</w:t>
      </w:r>
      <w:r w:rsidR="00B27150">
        <w:rPr>
          <w:rFonts w:ascii="Times New Roman" w:hAnsi="Times New Roman" w:cs="Times New Roman"/>
          <w:sz w:val="28"/>
          <w:szCs w:val="28"/>
        </w:rPr>
        <w:t xml:space="preserve"> </w:t>
      </w:r>
      <w:r w:rsidR="00982643" w:rsidRPr="005A172D">
        <w:rPr>
          <w:rFonts w:ascii="Times New Roman" w:hAnsi="Times New Roman" w:cs="Times New Roman"/>
          <w:sz w:val="28"/>
          <w:szCs w:val="28"/>
        </w:rPr>
        <w:t>Причины возникновения проблемы и факторы, поддерживающие ее</w:t>
      </w:r>
      <w:r w:rsidR="00F76D19" w:rsidRPr="005A172D">
        <w:rPr>
          <w:rFonts w:ascii="Times New Roman" w:hAnsi="Times New Roman" w:cs="Times New Roman"/>
          <w:sz w:val="28"/>
          <w:szCs w:val="28"/>
        </w:rPr>
        <w:t xml:space="preserve"> </w:t>
      </w:r>
      <w:r w:rsidR="00982643" w:rsidRPr="005A172D">
        <w:rPr>
          <w:rFonts w:ascii="Times New Roman" w:hAnsi="Times New Roman" w:cs="Times New Roman"/>
          <w:sz w:val="28"/>
          <w:szCs w:val="28"/>
        </w:rPr>
        <w:t>существование:</w:t>
      </w:r>
    </w:p>
    <w:p w14:paraId="0B01BB25" w14:textId="0AD919FC" w:rsidR="00B41628" w:rsidRDefault="00B41628" w:rsidP="00790800">
      <w:pPr>
        <w:pStyle w:val="ConsPlusNonformat"/>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w:t>
      </w:r>
      <w:r w:rsidRPr="00B41628">
        <w:rPr>
          <w:rFonts w:ascii="Times New Roman" w:eastAsia="Times New Roman" w:hAnsi="Times New Roman" w:cs="Times New Roman"/>
          <w:bCs/>
          <w:sz w:val="28"/>
          <w:szCs w:val="28"/>
        </w:rPr>
        <w:t xml:space="preserve">есоответствие существующего порядка осуществления муниципального контроля требованиям Закона 248-ФЗ возникнет с 1 июля 2021 г. Статьей 98 Закона 248-ФЗ установлен срок на приведение в соответствие действующих нормативных правовых актов о порядке организации и осуществления видов регионального государственного контроля (надзора), принятых в соответствии с Законом 294-ФЗ </w:t>
      </w:r>
      <w:r>
        <w:rPr>
          <w:rFonts w:ascii="Times New Roman" w:eastAsia="Times New Roman" w:hAnsi="Times New Roman" w:cs="Times New Roman"/>
          <w:bCs/>
          <w:sz w:val="28"/>
          <w:szCs w:val="28"/>
        </w:rPr>
        <w:t>-</w:t>
      </w:r>
      <w:r w:rsidRPr="00B41628">
        <w:rPr>
          <w:rFonts w:ascii="Times New Roman" w:eastAsia="Times New Roman" w:hAnsi="Times New Roman" w:cs="Times New Roman"/>
          <w:bCs/>
          <w:sz w:val="28"/>
          <w:szCs w:val="28"/>
        </w:rPr>
        <w:t xml:space="preserve"> до </w:t>
      </w:r>
      <w:r>
        <w:rPr>
          <w:rFonts w:ascii="Times New Roman" w:eastAsia="Times New Roman" w:hAnsi="Times New Roman" w:cs="Times New Roman"/>
          <w:bCs/>
          <w:sz w:val="28"/>
          <w:szCs w:val="28"/>
        </w:rPr>
        <w:t xml:space="preserve">1 января </w:t>
      </w:r>
      <w:r w:rsidRPr="00B41628">
        <w:rPr>
          <w:rFonts w:ascii="Times New Roman" w:eastAsia="Times New Roman" w:hAnsi="Times New Roman" w:cs="Times New Roman"/>
          <w:bCs/>
          <w:sz w:val="28"/>
          <w:szCs w:val="28"/>
        </w:rPr>
        <w:t>2022</w:t>
      </w:r>
      <w:r>
        <w:rPr>
          <w:rFonts w:ascii="Times New Roman" w:eastAsia="Times New Roman" w:hAnsi="Times New Roman" w:cs="Times New Roman"/>
          <w:bCs/>
          <w:sz w:val="28"/>
          <w:szCs w:val="28"/>
        </w:rPr>
        <w:t xml:space="preserve"> г.</w:t>
      </w:r>
    </w:p>
    <w:p w14:paraId="7D024807" w14:textId="45C67E9C" w:rsidR="00982643" w:rsidRDefault="00C90CAF" w:rsidP="0079080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2.6.</w:t>
      </w:r>
      <w:r w:rsidR="00B27150">
        <w:rPr>
          <w:rFonts w:ascii="Times New Roman" w:hAnsi="Times New Roman" w:cs="Times New Roman"/>
          <w:sz w:val="28"/>
          <w:szCs w:val="28"/>
        </w:rPr>
        <w:t xml:space="preserve"> </w:t>
      </w:r>
      <w:r w:rsidR="00982643">
        <w:rPr>
          <w:rFonts w:ascii="Times New Roman" w:hAnsi="Times New Roman" w:cs="Times New Roman"/>
          <w:sz w:val="28"/>
          <w:szCs w:val="28"/>
        </w:rPr>
        <w:t xml:space="preserve">Причины невозможности решения проблемы участниками соответствующих отношений самостоятельно, без вмешательства </w:t>
      </w:r>
      <w:r>
        <w:rPr>
          <w:rFonts w:ascii="Times New Roman" w:hAnsi="Times New Roman" w:cs="Times New Roman"/>
          <w:sz w:val="28"/>
          <w:szCs w:val="28"/>
        </w:rPr>
        <w:t>государства</w:t>
      </w:r>
      <w:r w:rsidR="00982643">
        <w:rPr>
          <w:rFonts w:ascii="Times New Roman" w:hAnsi="Times New Roman" w:cs="Times New Roman"/>
          <w:sz w:val="28"/>
          <w:szCs w:val="28"/>
        </w:rPr>
        <w:t>:</w:t>
      </w:r>
    </w:p>
    <w:p w14:paraId="6AF40B00" w14:textId="70D71C65" w:rsidR="00B41628" w:rsidRDefault="00B41628" w:rsidP="0079080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с</w:t>
      </w:r>
      <w:r w:rsidRPr="00B41628">
        <w:rPr>
          <w:rFonts w:ascii="Times New Roman" w:hAnsi="Times New Roman" w:cs="Times New Roman"/>
          <w:sz w:val="28"/>
          <w:szCs w:val="28"/>
        </w:rPr>
        <w:t xml:space="preserve">татья 72 Земельного кодекса Российской Федерации, Федеральный закон от </w:t>
      </w:r>
      <w:r>
        <w:rPr>
          <w:rFonts w:ascii="Times New Roman" w:hAnsi="Times New Roman" w:cs="Times New Roman"/>
          <w:sz w:val="28"/>
          <w:szCs w:val="28"/>
        </w:rPr>
        <w:t xml:space="preserve">6 октября </w:t>
      </w:r>
      <w:r w:rsidRPr="00B41628">
        <w:rPr>
          <w:rFonts w:ascii="Times New Roman" w:hAnsi="Times New Roman" w:cs="Times New Roman"/>
          <w:sz w:val="28"/>
          <w:szCs w:val="28"/>
        </w:rPr>
        <w:t>2003</w:t>
      </w:r>
      <w:r>
        <w:rPr>
          <w:rFonts w:ascii="Times New Roman" w:hAnsi="Times New Roman" w:cs="Times New Roman"/>
          <w:sz w:val="28"/>
          <w:szCs w:val="28"/>
        </w:rPr>
        <w:t>г.</w:t>
      </w:r>
      <w:r w:rsidRPr="00B41628">
        <w:rPr>
          <w:rFonts w:ascii="Times New Roman" w:hAnsi="Times New Roman" w:cs="Times New Roman"/>
          <w:sz w:val="28"/>
          <w:szCs w:val="28"/>
        </w:rPr>
        <w:t xml:space="preserve"> № 131-ФЗ «Об общих принципах организации местного самоуправл</w:t>
      </w:r>
      <w:r>
        <w:rPr>
          <w:rFonts w:ascii="Times New Roman" w:hAnsi="Times New Roman" w:cs="Times New Roman"/>
          <w:sz w:val="28"/>
          <w:szCs w:val="28"/>
        </w:rPr>
        <w:t>е</w:t>
      </w:r>
      <w:r w:rsidRPr="00B41628">
        <w:rPr>
          <w:rFonts w:ascii="Times New Roman" w:hAnsi="Times New Roman" w:cs="Times New Roman"/>
          <w:sz w:val="28"/>
          <w:szCs w:val="28"/>
        </w:rPr>
        <w:t>ния в Российской Федерации», Законы Краснодарского края от 5</w:t>
      </w:r>
      <w:r>
        <w:rPr>
          <w:rFonts w:ascii="Times New Roman" w:hAnsi="Times New Roman" w:cs="Times New Roman"/>
          <w:sz w:val="28"/>
          <w:szCs w:val="28"/>
        </w:rPr>
        <w:t xml:space="preserve"> ноября </w:t>
      </w:r>
      <w:r w:rsidRPr="00B41628">
        <w:rPr>
          <w:rFonts w:ascii="Times New Roman" w:hAnsi="Times New Roman" w:cs="Times New Roman"/>
          <w:sz w:val="28"/>
          <w:szCs w:val="28"/>
        </w:rPr>
        <w:t>2002</w:t>
      </w:r>
      <w:r>
        <w:rPr>
          <w:rFonts w:ascii="Times New Roman" w:hAnsi="Times New Roman" w:cs="Times New Roman"/>
          <w:sz w:val="28"/>
          <w:szCs w:val="28"/>
        </w:rPr>
        <w:t xml:space="preserve"> г.</w:t>
      </w:r>
      <w:r w:rsidRPr="00B41628">
        <w:rPr>
          <w:rFonts w:ascii="Times New Roman" w:hAnsi="Times New Roman" w:cs="Times New Roman"/>
          <w:sz w:val="28"/>
          <w:szCs w:val="28"/>
        </w:rPr>
        <w:t xml:space="preserve"> № 532-КЗ «Об основах регулирования земельных отношений в Краснодарском крае», от 4</w:t>
      </w:r>
      <w:r w:rsidR="00FA4BC9">
        <w:rPr>
          <w:rFonts w:ascii="Times New Roman" w:hAnsi="Times New Roman" w:cs="Times New Roman"/>
          <w:sz w:val="28"/>
          <w:szCs w:val="28"/>
        </w:rPr>
        <w:t xml:space="preserve"> марта </w:t>
      </w:r>
      <w:r w:rsidRPr="00B41628">
        <w:rPr>
          <w:rFonts w:ascii="Times New Roman" w:hAnsi="Times New Roman" w:cs="Times New Roman"/>
          <w:sz w:val="28"/>
          <w:szCs w:val="28"/>
        </w:rPr>
        <w:t xml:space="preserve">2015 </w:t>
      </w:r>
      <w:r w:rsidR="00FA4BC9">
        <w:rPr>
          <w:rFonts w:ascii="Times New Roman" w:hAnsi="Times New Roman" w:cs="Times New Roman"/>
          <w:sz w:val="28"/>
          <w:szCs w:val="28"/>
        </w:rPr>
        <w:t xml:space="preserve">г. </w:t>
      </w:r>
      <w:r w:rsidRPr="00B41628">
        <w:rPr>
          <w:rFonts w:ascii="Times New Roman" w:hAnsi="Times New Roman" w:cs="Times New Roman"/>
          <w:sz w:val="28"/>
          <w:szCs w:val="28"/>
        </w:rPr>
        <w:t>№ 3126-КЗ «О порядке осуществления органами местного самоуправления муниципального земельного контроля на территории Краснодарского края» не предусматривают возможности регулирования муниципального земельного контроля участниками данных отношений самостоятельно, без вмешательства уполномоченных органов исполнительной власти. Кроме того, положениями Закона 248-ФЗ предусмотрена разработка и утверждение положений о видах муниципального контроля.</w:t>
      </w:r>
    </w:p>
    <w:p w14:paraId="6EC7F024" w14:textId="77777777" w:rsidR="00FA4BC9" w:rsidRDefault="00C90CAF" w:rsidP="0079080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2.7.</w:t>
      </w:r>
      <w:r w:rsidR="00B27150">
        <w:rPr>
          <w:rFonts w:ascii="Times New Roman" w:hAnsi="Times New Roman" w:cs="Times New Roman"/>
          <w:sz w:val="28"/>
          <w:szCs w:val="28"/>
        </w:rPr>
        <w:t xml:space="preserve"> </w:t>
      </w:r>
      <w:r w:rsidR="00982643">
        <w:rPr>
          <w:rFonts w:ascii="Times New Roman" w:hAnsi="Times New Roman" w:cs="Times New Roman"/>
          <w:sz w:val="28"/>
          <w:szCs w:val="28"/>
        </w:rPr>
        <w:t>Опыт решения аналогичных проблем в других субъектах Российской Федерации, муниципальных образованиях Краснодарского края, иностранных государствах:</w:t>
      </w:r>
      <w:r w:rsidR="00C76B05" w:rsidRPr="00C76B05">
        <w:rPr>
          <w:rFonts w:ascii="Times New Roman" w:hAnsi="Times New Roman" w:cs="Times New Roman"/>
          <w:sz w:val="28"/>
          <w:szCs w:val="28"/>
        </w:rPr>
        <w:t xml:space="preserve"> </w:t>
      </w:r>
    </w:p>
    <w:p w14:paraId="522965E7" w14:textId="6C8D391C" w:rsidR="00FA4BC9" w:rsidRDefault="00FA4BC9" w:rsidP="0079080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w:t>
      </w:r>
      <w:r w:rsidRPr="00FA4BC9">
        <w:rPr>
          <w:rFonts w:ascii="Times New Roman" w:hAnsi="Times New Roman" w:cs="Times New Roman"/>
          <w:sz w:val="28"/>
          <w:szCs w:val="28"/>
        </w:rPr>
        <w:t xml:space="preserve">ри разработке данного проекта администрация муниципального образования город </w:t>
      </w:r>
      <w:r>
        <w:rPr>
          <w:rFonts w:ascii="Times New Roman" w:hAnsi="Times New Roman" w:cs="Times New Roman"/>
          <w:sz w:val="28"/>
          <w:szCs w:val="28"/>
        </w:rPr>
        <w:t>Горячий Ключ</w:t>
      </w:r>
      <w:r w:rsidRPr="00FA4BC9">
        <w:rPr>
          <w:rFonts w:ascii="Times New Roman" w:hAnsi="Times New Roman" w:cs="Times New Roman"/>
          <w:sz w:val="28"/>
          <w:szCs w:val="28"/>
        </w:rPr>
        <w:t xml:space="preserve"> руководствовалась как нормами федерального законодательства, так и опытом разработки подобных нормативных правовых актов, примененным органами государственной власти различных субъектов Российской Федерации, а также органами местного самоуправления.</w:t>
      </w:r>
    </w:p>
    <w:p w14:paraId="0266E381" w14:textId="77777777" w:rsidR="00FA4BC9" w:rsidRDefault="00982643" w:rsidP="00A64AF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2.8. Источники данных: </w:t>
      </w:r>
    </w:p>
    <w:p w14:paraId="641A91F5" w14:textId="0C7ED624" w:rsidR="00A64AF9" w:rsidRDefault="00A64AF9" w:rsidP="00A64AF9">
      <w:pPr>
        <w:pStyle w:val="ConsPlusNonformat"/>
        <w:ind w:firstLine="709"/>
        <w:jc w:val="both"/>
        <w:rPr>
          <w:rFonts w:ascii="Times New Roman" w:hAnsi="Times New Roman" w:cs="Times New Roman"/>
          <w:bCs/>
          <w:sz w:val="28"/>
          <w:szCs w:val="28"/>
        </w:rPr>
      </w:pPr>
      <w:r w:rsidRPr="00A64AF9">
        <w:rPr>
          <w:rFonts w:ascii="Times New Roman" w:hAnsi="Times New Roman" w:cs="Times New Roman"/>
          <w:bCs/>
          <w:sz w:val="28"/>
          <w:szCs w:val="28"/>
        </w:rPr>
        <w:t>справочно-правов</w:t>
      </w:r>
      <w:r w:rsidR="00FA4BC9">
        <w:rPr>
          <w:rFonts w:ascii="Times New Roman" w:hAnsi="Times New Roman" w:cs="Times New Roman"/>
          <w:bCs/>
          <w:sz w:val="28"/>
          <w:szCs w:val="28"/>
        </w:rPr>
        <w:t>ые</w:t>
      </w:r>
      <w:r w:rsidRPr="00A64AF9">
        <w:rPr>
          <w:rFonts w:ascii="Times New Roman" w:hAnsi="Times New Roman" w:cs="Times New Roman"/>
          <w:bCs/>
          <w:sz w:val="28"/>
          <w:szCs w:val="28"/>
        </w:rPr>
        <w:t xml:space="preserve"> систем</w:t>
      </w:r>
      <w:r w:rsidR="00FA4BC9">
        <w:rPr>
          <w:rFonts w:ascii="Times New Roman" w:hAnsi="Times New Roman" w:cs="Times New Roman"/>
          <w:bCs/>
          <w:sz w:val="28"/>
          <w:szCs w:val="28"/>
        </w:rPr>
        <w:t>ы «Гарант»,</w:t>
      </w:r>
      <w:r w:rsidRPr="00A64AF9">
        <w:rPr>
          <w:rFonts w:ascii="Times New Roman" w:hAnsi="Times New Roman" w:cs="Times New Roman"/>
          <w:bCs/>
          <w:sz w:val="28"/>
          <w:szCs w:val="28"/>
        </w:rPr>
        <w:t xml:space="preserve"> «Консультант Плюс»</w:t>
      </w:r>
      <w:r w:rsidR="00FA4BC9">
        <w:rPr>
          <w:rFonts w:ascii="Times New Roman" w:hAnsi="Times New Roman" w:cs="Times New Roman"/>
          <w:bCs/>
          <w:sz w:val="28"/>
          <w:szCs w:val="28"/>
        </w:rPr>
        <w:t>;</w:t>
      </w:r>
    </w:p>
    <w:p w14:paraId="78E9EC48" w14:textId="15C93651" w:rsidR="00FA4BC9" w:rsidRPr="00FA4BC9" w:rsidRDefault="00FA4BC9" w:rsidP="00A64AF9">
      <w:pPr>
        <w:pStyle w:val="ConsPlusNonformat"/>
        <w:ind w:firstLine="709"/>
        <w:jc w:val="both"/>
        <w:rPr>
          <w:rFonts w:ascii="Times New Roman" w:hAnsi="Times New Roman" w:cs="Times New Roman"/>
          <w:bCs/>
          <w:sz w:val="28"/>
          <w:szCs w:val="28"/>
        </w:rPr>
      </w:pPr>
      <w:r>
        <w:rPr>
          <w:rFonts w:ascii="Times New Roman" w:hAnsi="Times New Roman" w:cs="Times New Roman"/>
          <w:bCs/>
          <w:sz w:val="28"/>
          <w:szCs w:val="28"/>
        </w:rPr>
        <w:t>поисковые системы в информационно-коммуникационной сети «Интернет».</w:t>
      </w:r>
    </w:p>
    <w:p w14:paraId="4B5F99C6" w14:textId="64311A59" w:rsidR="00982643" w:rsidRDefault="00982643" w:rsidP="0079080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2.9. Иная информация о проблеме:</w:t>
      </w:r>
      <w:r w:rsidR="00C76B05" w:rsidRPr="00C76B05">
        <w:rPr>
          <w:rFonts w:ascii="Times New Roman" w:hAnsi="Times New Roman" w:cs="Times New Roman"/>
          <w:sz w:val="28"/>
          <w:szCs w:val="28"/>
        </w:rPr>
        <w:t xml:space="preserve"> </w:t>
      </w:r>
      <w:r w:rsidR="00C90CAF">
        <w:rPr>
          <w:rFonts w:ascii="Times New Roman" w:hAnsi="Times New Roman" w:cs="Times New Roman"/>
          <w:sz w:val="28"/>
          <w:szCs w:val="28"/>
        </w:rPr>
        <w:t>о</w:t>
      </w:r>
      <w:r>
        <w:rPr>
          <w:rFonts w:ascii="Times New Roman" w:hAnsi="Times New Roman" w:cs="Times New Roman"/>
          <w:sz w:val="28"/>
          <w:szCs w:val="28"/>
        </w:rPr>
        <w:t>тсутствует</w:t>
      </w:r>
      <w:r w:rsidR="00C90CAF">
        <w:rPr>
          <w:rFonts w:ascii="Times New Roman" w:hAnsi="Times New Roman" w:cs="Times New Roman"/>
          <w:sz w:val="28"/>
          <w:szCs w:val="28"/>
        </w:rPr>
        <w:t>.</w:t>
      </w:r>
    </w:p>
    <w:p w14:paraId="4ACCA8B1" w14:textId="28705868" w:rsidR="00B27150" w:rsidRDefault="00B27150" w:rsidP="00EA665E">
      <w:pPr>
        <w:pStyle w:val="ConsPlusNonformat"/>
        <w:jc w:val="both"/>
        <w:rPr>
          <w:rFonts w:ascii="Times New Roman" w:hAnsi="Times New Roman" w:cs="Times New Roman"/>
          <w:sz w:val="28"/>
          <w:szCs w:val="28"/>
        </w:rPr>
      </w:pPr>
    </w:p>
    <w:p w14:paraId="193395C0" w14:textId="77777777" w:rsidR="00B27150" w:rsidRDefault="00982643" w:rsidP="00C76B05">
      <w:pPr>
        <w:pStyle w:val="ConsPlusNormal"/>
        <w:ind w:firstLine="709"/>
        <w:jc w:val="center"/>
        <w:outlineLvl w:val="2"/>
        <w:rPr>
          <w:rFonts w:ascii="Times New Roman" w:hAnsi="Times New Roman" w:cs="Times New Roman"/>
          <w:b/>
          <w:bCs/>
          <w:sz w:val="28"/>
          <w:szCs w:val="28"/>
        </w:rPr>
      </w:pPr>
      <w:bookmarkStart w:id="2" w:name="Par267"/>
      <w:bookmarkEnd w:id="2"/>
      <w:r w:rsidRPr="00C76B05">
        <w:rPr>
          <w:rFonts w:ascii="Times New Roman" w:hAnsi="Times New Roman" w:cs="Times New Roman"/>
          <w:b/>
          <w:bCs/>
          <w:sz w:val="28"/>
          <w:szCs w:val="28"/>
        </w:rPr>
        <w:t xml:space="preserve">3. Определение целей предлагаемого правового регулирования </w:t>
      </w:r>
    </w:p>
    <w:p w14:paraId="58FF4B0E" w14:textId="5495FDB9" w:rsidR="00C76B05" w:rsidRDefault="00982643" w:rsidP="00C76B05">
      <w:pPr>
        <w:pStyle w:val="ConsPlusNormal"/>
        <w:ind w:firstLine="709"/>
        <w:jc w:val="center"/>
        <w:outlineLvl w:val="2"/>
        <w:rPr>
          <w:rFonts w:ascii="Times New Roman" w:hAnsi="Times New Roman" w:cs="Times New Roman"/>
          <w:b/>
          <w:bCs/>
          <w:sz w:val="28"/>
          <w:szCs w:val="28"/>
        </w:rPr>
      </w:pPr>
      <w:r w:rsidRPr="00C76B05">
        <w:rPr>
          <w:rFonts w:ascii="Times New Roman" w:hAnsi="Times New Roman" w:cs="Times New Roman"/>
          <w:b/>
          <w:bCs/>
          <w:sz w:val="28"/>
          <w:szCs w:val="28"/>
        </w:rPr>
        <w:t>и индикаторов для оценки их достижения</w:t>
      </w:r>
    </w:p>
    <w:p w14:paraId="54299292" w14:textId="77777777" w:rsidR="00B27150" w:rsidRPr="00B27150" w:rsidRDefault="00B27150" w:rsidP="00B27150">
      <w:pPr>
        <w:pStyle w:val="ConsPlusNormal"/>
        <w:outlineLvl w:val="2"/>
        <w:rPr>
          <w:rFonts w:ascii="Times New Roman" w:hAnsi="Times New Roman" w:cs="Times New Roman"/>
          <w:sz w:val="28"/>
          <w:szCs w:val="28"/>
        </w:rPr>
      </w:pPr>
    </w:p>
    <w:tbl>
      <w:tblPr>
        <w:tblW w:w="9431" w:type="dxa"/>
        <w:tblInd w:w="62" w:type="dxa"/>
        <w:tblLayout w:type="fixed"/>
        <w:tblCellMar>
          <w:top w:w="75" w:type="dxa"/>
          <w:left w:w="0" w:type="dxa"/>
          <w:bottom w:w="75" w:type="dxa"/>
          <w:right w:w="0" w:type="dxa"/>
        </w:tblCellMar>
        <w:tblLook w:val="04A0" w:firstRow="1" w:lastRow="0" w:firstColumn="1" w:lastColumn="0" w:noHBand="0" w:noVBand="1"/>
      </w:tblPr>
      <w:tblGrid>
        <w:gridCol w:w="3902"/>
        <w:gridCol w:w="2836"/>
        <w:gridCol w:w="2693"/>
      </w:tblGrid>
      <w:tr w:rsidR="00982643" w:rsidRPr="00DD1B57" w14:paraId="3AD423E1" w14:textId="77777777" w:rsidTr="009134F5">
        <w:trPr>
          <w:trHeight w:val="1590"/>
        </w:trPr>
        <w:tc>
          <w:tcPr>
            <w:tcW w:w="3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5DFFDB03" w14:textId="77777777" w:rsidR="00982643" w:rsidRPr="00DD1B57" w:rsidRDefault="00982643" w:rsidP="009134F5">
            <w:pPr>
              <w:pStyle w:val="ConsPlusNormal"/>
              <w:jc w:val="center"/>
              <w:rPr>
                <w:rFonts w:ascii="Times New Roman" w:hAnsi="Times New Roman" w:cs="Times New Roman"/>
                <w:sz w:val="24"/>
                <w:szCs w:val="24"/>
                <w:lang w:eastAsia="en-US"/>
              </w:rPr>
            </w:pPr>
            <w:r w:rsidRPr="00DD1B57">
              <w:rPr>
                <w:rFonts w:ascii="Times New Roman" w:hAnsi="Times New Roman" w:cs="Times New Roman"/>
                <w:sz w:val="24"/>
                <w:szCs w:val="24"/>
                <w:lang w:eastAsia="en-US"/>
              </w:rPr>
              <w:t xml:space="preserve">3.1. Цели предлагаемого </w:t>
            </w:r>
            <w:r w:rsidR="00472354" w:rsidRPr="00DD1B57">
              <w:rPr>
                <w:rFonts w:ascii="Times New Roman" w:hAnsi="Times New Roman" w:cs="Times New Roman"/>
                <w:sz w:val="24"/>
                <w:szCs w:val="24"/>
                <w:lang w:eastAsia="en-US"/>
              </w:rPr>
              <w:br/>
            </w:r>
            <w:r w:rsidRPr="00DD1B57">
              <w:rPr>
                <w:rFonts w:ascii="Times New Roman" w:hAnsi="Times New Roman" w:cs="Times New Roman"/>
                <w:sz w:val="24"/>
                <w:szCs w:val="24"/>
                <w:lang w:eastAsia="en-US"/>
              </w:rPr>
              <w:t>правового регулирования</w:t>
            </w:r>
          </w:p>
        </w:tc>
        <w:tc>
          <w:tcPr>
            <w:tcW w:w="2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3B81F255" w14:textId="77777777" w:rsidR="00982643" w:rsidRPr="00DD1B57" w:rsidRDefault="00982643" w:rsidP="009134F5">
            <w:pPr>
              <w:pStyle w:val="ConsPlusNormal"/>
              <w:ind w:hanging="61"/>
              <w:jc w:val="center"/>
              <w:rPr>
                <w:rFonts w:ascii="Times New Roman" w:hAnsi="Times New Roman" w:cs="Times New Roman"/>
                <w:sz w:val="24"/>
                <w:szCs w:val="24"/>
                <w:lang w:eastAsia="en-US"/>
              </w:rPr>
            </w:pPr>
            <w:bookmarkStart w:id="3" w:name="Par270"/>
            <w:bookmarkEnd w:id="3"/>
            <w:r w:rsidRPr="00DD1B57">
              <w:rPr>
                <w:rFonts w:ascii="Times New Roman" w:hAnsi="Times New Roman" w:cs="Times New Roman"/>
                <w:sz w:val="24"/>
                <w:szCs w:val="24"/>
                <w:lang w:eastAsia="en-US"/>
              </w:rPr>
              <w:t xml:space="preserve">3.2. Сроки достижения </w:t>
            </w:r>
            <w:r w:rsidR="00472354" w:rsidRPr="00DD1B57">
              <w:rPr>
                <w:rFonts w:ascii="Times New Roman" w:hAnsi="Times New Roman" w:cs="Times New Roman"/>
                <w:sz w:val="24"/>
                <w:szCs w:val="24"/>
                <w:lang w:eastAsia="en-US"/>
              </w:rPr>
              <w:br/>
            </w:r>
            <w:r w:rsidRPr="00DD1B57">
              <w:rPr>
                <w:rFonts w:ascii="Times New Roman" w:hAnsi="Times New Roman" w:cs="Times New Roman"/>
                <w:sz w:val="24"/>
                <w:szCs w:val="24"/>
                <w:lang w:eastAsia="en-US"/>
              </w:rPr>
              <w:t xml:space="preserve">целей предлагаемого </w:t>
            </w:r>
            <w:r w:rsidR="00472354" w:rsidRPr="00DD1B57">
              <w:rPr>
                <w:rFonts w:ascii="Times New Roman" w:hAnsi="Times New Roman" w:cs="Times New Roman"/>
                <w:sz w:val="24"/>
                <w:szCs w:val="24"/>
                <w:lang w:eastAsia="en-US"/>
              </w:rPr>
              <w:br/>
            </w:r>
            <w:r w:rsidRPr="00DD1B57">
              <w:rPr>
                <w:rFonts w:ascii="Times New Roman" w:hAnsi="Times New Roman" w:cs="Times New Roman"/>
                <w:sz w:val="24"/>
                <w:szCs w:val="24"/>
                <w:lang w:eastAsia="en-US"/>
              </w:rPr>
              <w:t xml:space="preserve">правового </w:t>
            </w:r>
            <w:r w:rsidR="00472354" w:rsidRPr="00DD1B57">
              <w:rPr>
                <w:rFonts w:ascii="Times New Roman" w:hAnsi="Times New Roman" w:cs="Times New Roman"/>
                <w:sz w:val="24"/>
                <w:szCs w:val="24"/>
                <w:lang w:eastAsia="en-US"/>
              </w:rPr>
              <w:br/>
            </w:r>
            <w:r w:rsidRPr="00DD1B57">
              <w:rPr>
                <w:rFonts w:ascii="Times New Roman" w:hAnsi="Times New Roman" w:cs="Times New Roman"/>
                <w:sz w:val="24"/>
                <w:szCs w:val="24"/>
                <w:lang w:eastAsia="en-US"/>
              </w:rPr>
              <w:t>регулирования</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033A8478" w14:textId="1FF7B986" w:rsidR="00BB399B" w:rsidRDefault="00982643" w:rsidP="009134F5">
            <w:pPr>
              <w:pStyle w:val="ConsPlusNormal"/>
              <w:jc w:val="center"/>
              <w:rPr>
                <w:rFonts w:ascii="Times New Roman" w:hAnsi="Times New Roman" w:cs="Times New Roman"/>
                <w:sz w:val="24"/>
                <w:szCs w:val="24"/>
                <w:lang w:eastAsia="en-US"/>
              </w:rPr>
            </w:pPr>
            <w:r w:rsidRPr="00DD1B57">
              <w:rPr>
                <w:rFonts w:ascii="Times New Roman" w:hAnsi="Times New Roman" w:cs="Times New Roman"/>
                <w:sz w:val="24"/>
                <w:szCs w:val="24"/>
                <w:lang w:eastAsia="en-US"/>
              </w:rPr>
              <w:t xml:space="preserve">3.3. Периодичность </w:t>
            </w:r>
            <w:r w:rsidR="00472354" w:rsidRPr="00DD1B57">
              <w:rPr>
                <w:rFonts w:ascii="Times New Roman" w:hAnsi="Times New Roman" w:cs="Times New Roman"/>
                <w:sz w:val="24"/>
                <w:szCs w:val="24"/>
                <w:lang w:eastAsia="en-US"/>
              </w:rPr>
              <w:br/>
            </w:r>
            <w:r w:rsidRPr="00DD1B57">
              <w:rPr>
                <w:rFonts w:ascii="Times New Roman" w:hAnsi="Times New Roman" w:cs="Times New Roman"/>
                <w:sz w:val="24"/>
                <w:szCs w:val="24"/>
                <w:lang w:eastAsia="en-US"/>
              </w:rPr>
              <w:t>мониторинга</w:t>
            </w:r>
          </w:p>
          <w:p w14:paraId="76F89E0C" w14:textId="77777777" w:rsidR="00982643" w:rsidRPr="00DD1B57" w:rsidRDefault="00982643" w:rsidP="009134F5">
            <w:pPr>
              <w:pStyle w:val="ConsPlusNormal"/>
              <w:jc w:val="center"/>
              <w:rPr>
                <w:rFonts w:ascii="Times New Roman" w:hAnsi="Times New Roman" w:cs="Times New Roman"/>
                <w:sz w:val="24"/>
                <w:szCs w:val="24"/>
                <w:lang w:eastAsia="en-US"/>
              </w:rPr>
            </w:pPr>
            <w:r w:rsidRPr="00DD1B57">
              <w:rPr>
                <w:rFonts w:ascii="Times New Roman" w:hAnsi="Times New Roman" w:cs="Times New Roman"/>
                <w:sz w:val="24"/>
                <w:szCs w:val="24"/>
                <w:lang w:eastAsia="en-US"/>
              </w:rPr>
              <w:t xml:space="preserve">достижения целей </w:t>
            </w:r>
            <w:r w:rsidR="00472354" w:rsidRPr="00DD1B57">
              <w:rPr>
                <w:rFonts w:ascii="Times New Roman" w:hAnsi="Times New Roman" w:cs="Times New Roman"/>
                <w:sz w:val="24"/>
                <w:szCs w:val="24"/>
                <w:lang w:eastAsia="en-US"/>
              </w:rPr>
              <w:br/>
            </w:r>
            <w:r w:rsidRPr="00DD1B57">
              <w:rPr>
                <w:rFonts w:ascii="Times New Roman" w:hAnsi="Times New Roman" w:cs="Times New Roman"/>
                <w:sz w:val="24"/>
                <w:szCs w:val="24"/>
                <w:lang w:eastAsia="en-US"/>
              </w:rPr>
              <w:t xml:space="preserve">предлагаемого </w:t>
            </w:r>
            <w:r w:rsidR="00472354" w:rsidRPr="00DD1B57">
              <w:rPr>
                <w:rFonts w:ascii="Times New Roman" w:hAnsi="Times New Roman" w:cs="Times New Roman"/>
                <w:sz w:val="24"/>
                <w:szCs w:val="24"/>
                <w:lang w:eastAsia="en-US"/>
              </w:rPr>
              <w:br/>
            </w:r>
            <w:r w:rsidRPr="00DD1B57">
              <w:rPr>
                <w:rFonts w:ascii="Times New Roman" w:hAnsi="Times New Roman" w:cs="Times New Roman"/>
                <w:sz w:val="24"/>
                <w:szCs w:val="24"/>
                <w:lang w:eastAsia="en-US"/>
              </w:rPr>
              <w:t xml:space="preserve">правового </w:t>
            </w:r>
            <w:r w:rsidR="00472354" w:rsidRPr="00DD1B57">
              <w:rPr>
                <w:rFonts w:ascii="Times New Roman" w:hAnsi="Times New Roman" w:cs="Times New Roman"/>
                <w:sz w:val="24"/>
                <w:szCs w:val="24"/>
                <w:lang w:eastAsia="en-US"/>
              </w:rPr>
              <w:br/>
            </w:r>
            <w:r w:rsidRPr="00DD1B57">
              <w:rPr>
                <w:rFonts w:ascii="Times New Roman" w:hAnsi="Times New Roman" w:cs="Times New Roman"/>
                <w:sz w:val="24"/>
                <w:szCs w:val="24"/>
                <w:lang w:eastAsia="en-US"/>
              </w:rPr>
              <w:t>регулирования</w:t>
            </w:r>
          </w:p>
        </w:tc>
      </w:tr>
      <w:tr w:rsidR="00982643" w:rsidRPr="00DD1B57" w14:paraId="1B6790F0" w14:textId="77777777" w:rsidTr="00BB399B">
        <w:trPr>
          <w:trHeight w:val="2693"/>
        </w:trPr>
        <w:tc>
          <w:tcPr>
            <w:tcW w:w="3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9C89545" w14:textId="77777777" w:rsidR="00FA4BC9" w:rsidRDefault="00FA4BC9" w:rsidP="00A64AF9">
            <w:pPr>
              <w:spacing w:after="0" w:line="240" w:lineRule="auto"/>
              <w:ind w:right="-108"/>
              <w:jc w:val="center"/>
              <w:rPr>
                <w:rFonts w:ascii="Times New Roman" w:hAnsi="Times New Roman" w:cs="Times New Roman"/>
                <w:bCs/>
                <w:sz w:val="24"/>
                <w:szCs w:val="24"/>
              </w:rPr>
            </w:pPr>
            <w:r>
              <w:rPr>
                <w:rFonts w:ascii="Times New Roman" w:hAnsi="Times New Roman" w:cs="Times New Roman"/>
                <w:bCs/>
                <w:sz w:val="24"/>
                <w:szCs w:val="24"/>
              </w:rPr>
              <w:t xml:space="preserve">Осуществление муниципального </w:t>
            </w:r>
          </w:p>
          <w:p w14:paraId="77714055" w14:textId="63AC731A" w:rsidR="00982643" w:rsidRPr="00A64AF9" w:rsidRDefault="00FA4BC9" w:rsidP="00A64AF9">
            <w:pPr>
              <w:spacing w:after="0" w:line="240" w:lineRule="auto"/>
              <w:ind w:right="-108"/>
              <w:jc w:val="center"/>
              <w:rPr>
                <w:rFonts w:ascii="Times New Roman" w:hAnsi="Times New Roman" w:cs="Times New Roman"/>
                <w:bCs/>
                <w:sz w:val="24"/>
                <w:szCs w:val="24"/>
              </w:rPr>
            </w:pPr>
            <w:r>
              <w:rPr>
                <w:rFonts w:ascii="Times New Roman" w:hAnsi="Times New Roman" w:cs="Times New Roman"/>
                <w:bCs/>
                <w:sz w:val="24"/>
                <w:szCs w:val="24"/>
              </w:rPr>
              <w:t>земельного контроля</w:t>
            </w:r>
          </w:p>
        </w:tc>
        <w:tc>
          <w:tcPr>
            <w:tcW w:w="2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EBDF5AA" w14:textId="3EB35264" w:rsidR="00982643" w:rsidRPr="00A64AF9" w:rsidRDefault="00A64AF9" w:rsidP="00A64AF9">
            <w:pPr>
              <w:pStyle w:val="ConsPlusNormal"/>
              <w:spacing w:line="276" w:lineRule="auto"/>
              <w:jc w:val="center"/>
              <w:rPr>
                <w:rFonts w:ascii="Times New Roman" w:hAnsi="Times New Roman" w:cs="Times New Roman"/>
                <w:bCs/>
                <w:sz w:val="24"/>
                <w:szCs w:val="28"/>
                <w:lang w:eastAsia="en-US"/>
              </w:rPr>
            </w:pPr>
            <w:r>
              <w:rPr>
                <w:rFonts w:ascii="Times New Roman" w:hAnsi="Times New Roman" w:cs="Times New Roman"/>
                <w:bCs/>
                <w:sz w:val="24"/>
                <w:szCs w:val="28"/>
                <w:lang w:eastAsia="en-US"/>
              </w:rPr>
              <w:t>с</w:t>
            </w:r>
            <w:r w:rsidRPr="00A64AF9">
              <w:rPr>
                <w:rFonts w:ascii="Times New Roman" w:hAnsi="Times New Roman" w:cs="Times New Roman"/>
                <w:bCs/>
                <w:sz w:val="24"/>
                <w:szCs w:val="28"/>
                <w:lang w:eastAsia="en-US"/>
              </w:rPr>
              <w:t xml:space="preserve"> 01.01.2022</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348D031" w14:textId="253E600C" w:rsidR="00982643" w:rsidRPr="00A64AF9" w:rsidRDefault="00A64AF9" w:rsidP="00A64AF9">
            <w:pPr>
              <w:pStyle w:val="ConsPlusNormal"/>
              <w:spacing w:line="276" w:lineRule="auto"/>
              <w:jc w:val="center"/>
              <w:rPr>
                <w:rFonts w:ascii="Times New Roman" w:hAnsi="Times New Roman" w:cs="Times New Roman"/>
                <w:bCs/>
                <w:sz w:val="24"/>
                <w:szCs w:val="28"/>
                <w:lang w:eastAsia="en-US"/>
              </w:rPr>
            </w:pPr>
            <w:r w:rsidRPr="00A64AF9">
              <w:rPr>
                <w:rFonts w:ascii="Times New Roman" w:hAnsi="Times New Roman" w:cs="Times New Roman"/>
                <w:bCs/>
                <w:sz w:val="24"/>
                <w:szCs w:val="28"/>
                <w:lang w:eastAsia="en-US"/>
              </w:rPr>
              <w:t>Не требуется</w:t>
            </w:r>
          </w:p>
        </w:tc>
      </w:tr>
    </w:tbl>
    <w:p w14:paraId="0D3BA8FD" w14:textId="77777777" w:rsidR="00A31A61" w:rsidRDefault="00A31A61" w:rsidP="00790800">
      <w:pPr>
        <w:pStyle w:val="ConsPlusNonformat"/>
        <w:ind w:firstLine="709"/>
        <w:jc w:val="both"/>
        <w:rPr>
          <w:rFonts w:ascii="Times New Roman" w:hAnsi="Times New Roman" w:cs="Times New Roman"/>
          <w:sz w:val="28"/>
          <w:szCs w:val="28"/>
        </w:rPr>
      </w:pPr>
    </w:p>
    <w:p w14:paraId="22D4E4B7" w14:textId="21EFF2A0" w:rsidR="00982643" w:rsidRPr="00E60975" w:rsidRDefault="00472354" w:rsidP="0079080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3.4.</w:t>
      </w:r>
      <w:r w:rsidR="00B27150">
        <w:rPr>
          <w:rFonts w:ascii="Times New Roman" w:hAnsi="Times New Roman" w:cs="Times New Roman"/>
          <w:sz w:val="28"/>
          <w:szCs w:val="28"/>
        </w:rPr>
        <w:t xml:space="preserve"> </w:t>
      </w:r>
      <w:r w:rsidR="00982643">
        <w:rPr>
          <w:rFonts w:ascii="Times New Roman" w:hAnsi="Times New Roman" w:cs="Times New Roman"/>
          <w:sz w:val="28"/>
          <w:szCs w:val="28"/>
        </w:rPr>
        <w:t xml:space="preserve">Действующие нормативные правовые акты, поручения, другие решения, из которых вытекает необходимость разработки предлагаемого правового регулирования в данной области, которые определяют </w:t>
      </w:r>
      <w:r w:rsidR="00982643" w:rsidRPr="00E60975">
        <w:rPr>
          <w:rFonts w:ascii="Times New Roman" w:hAnsi="Times New Roman" w:cs="Times New Roman"/>
          <w:sz w:val="28"/>
          <w:szCs w:val="28"/>
        </w:rPr>
        <w:t>необходимость постановки указанных целей:</w:t>
      </w:r>
    </w:p>
    <w:p w14:paraId="325CE353" w14:textId="4CB7EA70" w:rsidR="00FA4BC9" w:rsidRDefault="00FA4BC9" w:rsidP="00F76D19">
      <w:pPr>
        <w:pStyle w:val="ConsPlusNonformat"/>
        <w:ind w:firstLine="709"/>
        <w:jc w:val="both"/>
        <w:rPr>
          <w:rFonts w:ascii="Times New Roman" w:eastAsia="Times New Roman" w:hAnsi="Times New Roman" w:cs="Times New Roman"/>
          <w:sz w:val="28"/>
          <w:szCs w:val="28"/>
        </w:rPr>
      </w:pPr>
      <w:r w:rsidRPr="00FA4BC9">
        <w:rPr>
          <w:rFonts w:ascii="Times New Roman" w:eastAsia="Times New Roman" w:hAnsi="Times New Roman" w:cs="Times New Roman"/>
          <w:sz w:val="28"/>
          <w:szCs w:val="28"/>
        </w:rPr>
        <w:t>- Федеральный закон от 6</w:t>
      </w:r>
      <w:r>
        <w:rPr>
          <w:rFonts w:ascii="Times New Roman" w:eastAsia="Times New Roman" w:hAnsi="Times New Roman" w:cs="Times New Roman"/>
          <w:sz w:val="28"/>
          <w:szCs w:val="28"/>
        </w:rPr>
        <w:t xml:space="preserve"> октября </w:t>
      </w:r>
      <w:r w:rsidRPr="00FA4BC9">
        <w:rPr>
          <w:rFonts w:ascii="Times New Roman" w:eastAsia="Times New Roman" w:hAnsi="Times New Roman" w:cs="Times New Roman"/>
          <w:sz w:val="28"/>
          <w:szCs w:val="28"/>
        </w:rPr>
        <w:t>2003</w:t>
      </w:r>
      <w:r>
        <w:rPr>
          <w:rFonts w:ascii="Times New Roman" w:eastAsia="Times New Roman" w:hAnsi="Times New Roman" w:cs="Times New Roman"/>
          <w:sz w:val="28"/>
          <w:szCs w:val="28"/>
        </w:rPr>
        <w:t xml:space="preserve"> г.</w:t>
      </w:r>
      <w:r w:rsidRPr="00FA4BC9">
        <w:rPr>
          <w:rFonts w:ascii="Times New Roman" w:eastAsia="Times New Roman" w:hAnsi="Times New Roman" w:cs="Times New Roman"/>
          <w:sz w:val="28"/>
          <w:szCs w:val="28"/>
        </w:rPr>
        <w:t xml:space="preserve"> № 131-ФЗ «Об общих принципах организации местного самоуправления в Российской Федерации»; </w:t>
      </w:r>
    </w:p>
    <w:p w14:paraId="5F24BE93" w14:textId="77777777" w:rsidR="00FA4BC9" w:rsidRDefault="00FA4BC9" w:rsidP="00F76D19">
      <w:pPr>
        <w:pStyle w:val="ConsPlusNonforma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FA4BC9">
        <w:rPr>
          <w:rFonts w:ascii="Times New Roman" w:eastAsia="Times New Roman" w:hAnsi="Times New Roman" w:cs="Times New Roman"/>
          <w:sz w:val="28"/>
          <w:szCs w:val="28"/>
        </w:rPr>
        <w:t>Федеральный закон от 31</w:t>
      </w:r>
      <w:r>
        <w:rPr>
          <w:rFonts w:ascii="Times New Roman" w:eastAsia="Times New Roman" w:hAnsi="Times New Roman" w:cs="Times New Roman"/>
          <w:sz w:val="28"/>
          <w:szCs w:val="28"/>
        </w:rPr>
        <w:t xml:space="preserve"> июля </w:t>
      </w:r>
      <w:r w:rsidRPr="00FA4BC9">
        <w:rPr>
          <w:rFonts w:ascii="Times New Roman" w:eastAsia="Times New Roman" w:hAnsi="Times New Roman" w:cs="Times New Roman"/>
          <w:sz w:val="28"/>
          <w:szCs w:val="28"/>
        </w:rPr>
        <w:t xml:space="preserve">2020 </w:t>
      </w:r>
      <w:r>
        <w:rPr>
          <w:rFonts w:ascii="Times New Roman" w:eastAsia="Times New Roman" w:hAnsi="Times New Roman" w:cs="Times New Roman"/>
          <w:sz w:val="28"/>
          <w:szCs w:val="28"/>
        </w:rPr>
        <w:t xml:space="preserve">г. </w:t>
      </w:r>
      <w:r w:rsidRPr="00FA4BC9">
        <w:rPr>
          <w:rFonts w:ascii="Times New Roman" w:eastAsia="Times New Roman" w:hAnsi="Times New Roman" w:cs="Times New Roman"/>
          <w:sz w:val="28"/>
          <w:szCs w:val="28"/>
        </w:rPr>
        <w:t xml:space="preserve">№ 248-ФЗ «О государственном контроле (надзоре) и муниципальном контроле в Российской Федерации»; </w:t>
      </w:r>
    </w:p>
    <w:p w14:paraId="7898754D" w14:textId="77777777" w:rsidR="00FA4BC9" w:rsidRDefault="00FA4BC9" w:rsidP="00F76D19">
      <w:pPr>
        <w:pStyle w:val="ConsPlusNonformat"/>
        <w:ind w:firstLine="709"/>
        <w:jc w:val="both"/>
        <w:rPr>
          <w:rFonts w:ascii="Times New Roman" w:eastAsia="Times New Roman" w:hAnsi="Times New Roman" w:cs="Times New Roman"/>
          <w:sz w:val="28"/>
          <w:szCs w:val="28"/>
        </w:rPr>
      </w:pPr>
      <w:r w:rsidRPr="00FA4BC9">
        <w:rPr>
          <w:rFonts w:ascii="Times New Roman" w:eastAsia="Times New Roman" w:hAnsi="Times New Roman" w:cs="Times New Roman"/>
          <w:sz w:val="28"/>
          <w:szCs w:val="28"/>
        </w:rPr>
        <w:t>- Закон Краснодарского края от 5</w:t>
      </w:r>
      <w:r>
        <w:rPr>
          <w:rFonts w:ascii="Times New Roman" w:eastAsia="Times New Roman" w:hAnsi="Times New Roman" w:cs="Times New Roman"/>
          <w:sz w:val="28"/>
          <w:szCs w:val="28"/>
        </w:rPr>
        <w:t xml:space="preserve"> ноября </w:t>
      </w:r>
      <w:r w:rsidRPr="00FA4BC9">
        <w:rPr>
          <w:rFonts w:ascii="Times New Roman" w:eastAsia="Times New Roman" w:hAnsi="Times New Roman" w:cs="Times New Roman"/>
          <w:sz w:val="28"/>
          <w:szCs w:val="28"/>
        </w:rPr>
        <w:t>2002</w:t>
      </w:r>
      <w:r>
        <w:rPr>
          <w:rFonts w:ascii="Times New Roman" w:eastAsia="Times New Roman" w:hAnsi="Times New Roman" w:cs="Times New Roman"/>
          <w:sz w:val="28"/>
          <w:szCs w:val="28"/>
        </w:rPr>
        <w:t xml:space="preserve"> г.</w:t>
      </w:r>
      <w:r w:rsidRPr="00FA4BC9">
        <w:rPr>
          <w:rFonts w:ascii="Times New Roman" w:eastAsia="Times New Roman" w:hAnsi="Times New Roman" w:cs="Times New Roman"/>
          <w:sz w:val="28"/>
          <w:szCs w:val="28"/>
        </w:rPr>
        <w:t xml:space="preserve"> №9 532-КЗ «Об основах регулирования земельных отношений в Краснодарском крае»;</w:t>
      </w:r>
    </w:p>
    <w:p w14:paraId="6CBB702F" w14:textId="06AC38A9" w:rsidR="001D7B3F" w:rsidRDefault="00FA4BC9" w:rsidP="00F76D19">
      <w:pPr>
        <w:pStyle w:val="ConsPlusNonforma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FA4BC9">
        <w:rPr>
          <w:rFonts w:ascii="Times New Roman" w:eastAsia="Times New Roman" w:hAnsi="Times New Roman" w:cs="Times New Roman"/>
          <w:sz w:val="28"/>
          <w:szCs w:val="28"/>
        </w:rPr>
        <w:t xml:space="preserve"> Закон Краснодарского края от 4</w:t>
      </w:r>
      <w:r>
        <w:rPr>
          <w:rFonts w:ascii="Times New Roman" w:eastAsia="Times New Roman" w:hAnsi="Times New Roman" w:cs="Times New Roman"/>
          <w:sz w:val="28"/>
          <w:szCs w:val="28"/>
        </w:rPr>
        <w:t xml:space="preserve"> марта </w:t>
      </w:r>
      <w:r w:rsidRPr="00FA4BC9">
        <w:rPr>
          <w:rFonts w:ascii="Times New Roman" w:eastAsia="Times New Roman" w:hAnsi="Times New Roman" w:cs="Times New Roman"/>
          <w:sz w:val="28"/>
          <w:szCs w:val="28"/>
        </w:rPr>
        <w:t>2015</w:t>
      </w:r>
      <w:r>
        <w:rPr>
          <w:rFonts w:ascii="Times New Roman" w:eastAsia="Times New Roman" w:hAnsi="Times New Roman" w:cs="Times New Roman"/>
          <w:sz w:val="28"/>
          <w:szCs w:val="28"/>
        </w:rPr>
        <w:t xml:space="preserve"> г.</w:t>
      </w:r>
      <w:r w:rsidRPr="00FA4BC9">
        <w:rPr>
          <w:rFonts w:ascii="Times New Roman" w:eastAsia="Times New Roman" w:hAnsi="Times New Roman" w:cs="Times New Roman"/>
          <w:sz w:val="28"/>
          <w:szCs w:val="28"/>
        </w:rPr>
        <w:t xml:space="preserve"> № 3126</w:t>
      </w:r>
      <w:r>
        <w:rPr>
          <w:rFonts w:ascii="Times New Roman" w:eastAsia="Times New Roman" w:hAnsi="Times New Roman" w:cs="Times New Roman"/>
          <w:sz w:val="28"/>
          <w:szCs w:val="28"/>
        </w:rPr>
        <w:t>-</w:t>
      </w:r>
      <w:r w:rsidRPr="00FA4BC9">
        <w:rPr>
          <w:rFonts w:ascii="Times New Roman" w:eastAsia="Times New Roman" w:hAnsi="Times New Roman" w:cs="Times New Roman"/>
          <w:sz w:val="28"/>
          <w:szCs w:val="28"/>
        </w:rPr>
        <w:t>КЗ «О порядке осуществления органами местного самоуправления муниципального земельного контроля на территории Краснодарского края».</w:t>
      </w:r>
    </w:p>
    <w:p w14:paraId="180663AB" w14:textId="77777777" w:rsidR="00FA4BC9" w:rsidRDefault="00FA4BC9" w:rsidP="00F76D19">
      <w:pPr>
        <w:pStyle w:val="ConsPlusNonformat"/>
        <w:ind w:firstLine="709"/>
        <w:jc w:val="both"/>
        <w:rPr>
          <w:rFonts w:ascii="Times New Roman" w:eastAsia="Times New Roman" w:hAnsi="Times New Roman" w:cs="Times New Roman"/>
          <w:sz w:val="28"/>
          <w:szCs w:val="28"/>
        </w:rPr>
      </w:pPr>
    </w:p>
    <w:tbl>
      <w:tblPr>
        <w:tblW w:w="9289" w:type="dxa"/>
        <w:tblInd w:w="62" w:type="dxa"/>
        <w:tblLayout w:type="fixed"/>
        <w:tblCellMar>
          <w:top w:w="75" w:type="dxa"/>
          <w:left w:w="0" w:type="dxa"/>
          <w:bottom w:w="75" w:type="dxa"/>
          <w:right w:w="0" w:type="dxa"/>
        </w:tblCellMar>
        <w:tblLook w:val="04A0" w:firstRow="1" w:lastRow="0" w:firstColumn="1" w:lastColumn="0" w:noHBand="0" w:noVBand="1"/>
      </w:tblPr>
      <w:tblGrid>
        <w:gridCol w:w="3828"/>
        <w:gridCol w:w="2059"/>
        <w:gridCol w:w="1275"/>
        <w:gridCol w:w="2127"/>
      </w:tblGrid>
      <w:tr w:rsidR="00982643" w:rsidRPr="00DD1B57" w14:paraId="7FA1746E" w14:textId="77777777" w:rsidTr="00BB399B">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749338D" w14:textId="77777777" w:rsidR="00982643" w:rsidRPr="00DD1B57" w:rsidRDefault="00982643" w:rsidP="00F76D19">
            <w:pPr>
              <w:pStyle w:val="ConsPlusNormal"/>
              <w:rPr>
                <w:rFonts w:ascii="Times New Roman" w:hAnsi="Times New Roman" w:cs="Times New Roman"/>
                <w:sz w:val="24"/>
                <w:szCs w:val="24"/>
                <w:lang w:eastAsia="en-US"/>
              </w:rPr>
            </w:pPr>
            <w:r w:rsidRPr="00DD1B57">
              <w:rPr>
                <w:rFonts w:ascii="Times New Roman" w:hAnsi="Times New Roman" w:cs="Times New Roman"/>
                <w:sz w:val="24"/>
                <w:szCs w:val="24"/>
                <w:lang w:eastAsia="en-US"/>
              </w:rPr>
              <w:t>3.5. Цели предлагаемого правового регулирования</w:t>
            </w:r>
          </w:p>
        </w:tc>
        <w:tc>
          <w:tcPr>
            <w:tcW w:w="2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E4B86DB" w14:textId="77777777" w:rsidR="00982643" w:rsidRPr="00DD1B57" w:rsidRDefault="00982643" w:rsidP="00F76D19">
            <w:pPr>
              <w:pStyle w:val="ConsPlusNormal"/>
              <w:rPr>
                <w:rFonts w:ascii="Times New Roman" w:hAnsi="Times New Roman" w:cs="Times New Roman"/>
                <w:sz w:val="24"/>
                <w:szCs w:val="24"/>
                <w:lang w:eastAsia="en-US"/>
              </w:rPr>
            </w:pPr>
            <w:bookmarkStart w:id="4" w:name="Par290"/>
            <w:bookmarkEnd w:id="4"/>
            <w:r w:rsidRPr="00DD1B57">
              <w:rPr>
                <w:rFonts w:ascii="Times New Roman" w:hAnsi="Times New Roman" w:cs="Times New Roman"/>
                <w:sz w:val="24"/>
                <w:szCs w:val="24"/>
                <w:lang w:eastAsia="en-US"/>
              </w:rPr>
              <w:t>3.6. Индикаторы достижения целей предлагаемого правового регулирования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2816935" w14:textId="77777777" w:rsidR="00982643" w:rsidRPr="00DD1B57" w:rsidRDefault="00982643" w:rsidP="00F76D19">
            <w:pPr>
              <w:pStyle w:val="ConsPlusNormal"/>
              <w:rPr>
                <w:rFonts w:ascii="Times New Roman" w:hAnsi="Times New Roman" w:cs="Times New Roman"/>
                <w:sz w:val="24"/>
                <w:szCs w:val="24"/>
                <w:lang w:eastAsia="en-US"/>
              </w:rPr>
            </w:pPr>
            <w:r w:rsidRPr="00DD1B57">
              <w:rPr>
                <w:rFonts w:ascii="Times New Roman" w:hAnsi="Times New Roman" w:cs="Times New Roman"/>
                <w:sz w:val="24"/>
                <w:szCs w:val="24"/>
                <w:lang w:eastAsia="en-US"/>
              </w:rPr>
              <w:t>3.7. Единица измерения индикаторов</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9ADF497" w14:textId="77777777" w:rsidR="00BB399B" w:rsidRDefault="00982643" w:rsidP="00F76D19">
            <w:pPr>
              <w:pStyle w:val="ConsPlusNormal"/>
              <w:rPr>
                <w:rFonts w:ascii="Times New Roman" w:hAnsi="Times New Roman" w:cs="Times New Roman"/>
                <w:sz w:val="24"/>
                <w:szCs w:val="24"/>
                <w:lang w:eastAsia="en-US"/>
              </w:rPr>
            </w:pPr>
            <w:bookmarkStart w:id="5" w:name="Par292"/>
            <w:bookmarkEnd w:id="5"/>
            <w:r w:rsidRPr="00DD1B57">
              <w:rPr>
                <w:rFonts w:ascii="Times New Roman" w:hAnsi="Times New Roman" w:cs="Times New Roman"/>
                <w:sz w:val="24"/>
                <w:szCs w:val="24"/>
                <w:lang w:eastAsia="en-US"/>
              </w:rPr>
              <w:t xml:space="preserve">3.8. Целевые </w:t>
            </w:r>
          </w:p>
          <w:p w14:paraId="118D12A2" w14:textId="77777777" w:rsidR="00BB399B" w:rsidRDefault="00982643" w:rsidP="00F76D19">
            <w:pPr>
              <w:pStyle w:val="ConsPlusNormal"/>
              <w:rPr>
                <w:rFonts w:ascii="Times New Roman" w:hAnsi="Times New Roman" w:cs="Times New Roman"/>
                <w:sz w:val="24"/>
                <w:szCs w:val="24"/>
                <w:lang w:eastAsia="en-US"/>
              </w:rPr>
            </w:pPr>
            <w:r w:rsidRPr="00DD1B57">
              <w:rPr>
                <w:rFonts w:ascii="Times New Roman" w:hAnsi="Times New Roman" w:cs="Times New Roman"/>
                <w:sz w:val="24"/>
                <w:szCs w:val="24"/>
                <w:lang w:eastAsia="en-US"/>
              </w:rPr>
              <w:t xml:space="preserve">значения </w:t>
            </w:r>
          </w:p>
          <w:p w14:paraId="6C109928" w14:textId="77777777" w:rsidR="00BB399B" w:rsidRDefault="00982643" w:rsidP="00F76D19">
            <w:pPr>
              <w:pStyle w:val="ConsPlusNormal"/>
              <w:rPr>
                <w:rFonts w:ascii="Times New Roman" w:hAnsi="Times New Roman" w:cs="Times New Roman"/>
                <w:sz w:val="24"/>
                <w:szCs w:val="24"/>
                <w:lang w:eastAsia="en-US"/>
              </w:rPr>
            </w:pPr>
            <w:r w:rsidRPr="00DD1B57">
              <w:rPr>
                <w:rFonts w:ascii="Times New Roman" w:hAnsi="Times New Roman" w:cs="Times New Roman"/>
                <w:sz w:val="24"/>
                <w:szCs w:val="24"/>
                <w:lang w:eastAsia="en-US"/>
              </w:rPr>
              <w:t xml:space="preserve">индикаторов </w:t>
            </w:r>
          </w:p>
          <w:p w14:paraId="53D0783C" w14:textId="77777777" w:rsidR="00982643" w:rsidRPr="00DD1B57" w:rsidRDefault="00982643" w:rsidP="00F76D19">
            <w:pPr>
              <w:pStyle w:val="ConsPlusNormal"/>
              <w:rPr>
                <w:rFonts w:ascii="Times New Roman" w:hAnsi="Times New Roman" w:cs="Times New Roman"/>
                <w:sz w:val="24"/>
                <w:szCs w:val="24"/>
                <w:lang w:eastAsia="en-US"/>
              </w:rPr>
            </w:pPr>
            <w:r w:rsidRPr="00DD1B57">
              <w:rPr>
                <w:rFonts w:ascii="Times New Roman" w:hAnsi="Times New Roman" w:cs="Times New Roman"/>
                <w:sz w:val="24"/>
                <w:szCs w:val="24"/>
                <w:lang w:eastAsia="en-US"/>
              </w:rPr>
              <w:t>по годам</w:t>
            </w:r>
          </w:p>
        </w:tc>
      </w:tr>
      <w:tr w:rsidR="00997AAC" w:rsidRPr="00DD1B57" w14:paraId="15F07343" w14:textId="77777777" w:rsidTr="00FA4BC9">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08AC7A" w14:textId="77777777" w:rsidR="00FA4BC9" w:rsidRDefault="00FA4BC9" w:rsidP="00FA4BC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Осуществление муниципального </w:t>
            </w:r>
          </w:p>
          <w:p w14:paraId="6DFE8E93" w14:textId="22BDDA3D" w:rsidR="00997AAC" w:rsidRPr="00D46ED3" w:rsidRDefault="00FA4BC9" w:rsidP="00FA4BC9">
            <w:pPr>
              <w:pStyle w:val="ConsPlusNormal"/>
              <w:spacing w:line="276" w:lineRule="auto"/>
              <w:jc w:val="both"/>
              <w:rPr>
                <w:rFonts w:ascii="Times New Roman" w:hAnsi="Times New Roman" w:cs="Times New Roman"/>
                <w:bCs/>
                <w:sz w:val="24"/>
                <w:szCs w:val="24"/>
                <w:lang w:eastAsia="en-US"/>
              </w:rPr>
            </w:pPr>
            <w:r>
              <w:rPr>
                <w:rFonts w:ascii="Times New Roman" w:hAnsi="Times New Roman" w:cs="Times New Roman"/>
                <w:bCs/>
                <w:sz w:val="24"/>
                <w:szCs w:val="24"/>
              </w:rPr>
              <w:t>земельного контроля в соответствии с федеральным законодательством</w:t>
            </w:r>
          </w:p>
        </w:tc>
        <w:tc>
          <w:tcPr>
            <w:tcW w:w="2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6BE27BC" w14:textId="6E1AE5CF" w:rsidR="00997AAC" w:rsidRPr="00D46ED3" w:rsidRDefault="00FA4BC9" w:rsidP="00FA4BC9">
            <w:pPr>
              <w:pStyle w:val="ConsPlusNormal"/>
              <w:spacing w:line="276" w:lineRule="auto"/>
              <w:jc w:val="center"/>
              <w:rPr>
                <w:rFonts w:ascii="Times New Roman" w:hAnsi="Times New Roman" w:cs="Times New Roman"/>
                <w:bCs/>
                <w:sz w:val="24"/>
                <w:szCs w:val="28"/>
                <w:lang w:eastAsia="en-US"/>
              </w:rPr>
            </w:pPr>
            <w:r>
              <w:rPr>
                <w:rFonts w:ascii="Times New Roman" w:eastAsia="Times New Roman" w:hAnsi="Times New Roman" w:cs="Times New Roman"/>
                <w:bCs/>
                <w:sz w:val="24"/>
                <w:szCs w:val="24"/>
              </w:rPr>
              <w:t>нет</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8070ED2" w14:textId="77777777" w:rsidR="00997AAC" w:rsidRPr="00DD1B57" w:rsidRDefault="00997AAC" w:rsidP="00FA4BC9">
            <w:pPr>
              <w:pStyle w:val="ConsPlusNormal"/>
              <w:spacing w:line="276" w:lineRule="auto"/>
              <w:jc w:val="center"/>
              <w:rPr>
                <w:rFonts w:ascii="Times New Roman" w:hAnsi="Times New Roman" w:cs="Times New Roman"/>
                <w:sz w:val="24"/>
                <w:szCs w:val="28"/>
                <w:lang w:eastAsia="en-US"/>
              </w:rPr>
            </w:pPr>
            <w:r w:rsidRPr="00DD1B57">
              <w:rPr>
                <w:rFonts w:ascii="Times New Roman" w:hAnsi="Times New Roman" w:cs="Times New Roman"/>
                <w:sz w:val="24"/>
                <w:szCs w:val="28"/>
                <w:lang w:eastAsia="en-US"/>
              </w:rPr>
              <w:t>ед.</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5173245" w14:textId="0790B041" w:rsidR="00F76D19" w:rsidRPr="00DD1B57" w:rsidRDefault="00D46ED3" w:rsidP="00FA4BC9">
            <w:pPr>
              <w:pStyle w:val="ConsPlusNormal"/>
              <w:spacing w:line="276" w:lineRule="auto"/>
              <w:jc w:val="center"/>
              <w:rPr>
                <w:rFonts w:ascii="Times New Roman" w:hAnsi="Times New Roman" w:cs="Times New Roman"/>
                <w:sz w:val="24"/>
                <w:szCs w:val="28"/>
                <w:lang w:eastAsia="en-US"/>
              </w:rPr>
            </w:pPr>
            <w:r>
              <w:rPr>
                <w:rFonts w:ascii="Times New Roman" w:hAnsi="Times New Roman" w:cs="Times New Roman"/>
                <w:sz w:val="24"/>
                <w:szCs w:val="28"/>
                <w:lang w:eastAsia="en-US"/>
              </w:rPr>
              <w:t>1</w:t>
            </w:r>
          </w:p>
        </w:tc>
      </w:tr>
    </w:tbl>
    <w:p w14:paraId="61AD5A78" w14:textId="77777777" w:rsidR="00B27150" w:rsidRDefault="00B27150" w:rsidP="00B27150">
      <w:pPr>
        <w:pStyle w:val="ConsPlusNonformat"/>
        <w:jc w:val="both"/>
        <w:rPr>
          <w:rFonts w:ascii="Times New Roman" w:hAnsi="Times New Roman" w:cs="Times New Roman"/>
          <w:sz w:val="28"/>
          <w:szCs w:val="28"/>
        </w:rPr>
      </w:pPr>
    </w:p>
    <w:p w14:paraId="420B67BB" w14:textId="1A40BF8A" w:rsidR="009134F5" w:rsidRPr="009134F5" w:rsidRDefault="00982643" w:rsidP="009134F5">
      <w:pPr>
        <w:pStyle w:val="ConsPlusNonformat"/>
        <w:ind w:firstLine="709"/>
        <w:jc w:val="both"/>
        <w:rPr>
          <w:rFonts w:ascii="Times New Roman" w:hAnsi="Times New Roman" w:cs="Times New Roman"/>
          <w:sz w:val="28"/>
          <w:szCs w:val="28"/>
        </w:rPr>
      </w:pPr>
      <w:r w:rsidRPr="009134F5">
        <w:rPr>
          <w:rFonts w:ascii="Times New Roman" w:hAnsi="Times New Roman" w:cs="Times New Roman"/>
          <w:sz w:val="28"/>
          <w:szCs w:val="28"/>
        </w:rPr>
        <w:t>3.9. Методы расчета индикаторов достижения целей предлагаемого правового регулирования, источники информации для расчетов:</w:t>
      </w:r>
      <w:r w:rsidR="009134F5" w:rsidRPr="009134F5">
        <w:rPr>
          <w:rFonts w:ascii="Times New Roman" w:hAnsi="Times New Roman" w:cs="Times New Roman"/>
          <w:sz w:val="28"/>
          <w:szCs w:val="28"/>
        </w:rPr>
        <w:t xml:space="preserve"> отсутствуют.</w:t>
      </w:r>
    </w:p>
    <w:p w14:paraId="4B256E61" w14:textId="20323AED" w:rsidR="00CD780D" w:rsidRPr="007E36BD" w:rsidRDefault="00997AAC" w:rsidP="00C76B05">
      <w:pPr>
        <w:pStyle w:val="ConsPlusNonformat"/>
        <w:ind w:firstLine="709"/>
        <w:jc w:val="both"/>
        <w:rPr>
          <w:rFonts w:ascii="Times New Roman" w:hAnsi="Times New Roman" w:cs="Times New Roman"/>
          <w:sz w:val="28"/>
          <w:szCs w:val="28"/>
        </w:rPr>
      </w:pPr>
      <w:r w:rsidRPr="00B55AFB">
        <w:rPr>
          <w:rFonts w:ascii="Times New Roman" w:hAnsi="Times New Roman" w:cs="Times New Roman"/>
          <w:sz w:val="28"/>
          <w:szCs w:val="28"/>
        </w:rPr>
        <w:t>3.10.</w:t>
      </w:r>
      <w:r w:rsidR="00B27150" w:rsidRPr="00B55AFB">
        <w:rPr>
          <w:rFonts w:ascii="Times New Roman" w:hAnsi="Times New Roman" w:cs="Times New Roman"/>
          <w:sz w:val="28"/>
          <w:szCs w:val="28"/>
        </w:rPr>
        <w:t xml:space="preserve"> </w:t>
      </w:r>
      <w:r w:rsidR="00982643" w:rsidRPr="00B55AFB">
        <w:rPr>
          <w:rFonts w:ascii="Times New Roman" w:hAnsi="Times New Roman" w:cs="Times New Roman"/>
          <w:sz w:val="28"/>
          <w:szCs w:val="28"/>
        </w:rPr>
        <w:t>Оценка затрат на проведение мониторинга достижения целей</w:t>
      </w:r>
      <w:r w:rsidR="00BD5228" w:rsidRPr="00B55AFB">
        <w:rPr>
          <w:rFonts w:ascii="Times New Roman" w:hAnsi="Times New Roman" w:cs="Times New Roman"/>
          <w:sz w:val="28"/>
          <w:szCs w:val="28"/>
        </w:rPr>
        <w:t xml:space="preserve"> </w:t>
      </w:r>
      <w:r w:rsidR="00982643" w:rsidRPr="00B55AFB">
        <w:rPr>
          <w:rFonts w:ascii="Times New Roman" w:hAnsi="Times New Roman" w:cs="Times New Roman"/>
          <w:sz w:val="28"/>
          <w:szCs w:val="28"/>
        </w:rPr>
        <w:t>предлагаемого правового регулирования:</w:t>
      </w:r>
      <w:bookmarkStart w:id="6" w:name="Par319"/>
      <w:bookmarkEnd w:id="6"/>
      <w:r w:rsidR="00C76B05" w:rsidRPr="00B55AFB">
        <w:rPr>
          <w:rFonts w:ascii="Times New Roman" w:hAnsi="Times New Roman" w:cs="Times New Roman"/>
          <w:sz w:val="28"/>
          <w:szCs w:val="28"/>
        </w:rPr>
        <w:t xml:space="preserve"> </w:t>
      </w:r>
      <w:r w:rsidR="00CD780D" w:rsidRPr="00B55AFB">
        <w:rPr>
          <w:rFonts w:ascii="Times New Roman" w:hAnsi="Times New Roman" w:cs="Times New Roman"/>
          <w:sz w:val="28"/>
          <w:szCs w:val="28"/>
        </w:rPr>
        <w:t>отсутствует.</w:t>
      </w:r>
    </w:p>
    <w:p w14:paraId="76085B19" w14:textId="77777777" w:rsidR="00982643" w:rsidRDefault="00982643" w:rsidP="00B27150">
      <w:pPr>
        <w:pStyle w:val="ConsPlusNormal"/>
        <w:jc w:val="both"/>
        <w:outlineLvl w:val="2"/>
        <w:rPr>
          <w:rFonts w:ascii="Times New Roman" w:hAnsi="Times New Roman" w:cs="Times New Roman"/>
          <w:sz w:val="28"/>
          <w:szCs w:val="28"/>
        </w:rPr>
      </w:pPr>
    </w:p>
    <w:p w14:paraId="0EB8D36E" w14:textId="77777777" w:rsidR="00C76B05" w:rsidRDefault="00982643" w:rsidP="00790800">
      <w:pPr>
        <w:pStyle w:val="ConsPlusNormal"/>
        <w:ind w:firstLine="709"/>
        <w:jc w:val="center"/>
        <w:outlineLvl w:val="2"/>
        <w:rPr>
          <w:rFonts w:ascii="Times New Roman" w:hAnsi="Times New Roman" w:cs="Times New Roman"/>
          <w:b/>
          <w:bCs/>
          <w:sz w:val="28"/>
          <w:szCs w:val="28"/>
        </w:rPr>
      </w:pPr>
      <w:r w:rsidRPr="00C76B05">
        <w:rPr>
          <w:rFonts w:ascii="Times New Roman" w:hAnsi="Times New Roman" w:cs="Times New Roman"/>
          <w:b/>
          <w:bCs/>
          <w:sz w:val="28"/>
          <w:szCs w:val="28"/>
        </w:rPr>
        <w:t xml:space="preserve">4. Качественная характеристика и оценка численности </w:t>
      </w:r>
    </w:p>
    <w:p w14:paraId="3FBEC6FA" w14:textId="77777777" w:rsidR="00C76B05" w:rsidRDefault="00982643" w:rsidP="00790800">
      <w:pPr>
        <w:pStyle w:val="ConsPlusNormal"/>
        <w:ind w:firstLine="709"/>
        <w:jc w:val="center"/>
        <w:outlineLvl w:val="2"/>
        <w:rPr>
          <w:rFonts w:ascii="Times New Roman" w:hAnsi="Times New Roman" w:cs="Times New Roman"/>
          <w:b/>
          <w:bCs/>
          <w:sz w:val="28"/>
          <w:szCs w:val="28"/>
        </w:rPr>
      </w:pPr>
      <w:r w:rsidRPr="00C76B05">
        <w:rPr>
          <w:rFonts w:ascii="Times New Roman" w:hAnsi="Times New Roman" w:cs="Times New Roman"/>
          <w:b/>
          <w:bCs/>
          <w:sz w:val="28"/>
          <w:szCs w:val="28"/>
        </w:rPr>
        <w:t xml:space="preserve">потенциальных адресатов предлагаемого правового </w:t>
      </w:r>
    </w:p>
    <w:p w14:paraId="277F6CB4" w14:textId="44CEA29D" w:rsidR="00982643" w:rsidRDefault="00982643" w:rsidP="00790800">
      <w:pPr>
        <w:pStyle w:val="ConsPlusNormal"/>
        <w:ind w:firstLine="709"/>
        <w:jc w:val="center"/>
        <w:outlineLvl w:val="2"/>
        <w:rPr>
          <w:rFonts w:ascii="Times New Roman" w:hAnsi="Times New Roman" w:cs="Times New Roman"/>
          <w:b/>
          <w:bCs/>
          <w:sz w:val="28"/>
          <w:szCs w:val="28"/>
        </w:rPr>
      </w:pPr>
      <w:r w:rsidRPr="00C76B05">
        <w:rPr>
          <w:rFonts w:ascii="Times New Roman" w:hAnsi="Times New Roman" w:cs="Times New Roman"/>
          <w:b/>
          <w:bCs/>
          <w:sz w:val="28"/>
          <w:szCs w:val="28"/>
        </w:rPr>
        <w:t>регулирования (их групп):</w:t>
      </w:r>
    </w:p>
    <w:p w14:paraId="46413D6C" w14:textId="77777777" w:rsidR="00A31A61" w:rsidRPr="00A31A61" w:rsidRDefault="00A31A61" w:rsidP="00790800">
      <w:pPr>
        <w:pStyle w:val="ConsPlusNormal"/>
        <w:ind w:firstLine="709"/>
        <w:jc w:val="center"/>
        <w:outlineLvl w:val="2"/>
        <w:rPr>
          <w:rFonts w:ascii="Times New Roman" w:hAnsi="Times New Roman" w:cs="Times New Roman"/>
          <w:sz w:val="28"/>
          <w:szCs w:val="28"/>
        </w:rPr>
      </w:pPr>
    </w:p>
    <w:tbl>
      <w:tblPr>
        <w:tblW w:w="9450" w:type="dxa"/>
        <w:tblInd w:w="62" w:type="dxa"/>
        <w:tblLayout w:type="fixed"/>
        <w:tblCellMar>
          <w:top w:w="75" w:type="dxa"/>
          <w:left w:w="0" w:type="dxa"/>
          <w:bottom w:w="75" w:type="dxa"/>
          <w:right w:w="0" w:type="dxa"/>
        </w:tblCellMar>
        <w:tblLook w:val="04A0" w:firstRow="1" w:lastRow="0" w:firstColumn="1" w:lastColumn="0" w:noHBand="0" w:noVBand="1"/>
      </w:tblPr>
      <w:tblGrid>
        <w:gridCol w:w="4044"/>
        <w:gridCol w:w="1775"/>
        <w:gridCol w:w="3631"/>
      </w:tblGrid>
      <w:tr w:rsidR="00982643" w14:paraId="0D2A27E1" w14:textId="77777777" w:rsidTr="00D65F42">
        <w:tc>
          <w:tcPr>
            <w:tcW w:w="4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06B934E2" w14:textId="77777777" w:rsidR="00982643" w:rsidRDefault="00982643" w:rsidP="00D65F42">
            <w:pPr>
              <w:pStyle w:val="ConsPlusNormal"/>
              <w:spacing w:line="276" w:lineRule="auto"/>
              <w:jc w:val="center"/>
              <w:rPr>
                <w:rFonts w:ascii="Times New Roman" w:hAnsi="Times New Roman" w:cs="Times New Roman"/>
                <w:sz w:val="24"/>
                <w:szCs w:val="24"/>
                <w:lang w:eastAsia="en-US"/>
              </w:rPr>
            </w:pPr>
            <w:bookmarkStart w:id="7" w:name="Par321"/>
            <w:bookmarkEnd w:id="7"/>
            <w:r>
              <w:rPr>
                <w:rFonts w:ascii="Times New Roman" w:hAnsi="Times New Roman" w:cs="Times New Roman"/>
                <w:sz w:val="24"/>
                <w:szCs w:val="24"/>
                <w:lang w:eastAsia="en-US"/>
              </w:rPr>
              <w:t>4.1. Группы потенциальных адресатов предлагаемого правового регулирования (краткое описание их качественных характеристик)</w:t>
            </w:r>
          </w:p>
        </w:tc>
        <w:tc>
          <w:tcPr>
            <w:tcW w:w="1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0A2E7B33" w14:textId="77777777" w:rsidR="00982643" w:rsidRDefault="00982643" w:rsidP="00D65F42">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4.2. Количество участников группы</w:t>
            </w:r>
          </w:p>
        </w:tc>
        <w:tc>
          <w:tcPr>
            <w:tcW w:w="36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343916BD" w14:textId="77777777" w:rsidR="00982643" w:rsidRDefault="00982643" w:rsidP="00D65F42">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4.3. Источники данных</w:t>
            </w:r>
          </w:p>
        </w:tc>
      </w:tr>
      <w:tr w:rsidR="00BC1607" w14:paraId="71AAD5CC" w14:textId="77777777" w:rsidTr="00D65F42">
        <w:tc>
          <w:tcPr>
            <w:tcW w:w="4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EDD0F5B" w14:textId="41E23A68" w:rsidR="00BC1607" w:rsidRPr="00BC1607" w:rsidRDefault="009134F5" w:rsidP="00D65F42">
            <w:pPr>
              <w:widowControl w:val="0"/>
              <w:autoSpaceDE w:val="0"/>
              <w:autoSpaceDN w:val="0"/>
              <w:adjustRightInd w:val="0"/>
              <w:spacing w:after="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Юридические лица, индивидуальные предприниматели, граждане, заинтересованные в соблюдении законодательства в сфере землепользования</w:t>
            </w:r>
          </w:p>
        </w:tc>
        <w:tc>
          <w:tcPr>
            <w:tcW w:w="1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1A307A7" w14:textId="494E5231" w:rsidR="00BC1607" w:rsidRPr="00544F3D" w:rsidRDefault="009134F5" w:rsidP="00D65F42">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Неограниченный круг лиц</w:t>
            </w:r>
          </w:p>
        </w:tc>
        <w:tc>
          <w:tcPr>
            <w:tcW w:w="36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669533A" w14:textId="671C5A8A" w:rsidR="00BC1607" w:rsidRPr="00531F1C" w:rsidRDefault="009134F5" w:rsidP="00D65F42">
            <w:pPr>
              <w:pStyle w:val="a4"/>
              <w:jc w:val="center"/>
              <w:rPr>
                <w:rFonts w:ascii="Times New Roman" w:hAnsi="Times New Roman" w:cs="Times New Roman"/>
                <w:sz w:val="24"/>
                <w:szCs w:val="24"/>
              </w:rPr>
            </w:pPr>
            <w:r>
              <w:rPr>
                <w:rFonts w:ascii="Times New Roman" w:hAnsi="Times New Roman" w:cs="Times New Roman"/>
                <w:sz w:val="24"/>
                <w:szCs w:val="24"/>
              </w:rPr>
              <w:t>Нет</w:t>
            </w:r>
          </w:p>
        </w:tc>
      </w:tr>
    </w:tbl>
    <w:p w14:paraId="41D8F6D5" w14:textId="4FDE30A6" w:rsidR="00982643" w:rsidRDefault="00982643" w:rsidP="00B27150">
      <w:pPr>
        <w:pStyle w:val="ConsPlusNormal"/>
        <w:jc w:val="both"/>
        <w:rPr>
          <w:rFonts w:ascii="Times New Roman" w:hAnsi="Times New Roman" w:cs="Times New Roman"/>
          <w:sz w:val="28"/>
          <w:szCs w:val="28"/>
          <w:highlight w:val="yellow"/>
        </w:rPr>
      </w:pPr>
    </w:p>
    <w:p w14:paraId="19FD3709" w14:textId="223508DF" w:rsidR="00A31A61" w:rsidRDefault="00A31A61" w:rsidP="00B27150">
      <w:pPr>
        <w:pStyle w:val="ConsPlusNormal"/>
        <w:jc w:val="both"/>
        <w:rPr>
          <w:rFonts w:ascii="Times New Roman" w:hAnsi="Times New Roman" w:cs="Times New Roman"/>
          <w:sz w:val="28"/>
          <w:szCs w:val="28"/>
          <w:highlight w:val="yellow"/>
        </w:rPr>
      </w:pPr>
    </w:p>
    <w:p w14:paraId="67A21A1E" w14:textId="50D0D933" w:rsidR="00A31A61" w:rsidRDefault="00A31A61" w:rsidP="00B27150">
      <w:pPr>
        <w:pStyle w:val="ConsPlusNormal"/>
        <w:jc w:val="both"/>
        <w:rPr>
          <w:rFonts w:ascii="Times New Roman" w:hAnsi="Times New Roman" w:cs="Times New Roman"/>
          <w:sz w:val="28"/>
          <w:szCs w:val="28"/>
          <w:highlight w:val="yellow"/>
        </w:rPr>
      </w:pPr>
    </w:p>
    <w:p w14:paraId="77294D5E" w14:textId="068A192C" w:rsidR="00A31A61" w:rsidRDefault="00A31A61" w:rsidP="00B27150">
      <w:pPr>
        <w:pStyle w:val="ConsPlusNormal"/>
        <w:jc w:val="both"/>
        <w:rPr>
          <w:rFonts w:ascii="Times New Roman" w:hAnsi="Times New Roman" w:cs="Times New Roman"/>
          <w:sz w:val="28"/>
          <w:szCs w:val="28"/>
          <w:highlight w:val="yellow"/>
        </w:rPr>
      </w:pPr>
    </w:p>
    <w:p w14:paraId="7AF45092" w14:textId="09C3FBF6" w:rsidR="00A31A61" w:rsidRDefault="00A31A61" w:rsidP="00B27150">
      <w:pPr>
        <w:pStyle w:val="ConsPlusNormal"/>
        <w:jc w:val="both"/>
        <w:rPr>
          <w:rFonts w:ascii="Times New Roman" w:hAnsi="Times New Roman" w:cs="Times New Roman"/>
          <w:sz w:val="28"/>
          <w:szCs w:val="28"/>
          <w:highlight w:val="yellow"/>
        </w:rPr>
      </w:pPr>
    </w:p>
    <w:p w14:paraId="3EA5B6DA" w14:textId="7664A2A8" w:rsidR="00A31A61" w:rsidRDefault="00A31A61" w:rsidP="00B27150">
      <w:pPr>
        <w:pStyle w:val="ConsPlusNormal"/>
        <w:jc w:val="both"/>
        <w:rPr>
          <w:rFonts w:ascii="Times New Roman" w:hAnsi="Times New Roman" w:cs="Times New Roman"/>
          <w:sz w:val="28"/>
          <w:szCs w:val="28"/>
          <w:highlight w:val="yellow"/>
        </w:rPr>
      </w:pPr>
    </w:p>
    <w:p w14:paraId="0DC10297" w14:textId="408D2290" w:rsidR="00A31A61" w:rsidRDefault="00A31A61" w:rsidP="00B27150">
      <w:pPr>
        <w:pStyle w:val="ConsPlusNormal"/>
        <w:jc w:val="both"/>
        <w:rPr>
          <w:rFonts w:ascii="Times New Roman" w:hAnsi="Times New Roman" w:cs="Times New Roman"/>
          <w:sz w:val="28"/>
          <w:szCs w:val="28"/>
          <w:highlight w:val="yellow"/>
        </w:rPr>
      </w:pPr>
    </w:p>
    <w:p w14:paraId="0173C1A3" w14:textId="50D83D17" w:rsidR="00A31A61" w:rsidRDefault="00A31A61" w:rsidP="00B27150">
      <w:pPr>
        <w:pStyle w:val="ConsPlusNormal"/>
        <w:jc w:val="both"/>
        <w:rPr>
          <w:rFonts w:ascii="Times New Roman" w:hAnsi="Times New Roman" w:cs="Times New Roman"/>
          <w:sz w:val="28"/>
          <w:szCs w:val="28"/>
          <w:highlight w:val="yellow"/>
        </w:rPr>
      </w:pPr>
    </w:p>
    <w:p w14:paraId="12AC8203" w14:textId="7F04662F" w:rsidR="00A31A61" w:rsidRDefault="00A31A61" w:rsidP="00B27150">
      <w:pPr>
        <w:pStyle w:val="ConsPlusNormal"/>
        <w:jc w:val="both"/>
        <w:rPr>
          <w:rFonts w:ascii="Times New Roman" w:hAnsi="Times New Roman" w:cs="Times New Roman"/>
          <w:sz w:val="28"/>
          <w:szCs w:val="28"/>
          <w:highlight w:val="yellow"/>
        </w:rPr>
      </w:pPr>
    </w:p>
    <w:p w14:paraId="66D102A5" w14:textId="7B5F7198" w:rsidR="00A31A61" w:rsidRDefault="00A31A61" w:rsidP="00B27150">
      <w:pPr>
        <w:pStyle w:val="ConsPlusNormal"/>
        <w:jc w:val="both"/>
        <w:rPr>
          <w:rFonts w:ascii="Times New Roman" w:hAnsi="Times New Roman" w:cs="Times New Roman"/>
          <w:sz w:val="28"/>
          <w:szCs w:val="28"/>
          <w:highlight w:val="yellow"/>
        </w:rPr>
      </w:pPr>
    </w:p>
    <w:p w14:paraId="1795C583" w14:textId="67C6FEA4" w:rsidR="00A31A61" w:rsidRDefault="00A31A61" w:rsidP="00B27150">
      <w:pPr>
        <w:pStyle w:val="ConsPlusNormal"/>
        <w:jc w:val="both"/>
        <w:rPr>
          <w:rFonts w:ascii="Times New Roman" w:hAnsi="Times New Roman" w:cs="Times New Roman"/>
          <w:sz w:val="28"/>
          <w:szCs w:val="28"/>
          <w:highlight w:val="yellow"/>
        </w:rPr>
      </w:pPr>
    </w:p>
    <w:p w14:paraId="5823C16D" w14:textId="77777777" w:rsidR="00A31A61" w:rsidRDefault="00A31A61" w:rsidP="00B27150">
      <w:pPr>
        <w:pStyle w:val="ConsPlusNormal"/>
        <w:jc w:val="both"/>
        <w:rPr>
          <w:rFonts w:ascii="Times New Roman" w:hAnsi="Times New Roman" w:cs="Times New Roman"/>
          <w:sz w:val="28"/>
          <w:szCs w:val="28"/>
          <w:highlight w:val="yellow"/>
        </w:rPr>
      </w:pPr>
    </w:p>
    <w:p w14:paraId="7F0CBE5A" w14:textId="77777777" w:rsidR="009134F5" w:rsidRDefault="009134F5" w:rsidP="00B27150">
      <w:pPr>
        <w:pStyle w:val="ConsPlusNormal"/>
        <w:jc w:val="both"/>
        <w:rPr>
          <w:rFonts w:ascii="Times New Roman" w:hAnsi="Times New Roman" w:cs="Times New Roman"/>
          <w:sz w:val="28"/>
          <w:szCs w:val="28"/>
          <w:highlight w:val="yellow"/>
        </w:rPr>
      </w:pPr>
    </w:p>
    <w:p w14:paraId="3B822FCE" w14:textId="09350C29" w:rsidR="00982643" w:rsidRDefault="00982643" w:rsidP="00790800">
      <w:pPr>
        <w:pStyle w:val="ConsPlusNormal"/>
        <w:ind w:firstLine="709"/>
        <w:jc w:val="center"/>
        <w:outlineLvl w:val="2"/>
        <w:rPr>
          <w:rFonts w:ascii="Times New Roman" w:hAnsi="Times New Roman" w:cs="Times New Roman"/>
          <w:b/>
          <w:bCs/>
          <w:sz w:val="28"/>
          <w:szCs w:val="28"/>
        </w:rPr>
      </w:pPr>
      <w:bookmarkStart w:id="8" w:name="Par334"/>
      <w:bookmarkEnd w:id="8"/>
      <w:r w:rsidRPr="00C76B05">
        <w:rPr>
          <w:rFonts w:ascii="Times New Roman" w:hAnsi="Times New Roman" w:cs="Times New Roman"/>
          <w:b/>
          <w:bCs/>
          <w:sz w:val="28"/>
          <w:szCs w:val="28"/>
        </w:rPr>
        <w:t xml:space="preserve">5. Изменение функций (полномочий, обязанностей, прав) </w:t>
      </w:r>
      <w:r w:rsidR="00DD1B57" w:rsidRPr="00C76B05">
        <w:rPr>
          <w:rFonts w:ascii="Times New Roman" w:hAnsi="Times New Roman" w:cs="Times New Roman"/>
          <w:b/>
          <w:bCs/>
          <w:sz w:val="28"/>
          <w:szCs w:val="28"/>
        </w:rPr>
        <w:t xml:space="preserve">отделов </w:t>
      </w:r>
      <w:r w:rsidR="00DD1B57" w:rsidRPr="00C76B05">
        <w:rPr>
          <w:rFonts w:ascii="Times New Roman" w:hAnsi="Times New Roman" w:cs="Times New Roman"/>
          <w:b/>
          <w:bCs/>
          <w:sz w:val="28"/>
          <w:szCs w:val="28"/>
        </w:rPr>
        <w:br/>
        <w:t>и управлений администрации</w:t>
      </w:r>
      <w:r w:rsidRPr="00C76B05">
        <w:rPr>
          <w:rFonts w:ascii="Times New Roman" w:hAnsi="Times New Roman" w:cs="Times New Roman"/>
          <w:b/>
          <w:bCs/>
          <w:sz w:val="28"/>
          <w:szCs w:val="28"/>
        </w:rPr>
        <w:t xml:space="preserve"> муниципального образования </w:t>
      </w:r>
      <w:r w:rsidR="00DD1B57" w:rsidRPr="00C76B05">
        <w:rPr>
          <w:rFonts w:ascii="Times New Roman" w:hAnsi="Times New Roman" w:cs="Times New Roman"/>
          <w:b/>
          <w:bCs/>
          <w:sz w:val="28"/>
          <w:szCs w:val="28"/>
        </w:rPr>
        <w:br/>
      </w:r>
      <w:r w:rsidR="00BD5228" w:rsidRPr="00C76B05">
        <w:rPr>
          <w:rFonts w:ascii="Times New Roman" w:hAnsi="Times New Roman" w:cs="Times New Roman"/>
          <w:b/>
          <w:bCs/>
          <w:sz w:val="28"/>
          <w:szCs w:val="28"/>
        </w:rPr>
        <w:t>город Горячий Ключ</w:t>
      </w:r>
      <w:r w:rsidRPr="00C76B05">
        <w:rPr>
          <w:rFonts w:ascii="Times New Roman" w:hAnsi="Times New Roman" w:cs="Times New Roman"/>
          <w:b/>
          <w:bCs/>
          <w:sz w:val="28"/>
          <w:szCs w:val="28"/>
        </w:rPr>
        <w:t xml:space="preserve">, а также порядка их реализации в связи </w:t>
      </w:r>
      <w:r w:rsidR="00DD1B57" w:rsidRPr="00C76B05">
        <w:rPr>
          <w:rFonts w:ascii="Times New Roman" w:hAnsi="Times New Roman" w:cs="Times New Roman"/>
          <w:b/>
          <w:bCs/>
          <w:sz w:val="28"/>
          <w:szCs w:val="28"/>
        </w:rPr>
        <w:br/>
      </w:r>
      <w:r w:rsidRPr="00C76B05">
        <w:rPr>
          <w:rFonts w:ascii="Times New Roman" w:hAnsi="Times New Roman" w:cs="Times New Roman"/>
          <w:b/>
          <w:bCs/>
          <w:sz w:val="28"/>
          <w:szCs w:val="28"/>
        </w:rPr>
        <w:t>с введением предла</w:t>
      </w:r>
      <w:r w:rsidR="00DD1B57" w:rsidRPr="00C76B05">
        <w:rPr>
          <w:rFonts w:ascii="Times New Roman" w:hAnsi="Times New Roman" w:cs="Times New Roman"/>
          <w:b/>
          <w:bCs/>
          <w:sz w:val="28"/>
          <w:szCs w:val="28"/>
        </w:rPr>
        <w:t>гаемого правового регулирования</w:t>
      </w:r>
      <w:r w:rsidR="00A31A61">
        <w:rPr>
          <w:rFonts w:ascii="Times New Roman" w:hAnsi="Times New Roman" w:cs="Times New Roman"/>
          <w:b/>
          <w:bCs/>
          <w:sz w:val="28"/>
          <w:szCs w:val="28"/>
        </w:rPr>
        <w:t>:</w:t>
      </w:r>
    </w:p>
    <w:p w14:paraId="09079DCF" w14:textId="77777777" w:rsidR="008449BF" w:rsidRPr="008449BF" w:rsidRDefault="008449BF" w:rsidP="008449BF">
      <w:pPr>
        <w:pStyle w:val="ConsPlusNormal"/>
        <w:outlineLvl w:val="2"/>
        <w:rPr>
          <w:rFonts w:ascii="Times New Roman" w:hAnsi="Times New Roman" w:cs="Times New Roman"/>
          <w:sz w:val="28"/>
          <w:szCs w:val="28"/>
        </w:rPr>
      </w:pPr>
    </w:p>
    <w:tbl>
      <w:tblPr>
        <w:tblW w:w="5000" w:type="pct"/>
        <w:tblCellMar>
          <w:top w:w="75" w:type="dxa"/>
          <w:left w:w="0" w:type="dxa"/>
          <w:bottom w:w="75" w:type="dxa"/>
          <w:right w:w="0" w:type="dxa"/>
        </w:tblCellMar>
        <w:tblLook w:val="04A0" w:firstRow="1" w:lastRow="0" w:firstColumn="1" w:lastColumn="0" w:noHBand="0" w:noVBand="1"/>
      </w:tblPr>
      <w:tblGrid>
        <w:gridCol w:w="2067"/>
        <w:gridCol w:w="1562"/>
        <w:gridCol w:w="2601"/>
        <w:gridCol w:w="1698"/>
        <w:gridCol w:w="1700"/>
      </w:tblGrid>
      <w:tr w:rsidR="007920C6" w14:paraId="2F5548E2" w14:textId="77777777" w:rsidTr="00BB399B">
        <w:trPr>
          <w:trHeight w:val="2232"/>
        </w:trPr>
        <w:tc>
          <w:tcPr>
            <w:tcW w:w="10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0000979" w14:textId="77777777" w:rsidR="007920C6" w:rsidRPr="00531F1C" w:rsidRDefault="00F91CE9" w:rsidP="00BB399B">
            <w:pPr>
              <w:pStyle w:val="a4"/>
              <w:rPr>
                <w:rFonts w:ascii="Times New Roman" w:hAnsi="Times New Roman" w:cs="Times New Roman"/>
                <w:sz w:val="24"/>
                <w:szCs w:val="24"/>
              </w:rPr>
            </w:pPr>
            <w:bookmarkStart w:id="9" w:name="Par336"/>
            <w:bookmarkEnd w:id="9"/>
            <w:r>
              <w:rPr>
                <w:rFonts w:ascii="Times New Roman" w:hAnsi="Times New Roman" w:cs="Times New Roman"/>
                <w:sz w:val="24"/>
                <w:szCs w:val="24"/>
              </w:rPr>
              <w:t>5.1.</w:t>
            </w:r>
            <w:r w:rsidR="00DD1B57">
              <w:rPr>
                <w:rFonts w:ascii="Times New Roman" w:hAnsi="Times New Roman" w:cs="Times New Roman"/>
                <w:sz w:val="24"/>
                <w:szCs w:val="24"/>
              </w:rPr>
              <w:t> </w:t>
            </w:r>
            <w:r w:rsidR="007920C6" w:rsidRPr="00531F1C">
              <w:rPr>
                <w:rFonts w:ascii="Times New Roman" w:hAnsi="Times New Roman" w:cs="Times New Roman"/>
                <w:sz w:val="24"/>
                <w:szCs w:val="24"/>
              </w:rPr>
              <w:t>Наименование функции (полномочия, обязанности</w:t>
            </w:r>
            <w:r w:rsidR="007A6715">
              <w:rPr>
                <w:rFonts w:ascii="Times New Roman" w:hAnsi="Times New Roman" w:cs="Times New Roman"/>
                <w:sz w:val="24"/>
                <w:szCs w:val="24"/>
              </w:rPr>
              <w:t xml:space="preserve"> </w:t>
            </w:r>
            <w:r w:rsidR="007920C6" w:rsidRPr="00531F1C">
              <w:rPr>
                <w:rFonts w:ascii="Times New Roman" w:hAnsi="Times New Roman" w:cs="Times New Roman"/>
                <w:sz w:val="24"/>
                <w:szCs w:val="24"/>
              </w:rPr>
              <w:t>или права)</w:t>
            </w:r>
          </w:p>
        </w:tc>
        <w:tc>
          <w:tcPr>
            <w:tcW w:w="8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C784DC1" w14:textId="77777777" w:rsidR="007920C6" w:rsidRPr="00531F1C" w:rsidRDefault="00F91CE9" w:rsidP="00BB399B">
            <w:pPr>
              <w:pStyle w:val="a4"/>
              <w:rPr>
                <w:rFonts w:ascii="Times New Roman" w:hAnsi="Times New Roman" w:cs="Times New Roman"/>
                <w:sz w:val="24"/>
                <w:szCs w:val="24"/>
              </w:rPr>
            </w:pPr>
            <w:r>
              <w:rPr>
                <w:rFonts w:ascii="Times New Roman" w:hAnsi="Times New Roman" w:cs="Times New Roman"/>
                <w:sz w:val="24"/>
                <w:szCs w:val="24"/>
              </w:rPr>
              <w:t>5.2.</w:t>
            </w:r>
            <w:r w:rsidR="00DD1B57">
              <w:rPr>
                <w:rFonts w:ascii="Times New Roman" w:hAnsi="Times New Roman" w:cs="Times New Roman"/>
                <w:sz w:val="24"/>
                <w:szCs w:val="24"/>
              </w:rPr>
              <w:t> </w:t>
            </w:r>
            <w:r>
              <w:rPr>
                <w:rFonts w:ascii="Times New Roman" w:hAnsi="Times New Roman" w:cs="Times New Roman"/>
                <w:sz w:val="24"/>
                <w:szCs w:val="24"/>
              </w:rPr>
              <w:t>Характер функции (новая/ изменяемая</w:t>
            </w:r>
            <w:r w:rsidR="007920C6" w:rsidRPr="00531F1C">
              <w:rPr>
                <w:rFonts w:ascii="Times New Roman" w:hAnsi="Times New Roman" w:cs="Times New Roman"/>
                <w:sz w:val="24"/>
                <w:szCs w:val="24"/>
              </w:rPr>
              <w:t>/ отменяемая)</w:t>
            </w:r>
          </w:p>
        </w:tc>
        <w:tc>
          <w:tcPr>
            <w:tcW w:w="13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E4BED69" w14:textId="77777777" w:rsidR="007920C6" w:rsidRPr="00531F1C" w:rsidRDefault="00F91CE9" w:rsidP="00BB399B">
            <w:pPr>
              <w:pStyle w:val="a4"/>
              <w:rPr>
                <w:rFonts w:ascii="Times New Roman" w:hAnsi="Times New Roman" w:cs="Times New Roman"/>
                <w:sz w:val="24"/>
                <w:szCs w:val="24"/>
              </w:rPr>
            </w:pPr>
            <w:r>
              <w:rPr>
                <w:rFonts w:ascii="Times New Roman" w:hAnsi="Times New Roman" w:cs="Times New Roman"/>
                <w:sz w:val="24"/>
                <w:szCs w:val="24"/>
              </w:rPr>
              <w:t>5.3.</w:t>
            </w:r>
            <w:r w:rsidR="00DD1B57">
              <w:rPr>
                <w:rFonts w:ascii="Times New Roman" w:hAnsi="Times New Roman" w:cs="Times New Roman"/>
                <w:sz w:val="24"/>
                <w:szCs w:val="24"/>
              </w:rPr>
              <w:t> </w:t>
            </w:r>
            <w:r w:rsidR="005028CA" w:rsidRPr="005028CA">
              <w:rPr>
                <w:rFonts w:ascii="Times New Roman" w:eastAsia="Calibri" w:hAnsi="Times New Roman" w:cs="Times New Roman"/>
                <w:color w:val="000000"/>
                <w:sz w:val="24"/>
                <w:szCs w:val="24"/>
              </w:rPr>
              <w:t>Предполагае</w:t>
            </w:r>
            <w:r w:rsidR="005028CA">
              <w:rPr>
                <w:rFonts w:ascii="Times New Roman" w:eastAsia="Calibri" w:hAnsi="Times New Roman" w:cs="Times New Roman"/>
                <w:color w:val="000000"/>
                <w:sz w:val="24"/>
                <w:szCs w:val="24"/>
              </w:rPr>
              <w:t>мый</w:t>
            </w:r>
            <w:r w:rsidR="00F76D19">
              <w:rPr>
                <w:rFonts w:ascii="Times New Roman" w:eastAsia="Calibri" w:hAnsi="Times New Roman" w:cs="Times New Roman"/>
                <w:color w:val="000000"/>
                <w:sz w:val="24"/>
                <w:szCs w:val="24"/>
              </w:rPr>
              <w:t xml:space="preserve"> </w:t>
            </w:r>
            <w:r w:rsidR="005028CA" w:rsidRPr="005028CA">
              <w:rPr>
                <w:rFonts w:ascii="Times New Roman" w:eastAsia="Calibri" w:hAnsi="Times New Roman" w:cs="Times New Roman"/>
                <w:color w:val="000000"/>
                <w:sz w:val="24"/>
                <w:szCs w:val="24"/>
              </w:rPr>
              <w:t>порядок реализации</w:t>
            </w: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1DF9835" w14:textId="77777777" w:rsidR="00EB1BDC" w:rsidRDefault="00F91CE9" w:rsidP="00BB399B">
            <w:pPr>
              <w:pStyle w:val="a4"/>
              <w:rPr>
                <w:rFonts w:ascii="Times New Roman" w:hAnsi="Times New Roman" w:cs="Times New Roman"/>
                <w:sz w:val="24"/>
                <w:szCs w:val="24"/>
              </w:rPr>
            </w:pPr>
            <w:r>
              <w:rPr>
                <w:rFonts w:ascii="Times New Roman" w:hAnsi="Times New Roman" w:cs="Times New Roman"/>
                <w:sz w:val="24"/>
                <w:szCs w:val="24"/>
              </w:rPr>
              <w:t>5.4.</w:t>
            </w:r>
            <w:r w:rsidR="00DD1B57">
              <w:rPr>
                <w:rFonts w:ascii="Times New Roman" w:hAnsi="Times New Roman" w:cs="Times New Roman"/>
                <w:sz w:val="24"/>
                <w:szCs w:val="24"/>
              </w:rPr>
              <w:t> </w:t>
            </w:r>
            <w:r w:rsidR="007920C6" w:rsidRPr="00531F1C">
              <w:rPr>
                <w:rFonts w:ascii="Times New Roman" w:hAnsi="Times New Roman" w:cs="Times New Roman"/>
                <w:sz w:val="24"/>
                <w:szCs w:val="24"/>
              </w:rPr>
              <w:t>Оценка измен</w:t>
            </w:r>
            <w:r w:rsidR="00EB1BDC">
              <w:rPr>
                <w:rFonts w:ascii="Times New Roman" w:hAnsi="Times New Roman" w:cs="Times New Roman"/>
                <w:sz w:val="24"/>
                <w:szCs w:val="24"/>
              </w:rPr>
              <w:t>ения трудовых затрат (чел./час</w:t>
            </w:r>
          </w:p>
          <w:p w14:paraId="69DEF288" w14:textId="77777777" w:rsidR="007920C6" w:rsidRPr="00531F1C" w:rsidRDefault="00EB1BDC" w:rsidP="00BB399B">
            <w:pPr>
              <w:pStyle w:val="a4"/>
              <w:rPr>
                <w:rFonts w:ascii="Times New Roman" w:hAnsi="Times New Roman" w:cs="Times New Roman"/>
                <w:sz w:val="24"/>
                <w:szCs w:val="24"/>
              </w:rPr>
            </w:pPr>
            <w:r>
              <w:rPr>
                <w:rFonts w:ascii="Times New Roman" w:hAnsi="Times New Roman" w:cs="Times New Roman"/>
                <w:sz w:val="24"/>
                <w:szCs w:val="24"/>
              </w:rPr>
              <w:t xml:space="preserve">в </w:t>
            </w:r>
            <w:r w:rsidR="007920C6" w:rsidRPr="00531F1C">
              <w:rPr>
                <w:rFonts w:ascii="Times New Roman" w:hAnsi="Times New Roman" w:cs="Times New Roman"/>
                <w:sz w:val="24"/>
                <w:szCs w:val="24"/>
              </w:rPr>
              <w:t>год), изменения численности сотрудников (чел.)</w:t>
            </w:r>
          </w:p>
        </w:tc>
        <w:tc>
          <w:tcPr>
            <w:tcW w:w="8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90B3DF9" w14:textId="77777777" w:rsidR="007920C6" w:rsidRPr="00531F1C" w:rsidRDefault="00F91CE9" w:rsidP="00BB399B">
            <w:pPr>
              <w:pStyle w:val="a4"/>
              <w:rPr>
                <w:rFonts w:ascii="Times New Roman" w:hAnsi="Times New Roman" w:cs="Times New Roman"/>
                <w:sz w:val="24"/>
                <w:szCs w:val="24"/>
              </w:rPr>
            </w:pPr>
            <w:r>
              <w:rPr>
                <w:rFonts w:ascii="Times New Roman" w:hAnsi="Times New Roman" w:cs="Times New Roman"/>
                <w:sz w:val="24"/>
                <w:szCs w:val="24"/>
              </w:rPr>
              <w:t>5.5.</w:t>
            </w:r>
            <w:r w:rsidR="00DD1B57">
              <w:rPr>
                <w:rFonts w:ascii="Times New Roman" w:hAnsi="Times New Roman" w:cs="Times New Roman"/>
                <w:sz w:val="24"/>
                <w:szCs w:val="24"/>
              </w:rPr>
              <w:t> </w:t>
            </w:r>
            <w:r w:rsidR="007920C6" w:rsidRPr="00531F1C">
              <w:rPr>
                <w:rFonts w:ascii="Times New Roman" w:hAnsi="Times New Roman" w:cs="Times New Roman"/>
                <w:sz w:val="24"/>
                <w:szCs w:val="24"/>
              </w:rPr>
              <w:t>Оценка изменения потребностей в других ресурсах</w:t>
            </w:r>
          </w:p>
        </w:tc>
      </w:tr>
      <w:tr w:rsidR="00C76B05" w14:paraId="4014249B" w14:textId="77777777" w:rsidTr="006034C2">
        <w:trPr>
          <w:trHeight w:val="465"/>
        </w:trPr>
        <w:tc>
          <w:tcPr>
            <w:tcW w:w="5000"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CF258F" w14:textId="0F116EB9" w:rsidR="00DC5A96" w:rsidRDefault="00782E7C" w:rsidP="00B03F19">
            <w:pPr>
              <w:pStyle w:val="a4"/>
              <w:jc w:val="center"/>
              <w:rPr>
                <w:rFonts w:ascii="Times New Roman" w:hAnsi="Times New Roman" w:cs="Times New Roman"/>
                <w:sz w:val="24"/>
                <w:szCs w:val="24"/>
              </w:rPr>
            </w:pPr>
            <w:r>
              <w:rPr>
                <w:rFonts w:ascii="Times New Roman" w:hAnsi="Times New Roman" w:cs="Times New Roman"/>
                <w:sz w:val="24"/>
                <w:szCs w:val="24"/>
              </w:rPr>
              <w:t xml:space="preserve">Управление </w:t>
            </w:r>
            <w:r w:rsidR="00BC1607">
              <w:rPr>
                <w:rFonts w:ascii="Times New Roman" w:hAnsi="Times New Roman" w:cs="Times New Roman"/>
                <w:sz w:val="24"/>
                <w:szCs w:val="24"/>
              </w:rPr>
              <w:t>муниципального контроля</w:t>
            </w:r>
            <w:r w:rsidR="00B03F19">
              <w:rPr>
                <w:rFonts w:ascii="Times New Roman" w:hAnsi="Times New Roman" w:cs="Times New Roman"/>
                <w:sz w:val="24"/>
                <w:szCs w:val="24"/>
              </w:rPr>
              <w:t xml:space="preserve"> администрации </w:t>
            </w:r>
          </w:p>
          <w:p w14:paraId="15D5A47E" w14:textId="1D8E0128" w:rsidR="00C76B05" w:rsidRPr="00B03F19" w:rsidRDefault="00B03F19" w:rsidP="00B03F19">
            <w:pPr>
              <w:pStyle w:val="a4"/>
              <w:jc w:val="center"/>
              <w:rPr>
                <w:rFonts w:ascii="Times New Roman" w:hAnsi="Times New Roman" w:cs="Times New Roman"/>
                <w:sz w:val="24"/>
                <w:szCs w:val="24"/>
              </w:rPr>
            </w:pPr>
            <w:r>
              <w:rPr>
                <w:rFonts w:ascii="Times New Roman" w:hAnsi="Times New Roman" w:cs="Times New Roman"/>
                <w:sz w:val="24"/>
                <w:szCs w:val="24"/>
              </w:rPr>
              <w:t>муниципального образ</w:t>
            </w:r>
            <w:r w:rsidR="00DC5A96">
              <w:rPr>
                <w:rFonts w:ascii="Times New Roman" w:hAnsi="Times New Roman" w:cs="Times New Roman"/>
                <w:sz w:val="24"/>
                <w:szCs w:val="24"/>
              </w:rPr>
              <w:t>ования город Горячий Ключ</w:t>
            </w:r>
          </w:p>
        </w:tc>
      </w:tr>
      <w:tr w:rsidR="00DD1B57" w14:paraId="27A6359B" w14:textId="77777777" w:rsidTr="00BB399B">
        <w:tc>
          <w:tcPr>
            <w:tcW w:w="10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ED16D6F" w14:textId="7597BAC4" w:rsidR="00BC1607" w:rsidRDefault="00BC1607" w:rsidP="00BC1607">
            <w:pPr>
              <w:pStyle w:val="ConsPlusNormal"/>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w:t>
            </w:r>
            <w:r w:rsidRPr="00BC1607">
              <w:rPr>
                <w:rFonts w:ascii="Times New Roman" w:eastAsia="Times New Roman" w:hAnsi="Times New Roman" w:cs="Times New Roman"/>
                <w:bCs/>
                <w:sz w:val="24"/>
                <w:szCs w:val="24"/>
              </w:rPr>
              <w:t xml:space="preserve">существление муниципального земельного </w:t>
            </w:r>
          </w:p>
          <w:p w14:paraId="75D9CE41" w14:textId="26762E0D" w:rsidR="00DD1B57" w:rsidRPr="00BC1607" w:rsidRDefault="00BC1607" w:rsidP="00BC1607">
            <w:pPr>
              <w:pStyle w:val="ConsPlusNormal"/>
              <w:jc w:val="both"/>
              <w:rPr>
                <w:rFonts w:ascii="Times New Roman" w:hAnsi="Times New Roman" w:cs="Times New Roman"/>
                <w:bCs/>
                <w:color w:val="000000" w:themeColor="text1"/>
                <w:sz w:val="24"/>
                <w:szCs w:val="24"/>
              </w:rPr>
            </w:pPr>
            <w:r w:rsidRPr="00BC1607">
              <w:rPr>
                <w:rFonts w:ascii="Times New Roman" w:eastAsia="Times New Roman" w:hAnsi="Times New Roman" w:cs="Times New Roman"/>
                <w:bCs/>
                <w:sz w:val="24"/>
                <w:szCs w:val="24"/>
              </w:rPr>
              <w:t>контроля</w:t>
            </w:r>
          </w:p>
        </w:tc>
        <w:tc>
          <w:tcPr>
            <w:tcW w:w="8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FCA90BE" w14:textId="77777777" w:rsidR="00DD1B57" w:rsidRPr="00531F1C" w:rsidRDefault="001D0DC0" w:rsidP="00BB399B">
            <w:pPr>
              <w:pStyle w:val="a4"/>
              <w:rPr>
                <w:rFonts w:ascii="Times New Roman" w:hAnsi="Times New Roman" w:cs="Times New Roman"/>
                <w:sz w:val="24"/>
                <w:szCs w:val="24"/>
              </w:rPr>
            </w:pPr>
            <w:r>
              <w:rPr>
                <w:rFonts w:ascii="Times New Roman" w:hAnsi="Times New Roman" w:cs="Times New Roman"/>
                <w:sz w:val="24"/>
                <w:szCs w:val="24"/>
              </w:rPr>
              <w:t>изменяемая</w:t>
            </w:r>
          </w:p>
        </w:tc>
        <w:tc>
          <w:tcPr>
            <w:tcW w:w="13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91FB00C" w14:textId="7BDE2B4B" w:rsidR="00DD1B57" w:rsidRPr="00BC1607" w:rsidRDefault="00BC1607" w:rsidP="00BC1607">
            <w:pPr>
              <w:pStyle w:val="a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w:t>
            </w:r>
            <w:r w:rsidRPr="00BC1607">
              <w:rPr>
                <w:rFonts w:ascii="Times New Roman" w:eastAsia="Times New Roman" w:hAnsi="Times New Roman" w:cs="Times New Roman"/>
                <w:bCs/>
                <w:sz w:val="24"/>
                <w:szCs w:val="24"/>
                <w:lang w:eastAsia="ru-RU"/>
              </w:rPr>
              <w:t xml:space="preserve"> соответствии с утвержденным положением о муниципальном земельном контроле</w:t>
            </w: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FB1B332" w14:textId="77777777" w:rsidR="00DD1B57" w:rsidRPr="00531F1C" w:rsidRDefault="00DD1B57" w:rsidP="00BB399B">
            <w:pPr>
              <w:pStyle w:val="a4"/>
              <w:rPr>
                <w:rFonts w:ascii="Times New Roman" w:hAnsi="Times New Roman" w:cs="Times New Roman"/>
                <w:sz w:val="24"/>
                <w:szCs w:val="24"/>
              </w:rPr>
            </w:pPr>
            <w:r w:rsidRPr="00531F1C">
              <w:rPr>
                <w:rFonts w:ascii="Times New Roman" w:hAnsi="Times New Roman" w:cs="Times New Roman"/>
                <w:sz w:val="24"/>
                <w:szCs w:val="24"/>
              </w:rPr>
              <w:t>не изменяется</w:t>
            </w:r>
          </w:p>
        </w:tc>
        <w:tc>
          <w:tcPr>
            <w:tcW w:w="8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F346226" w14:textId="77777777" w:rsidR="00DD1B57" w:rsidRPr="00531F1C" w:rsidRDefault="00DD1B57" w:rsidP="00BB399B">
            <w:pPr>
              <w:pStyle w:val="a4"/>
              <w:rPr>
                <w:rFonts w:ascii="Times New Roman" w:hAnsi="Times New Roman" w:cs="Times New Roman"/>
                <w:sz w:val="24"/>
                <w:szCs w:val="24"/>
              </w:rPr>
            </w:pPr>
            <w:r w:rsidRPr="00531F1C">
              <w:rPr>
                <w:rFonts w:ascii="Times New Roman" w:hAnsi="Times New Roman" w:cs="Times New Roman"/>
                <w:sz w:val="24"/>
                <w:szCs w:val="24"/>
              </w:rPr>
              <w:t>не изменяется</w:t>
            </w:r>
          </w:p>
        </w:tc>
      </w:tr>
    </w:tbl>
    <w:p w14:paraId="2E634111" w14:textId="6DCBAFE3" w:rsidR="00982643" w:rsidRDefault="00982643" w:rsidP="00B27150">
      <w:pPr>
        <w:pStyle w:val="ConsPlusNormal"/>
        <w:jc w:val="both"/>
        <w:outlineLvl w:val="2"/>
        <w:rPr>
          <w:rFonts w:ascii="Times New Roman" w:hAnsi="Times New Roman" w:cs="Times New Roman"/>
          <w:sz w:val="28"/>
          <w:szCs w:val="28"/>
        </w:rPr>
      </w:pPr>
      <w:bookmarkStart w:id="10" w:name="Par364"/>
      <w:bookmarkEnd w:id="10"/>
    </w:p>
    <w:p w14:paraId="6B529B02" w14:textId="04E0CA7A" w:rsidR="00DD1B57" w:rsidRPr="00DC5A96" w:rsidRDefault="00982643" w:rsidP="00790800">
      <w:pPr>
        <w:pStyle w:val="ConsPlusNormal"/>
        <w:ind w:firstLine="709"/>
        <w:jc w:val="center"/>
        <w:outlineLvl w:val="2"/>
        <w:rPr>
          <w:rFonts w:ascii="Times New Roman" w:hAnsi="Times New Roman" w:cs="Times New Roman"/>
          <w:b/>
          <w:bCs/>
          <w:sz w:val="28"/>
          <w:szCs w:val="28"/>
        </w:rPr>
      </w:pPr>
      <w:r w:rsidRPr="00DC5A96">
        <w:rPr>
          <w:rFonts w:ascii="Times New Roman" w:hAnsi="Times New Roman" w:cs="Times New Roman"/>
          <w:b/>
          <w:bCs/>
          <w:sz w:val="28"/>
          <w:szCs w:val="28"/>
        </w:rPr>
        <w:t xml:space="preserve">6. Оценка дополнительных расходов (доходов) бюджета муниципального образования </w:t>
      </w:r>
      <w:r w:rsidR="00BD5228" w:rsidRPr="00DC5A96">
        <w:rPr>
          <w:rFonts w:ascii="Times New Roman" w:hAnsi="Times New Roman" w:cs="Times New Roman"/>
          <w:b/>
          <w:bCs/>
          <w:sz w:val="28"/>
          <w:szCs w:val="28"/>
        </w:rPr>
        <w:t>город Горячий Ключ</w:t>
      </w:r>
      <w:r w:rsidRPr="00DC5A96">
        <w:rPr>
          <w:rFonts w:ascii="Times New Roman" w:hAnsi="Times New Roman" w:cs="Times New Roman"/>
          <w:b/>
          <w:bCs/>
          <w:sz w:val="28"/>
          <w:szCs w:val="28"/>
        </w:rPr>
        <w:t xml:space="preserve">, связанных с введением </w:t>
      </w:r>
    </w:p>
    <w:p w14:paraId="5B119F00" w14:textId="28636C0E" w:rsidR="00982643" w:rsidRDefault="00982643" w:rsidP="00790800">
      <w:pPr>
        <w:pStyle w:val="ConsPlusNormal"/>
        <w:ind w:firstLine="709"/>
        <w:jc w:val="center"/>
        <w:outlineLvl w:val="2"/>
        <w:rPr>
          <w:rFonts w:ascii="Times New Roman" w:hAnsi="Times New Roman" w:cs="Times New Roman"/>
          <w:b/>
          <w:bCs/>
          <w:sz w:val="28"/>
          <w:szCs w:val="28"/>
        </w:rPr>
      </w:pPr>
      <w:r w:rsidRPr="00DC5A96">
        <w:rPr>
          <w:rFonts w:ascii="Times New Roman" w:hAnsi="Times New Roman" w:cs="Times New Roman"/>
          <w:b/>
          <w:bCs/>
          <w:sz w:val="28"/>
          <w:szCs w:val="28"/>
        </w:rPr>
        <w:t>предла</w:t>
      </w:r>
      <w:r w:rsidR="00DD1B57" w:rsidRPr="00DC5A96">
        <w:rPr>
          <w:rFonts w:ascii="Times New Roman" w:hAnsi="Times New Roman" w:cs="Times New Roman"/>
          <w:b/>
          <w:bCs/>
          <w:sz w:val="28"/>
          <w:szCs w:val="28"/>
        </w:rPr>
        <w:t>гаемого правового регулирования</w:t>
      </w:r>
      <w:r w:rsidR="00A31A61">
        <w:rPr>
          <w:rFonts w:ascii="Times New Roman" w:hAnsi="Times New Roman" w:cs="Times New Roman"/>
          <w:b/>
          <w:bCs/>
          <w:sz w:val="28"/>
          <w:szCs w:val="28"/>
        </w:rPr>
        <w:t>:</w:t>
      </w:r>
    </w:p>
    <w:p w14:paraId="7F9F1780" w14:textId="6ED0CEB8" w:rsidR="00DC5A96" w:rsidRPr="00B27150" w:rsidRDefault="00DC5A96" w:rsidP="00B27150">
      <w:pPr>
        <w:pStyle w:val="ConsPlusNormal"/>
        <w:outlineLvl w:val="2"/>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6034C2" w:rsidRPr="0066004A" w14:paraId="434816EB" w14:textId="77777777" w:rsidTr="006034C2">
        <w:trPr>
          <w:trHeight w:val="1209"/>
        </w:trPr>
        <w:tc>
          <w:tcPr>
            <w:tcW w:w="3190" w:type="dxa"/>
          </w:tcPr>
          <w:p w14:paraId="30DB3E9F" w14:textId="6E0FD397" w:rsidR="006034C2" w:rsidRPr="00E4746F" w:rsidRDefault="006034C2" w:rsidP="006034C2">
            <w:pPr>
              <w:pStyle w:val="a4"/>
              <w:jc w:val="center"/>
              <w:rPr>
                <w:rFonts w:ascii="Times New Roman" w:hAnsi="Times New Roman"/>
                <w:sz w:val="24"/>
                <w:szCs w:val="24"/>
              </w:rPr>
            </w:pPr>
            <w:r w:rsidRPr="00E4746F">
              <w:rPr>
                <w:rFonts w:ascii="Times New Roman" w:hAnsi="Times New Roman"/>
                <w:sz w:val="24"/>
                <w:szCs w:val="24"/>
              </w:rPr>
              <w:t>6.1. Наименование функции (полномочия, обязанности или права)</w:t>
            </w:r>
            <w:r>
              <w:rPr>
                <w:rFonts w:ascii="Times New Roman" w:hAnsi="Times New Roman"/>
                <w:sz w:val="24"/>
                <w:szCs w:val="24"/>
              </w:rPr>
              <w:t xml:space="preserve"> </w:t>
            </w:r>
            <w:r w:rsidRPr="00E4746F">
              <w:rPr>
                <w:rFonts w:ascii="Times New Roman" w:hAnsi="Times New Roman"/>
                <w:sz w:val="24"/>
                <w:szCs w:val="24"/>
              </w:rPr>
              <w:t>(в соответствии с пунктом 5.1)</w:t>
            </w:r>
          </w:p>
        </w:tc>
        <w:tc>
          <w:tcPr>
            <w:tcW w:w="3190" w:type="dxa"/>
          </w:tcPr>
          <w:p w14:paraId="6054178D" w14:textId="45B0097E" w:rsidR="006034C2" w:rsidRPr="00E4746F" w:rsidRDefault="006034C2" w:rsidP="006034C2">
            <w:pPr>
              <w:pStyle w:val="a4"/>
              <w:jc w:val="center"/>
              <w:rPr>
                <w:rFonts w:ascii="Times New Roman" w:hAnsi="Times New Roman"/>
                <w:sz w:val="24"/>
                <w:szCs w:val="24"/>
              </w:rPr>
            </w:pPr>
            <w:r w:rsidRPr="00E4746F">
              <w:rPr>
                <w:rFonts w:ascii="Times New Roman" w:hAnsi="Times New Roman"/>
                <w:sz w:val="24"/>
                <w:szCs w:val="24"/>
              </w:rPr>
              <w:t>6.2.</w:t>
            </w:r>
            <w:r>
              <w:rPr>
                <w:rFonts w:ascii="Times New Roman" w:hAnsi="Times New Roman"/>
                <w:sz w:val="24"/>
                <w:szCs w:val="24"/>
              </w:rPr>
              <w:t xml:space="preserve"> </w:t>
            </w:r>
            <w:r w:rsidRPr="00E4746F">
              <w:rPr>
                <w:rFonts w:ascii="Times New Roman" w:hAnsi="Times New Roman"/>
                <w:sz w:val="24"/>
                <w:szCs w:val="24"/>
              </w:rPr>
              <w:t>Виды расходов (возможных поступлений) бюджета муниципального образования город</w:t>
            </w:r>
            <w:r>
              <w:rPr>
                <w:rFonts w:ascii="Times New Roman" w:hAnsi="Times New Roman"/>
                <w:sz w:val="24"/>
                <w:szCs w:val="24"/>
              </w:rPr>
              <w:t xml:space="preserve"> </w:t>
            </w:r>
            <w:r w:rsidRPr="00E4746F">
              <w:rPr>
                <w:rFonts w:ascii="Times New Roman" w:hAnsi="Times New Roman"/>
                <w:sz w:val="24"/>
                <w:szCs w:val="24"/>
              </w:rPr>
              <w:t>Горячий Ключ</w:t>
            </w:r>
          </w:p>
        </w:tc>
        <w:tc>
          <w:tcPr>
            <w:tcW w:w="3191" w:type="dxa"/>
          </w:tcPr>
          <w:p w14:paraId="656A8A4A" w14:textId="132D135D" w:rsidR="006034C2" w:rsidRPr="00E4746F" w:rsidRDefault="006034C2" w:rsidP="0066025E">
            <w:pPr>
              <w:pStyle w:val="a4"/>
              <w:jc w:val="center"/>
              <w:rPr>
                <w:rFonts w:ascii="Times New Roman" w:hAnsi="Times New Roman"/>
                <w:sz w:val="24"/>
                <w:szCs w:val="24"/>
              </w:rPr>
            </w:pPr>
            <w:r w:rsidRPr="00E4746F">
              <w:rPr>
                <w:rFonts w:ascii="Times New Roman" w:hAnsi="Times New Roman"/>
                <w:sz w:val="24"/>
                <w:szCs w:val="24"/>
              </w:rPr>
              <w:t>6.3.</w:t>
            </w:r>
            <w:r>
              <w:rPr>
                <w:rFonts w:ascii="Times New Roman" w:hAnsi="Times New Roman"/>
                <w:sz w:val="24"/>
                <w:szCs w:val="24"/>
              </w:rPr>
              <w:t xml:space="preserve"> </w:t>
            </w:r>
            <w:r w:rsidRPr="00E4746F">
              <w:rPr>
                <w:rFonts w:ascii="Times New Roman" w:hAnsi="Times New Roman"/>
                <w:sz w:val="24"/>
                <w:szCs w:val="24"/>
              </w:rPr>
              <w:t>Количественная оценка расходов и возможных поступлений, млн. рублей</w:t>
            </w:r>
          </w:p>
        </w:tc>
      </w:tr>
      <w:tr w:rsidR="006034C2" w:rsidRPr="0066004A" w14:paraId="13ABFF02" w14:textId="77777777" w:rsidTr="0066025E">
        <w:trPr>
          <w:trHeight w:val="367"/>
        </w:trPr>
        <w:tc>
          <w:tcPr>
            <w:tcW w:w="9571" w:type="dxa"/>
            <w:gridSpan w:val="3"/>
          </w:tcPr>
          <w:p w14:paraId="785F24E9" w14:textId="77777777" w:rsidR="00BC1607" w:rsidRDefault="00BC1607" w:rsidP="00BC1607">
            <w:pPr>
              <w:pStyle w:val="a4"/>
              <w:jc w:val="center"/>
              <w:rPr>
                <w:rFonts w:ascii="Times New Roman" w:hAnsi="Times New Roman" w:cs="Times New Roman"/>
                <w:sz w:val="24"/>
                <w:szCs w:val="24"/>
              </w:rPr>
            </w:pPr>
            <w:r>
              <w:rPr>
                <w:rFonts w:ascii="Times New Roman" w:hAnsi="Times New Roman" w:cs="Times New Roman"/>
                <w:sz w:val="24"/>
                <w:szCs w:val="24"/>
              </w:rPr>
              <w:t xml:space="preserve">Управление муниципального контроля администрации </w:t>
            </w:r>
          </w:p>
          <w:p w14:paraId="3FA40DA3" w14:textId="7517FD1F" w:rsidR="006034C2" w:rsidRPr="0066004A" w:rsidRDefault="00BC1607" w:rsidP="00BC1607">
            <w:pPr>
              <w:pStyle w:val="a4"/>
              <w:jc w:val="center"/>
              <w:rPr>
                <w:rFonts w:ascii="Times New Roman" w:hAnsi="Times New Roman"/>
                <w:sz w:val="24"/>
                <w:szCs w:val="24"/>
              </w:rPr>
            </w:pPr>
            <w:r>
              <w:rPr>
                <w:rFonts w:ascii="Times New Roman" w:hAnsi="Times New Roman" w:cs="Times New Roman"/>
                <w:sz w:val="24"/>
                <w:szCs w:val="24"/>
              </w:rPr>
              <w:t>муниципального образования город Горячий Ключ</w:t>
            </w:r>
          </w:p>
        </w:tc>
      </w:tr>
      <w:tr w:rsidR="006034C2" w:rsidRPr="0066004A" w14:paraId="4BCDE773" w14:textId="77777777" w:rsidTr="006034C2">
        <w:trPr>
          <w:trHeight w:val="407"/>
        </w:trPr>
        <w:tc>
          <w:tcPr>
            <w:tcW w:w="3190" w:type="dxa"/>
            <w:vMerge w:val="restart"/>
          </w:tcPr>
          <w:p w14:paraId="4E5FAB5D" w14:textId="77777777" w:rsidR="00D65F42" w:rsidRPr="00D65F42" w:rsidRDefault="00D65F42" w:rsidP="00D65F42">
            <w:pPr>
              <w:spacing w:after="0" w:line="240" w:lineRule="auto"/>
              <w:rPr>
                <w:rFonts w:ascii="Times New Roman" w:hAnsi="Times New Roman" w:cs="Times New Roman"/>
                <w:bCs/>
                <w:sz w:val="24"/>
                <w:szCs w:val="24"/>
              </w:rPr>
            </w:pPr>
            <w:r w:rsidRPr="00D65F42">
              <w:rPr>
                <w:rFonts w:ascii="Times New Roman" w:hAnsi="Times New Roman" w:cs="Times New Roman"/>
                <w:bCs/>
                <w:sz w:val="24"/>
                <w:szCs w:val="24"/>
              </w:rPr>
              <w:t xml:space="preserve">осуществление муниципального земельного </w:t>
            </w:r>
          </w:p>
          <w:p w14:paraId="4862AC91" w14:textId="3C9D2629" w:rsidR="006034C2" w:rsidRPr="00E4746F" w:rsidRDefault="00D65F42" w:rsidP="00D65F42">
            <w:pPr>
              <w:spacing w:after="0" w:line="240" w:lineRule="auto"/>
              <w:rPr>
                <w:rFonts w:ascii="Times New Roman" w:hAnsi="Times New Roman"/>
                <w:sz w:val="24"/>
                <w:szCs w:val="24"/>
              </w:rPr>
            </w:pPr>
            <w:r w:rsidRPr="00D65F42">
              <w:rPr>
                <w:rFonts w:ascii="Times New Roman" w:hAnsi="Times New Roman" w:cs="Times New Roman"/>
                <w:bCs/>
                <w:sz w:val="24"/>
                <w:szCs w:val="24"/>
              </w:rPr>
              <w:t>контроля</w:t>
            </w:r>
          </w:p>
        </w:tc>
        <w:tc>
          <w:tcPr>
            <w:tcW w:w="3190" w:type="dxa"/>
          </w:tcPr>
          <w:p w14:paraId="1DF1C90A" w14:textId="77777777" w:rsidR="006034C2" w:rsidRPr="006F0095" w:rsidRDefault="006034C2" w:rsidP="005053C9">
            <w:pPr>
              <w:rPr>
                <w:rFonts w:ascii="Times New Roman" w:hAnsi="Times New Roman"/>
                <w:sz w:val="24"/>
                <w:szCs w:val="24"/>
              </w:rPr>
            </w:pPr>
            <w:r w:rsidRPr="006F0095">
              <w:rPr>
                <w:rFonts w:ascii="Times New Roman" w:hAnsi="Times New Roman"/>
                <w:sz w:val="24"/>
                <w:szCs w:val="24"/>
              </w:rPr>
              <w:t>Единовременные расходы</w:t>
            </w:r>
          </w:p>
        </w:tc>
        <w:tc>
          <w:tcPr>
            <w:tcW w:w="3191" w:type="dxa"/>
          </w:tcPr>
          <w:p w14:paraId="058EA147" w14:textId="77777777" w:rsidR="006034C2" w:rsidRPr="006F0095" w:rsidRDefault="006034C2" w:rsidP="0066025E">
            <w:pPr>
              <w:jc w:val="center"/>
              <w:rPr>
                <w:rFonts w:ascii="Times New Roman" w:hAnsi="Times New Roman"/>
                <w:sz w:val="24"/>
                <w:szCs w:val="24"/>
              </w:rPr>
            </w:pPr>
            <w:r w:rsidRPr="006F0095">
              <w:rPr>
                <w:rFonts w:ascii="Times New Roman" w:hAnsi="Times New Roman"/>
                <w:sz w:val="24"/>
                <w:szCs w:val="24"/>
              </w:rPr>
              <w:t>отсутствуют</w:t>
            </w:r>
          </w:p>
        </w:tc>
      </w:tr>
      <w:tr w:rsidR="006034C2" w:rsidRPr="0066004A" w14:paraId="27FDFA87" w14:textId="77777777" w:rsidTr="0066025E">
        <w:trPr>
          <w:trHeight w:val="90"/>
        </w:trPr>
        <w:tc>
          <w:tcPr>
            <w:tcW w:w="3190" w:type="dxa"/>
            <w:vMerge/>
          </w:tcPr>
          <w:p w14:paraId="35350BA2" w14:textId="77777777" w:rsidR="006034C2" w:rsidRPr="0066004A" w:rsidRDefault="006034C2" w:rsidP="0066025E">
            <w:pPr>
              <w:rPr>
                <w:rFonts w:ascii="Times New Roman" w:hAnsi="Times New Roman"/>
                <w:sz w:val="24"/>
                <w:szCs w:val="24"/>
              </w:rPr>
            </w:pPr>
          </w:p>
        </w:tc>
        <w:tc>
          <w:tcPr>
            <w:tcW w:w="3190" w:type="dxa"/>
          </w:tcPr>
          <w:p w14:paraId="1C377CDC" w14:textId="77777777" w:rsidR="006034C2" w:rsidRPr="006F0095" w:rsidRDefault="006034C2" w:rsidP="005053C9">
            <w:pPr>
              <w:rPr>
                <w:rFonts w:ascii="Times New Roman" w:hAnsi="Times New Roman"/>
                <w:sz w:val="24"/>
                <w:szCs w:val="24"/>
              </w:rPr>
            </w:pPr>
            <w:r w:rsidRPr="006F0095">
              <w:rPr>
                <w:rFonts w:ascii="Times New Roman" w:hAnsi="Times New Roman"/>
                <w:sz w:val="24"/>
                <w:szCs w:val="24"/>
              </w:rPr>
              <w:t>Периодические расходы</w:t>
            </w:r>
          </w:p>
        </w:tc>
        <w:tc>
          <w:tcPr>
            <w:tcW w:w="3191" w:type="dxa"/>
          </w:tcPr>
          <w:p w14:paraId="64F50CEE" w14:textId="77777777" w:rsidR="006034C2" w:rsidRPr="006F0095" w:rsidRDefault="006034C2" w:rsidP="0066025E">
            <w:pPr>
              <w:jc w:val="center"/>
              <w:rPr>
                <w:rFonts w:ascii="Times New Roman" w:hAnsi="Times New Roman"/>
                <w:sz w:val="24"/>
                <w:szCs w:val="24"/>
              </w:rPr>
            </w:pPr>
            <w:r w:rsidRPr="006F0095">
              <w:rPr>
                <w:rFonts w:ascii="Times New Roman" w:hAnsi="Times New Roman"/>
                <w:sz w:val="24"/>
                <w:szCs w:val="24"/>
              </w:rPr>
              <w:t>отсутствуют</w:t>
            </w:r>
          </w:p>
        </w:tc>
      </w:tr>
      <w:tr w:rsidR="006034C2" w:rsidRPr="0066004A" w14:paraId="6A094A4A" w14:textId="77777777" w:rsidTr="0066025E">
        <w:trPr>
          <w:trHeight w:val="90"/>
        </w:trPr>
        <w:tc>
          <w:tcPr>
            <w:tcW w:w="3190" w:type="dxa"/>
            <w:vMerge/>
          </w:tcPr>
          <w:p w14:paraId="5580CE61" w14:textId="77777777" w:rsidR="006034C2" w:rsidRPr="0066004A" w:rsidRDefault="006034C2" w:rsidP="0066025E">
            <w:pPr>
              <w:rPr>
                <w:rFonts w:ascii="Times New Roman" w:hAnsi="Times New Roman"/>
                <w:sz w:val="24"/>
                <w:szCs w:val="24"/>
              </w:rPr>
            </w:pPr>
          </w:p>
        </w:tc>
        <w:tc>
          <w:tcPr>
            <w:tcW w:w="3190" w:type="dxa"/>
          </w:tcPr>
          <w:p w14:paraId="63DDDBB5" w14:textId="77777777" w:rsidR="006034C2" w:rsidRPr="0066004A" w:rsidRDefault="006034C2" w:rsidP="005053C9">
            <w:pPr>
              <w:rPr>
                <w:rFonts w:ascii="Times New Roman" w:hAnsi="Times New Roman"/>
                <w:sz w:val="24"/>
                <w:szCs w:val="24"/>
              </w:rPr>
            </w:pPr>
            <w:r>
              <w:rPr>
                <w:rFonts w:ascii="Times New Roman" w:hAnsi="Times New Roman"/>
                <w:sz w:val="24"/>
                <w:szCs w:val="24"/>
              </w:rPr>
              <w:t>Возможные доходы</w:t>
            </w:r>
          </w:p>
        </w:tc>
        <w:tc>
          <w:tcPr>
            <w:tcW w:w="3191" w:type="dxa"/>
          </w:tcPr>
          <w:p w14:paraId="03302BB4" w14:textId="032F92A0" w:rsidR="006034C2" w:rsidRPr="0066004A" w:rsidRDefault="00911E2F" w:rsidP="0066025E">
            <w:pPr>
              <w:jc w:val="center"/>
              <w:rPr>
                <w:rFonts w:ascii="Times New Roman" w:hAnsi="Times New Roman"/>
                <w:sz w:val="24"/>
                <w:szCs w:val="24"/>
              </w:rPr>
            </w:pPr>
            <w:r>
              <w:rPr>
                <w:rFonts w:ascii="Times New Roman" w:hAnsi="Times New Roman"/>
                <w:sz w:val="24"/>
                <w:szCs w:val="24"/>
              </w:rPr>
              <w:t>о</w:t>
            </w:r>
            <w:r w:rsidR="006034C2">
              <w:rPr>
                <w:rFonts w:ascii="Times New Roman" w:hAnsi="Times New Roman"/>
                <w:sz w:val="24"/>
                <w:szCs w:val="24"/>
              </w:rPr>
              <w:t xml:space="preserve">тсутствуют  </w:t>
            </w:r>
          </w:p>
        </w:tc>
      </w:tr>
      <w:tr w:rsidR="006034C2" w:rsidRPr="0066004A" w14:paraId="18CB8A9A" w14:textId="77777777" w:rsidTr="0066025E">
        <w:tc>
          <w:tcPr>
            <w:tcW w:w="6380" w:type="dxa"/>
            <w:gridSpan w:val="2"/>
          </w:tcPr>
          <w:p w14:paraId="0E09BDE1" w14:textId="77777777" w:rsidR="006034C2" w:rsidRPr="0066004A" w:rsidRDefault="006034C2" w:rsidP="0066025E">
            <w:pPr>
              <w:rPr>
                <w:rFonts w:ascii="Times New Roman" w:hAnsi="Times New Roman"/>
                <w:sz w:val="24"/>
                <w:szCs w:val="24"/>
              </w:rPr>
            </w:pPr>
            <w:r w:rsidRPr="0066004A">
              <w:rPr>
                <w:rFonts w:ascii="Times New Roman" w:hAnsi="Times New Roman"/>
                <w:sz w:val="24"/>
                <w:szCs w:val="24"/>
              </w:rPr>
              <w:t>Итого единовременные расходы за период _______ гг.:</w:t>
            </w:r>
          </w:p>
        </w:tc>
        <w:tc>
          <w:tcPr>
            <w:tcW w:w="3191" w:type="dxa"/>
          </w:tcPr>
          <w:p w14:paraId="26C61976" w14:textId="77777777" w:rsidR="006034C2" w:rsidRPr="0066004A" w:rsidRDefault="006034C2" w:rsidP="0066025E">
            <w:pPr>
              <w:jc w:val="center"/>
              <w:rPr>
                <w:rFonts w:ascii="Times New Roman" w:hAnsi="Times New Roman"/>
                <w:sz w:val="24"/>
                <w:szCs w:val="24"/>
              </w:rPr>
            </w:pPr>
            <w:r>
              <w:rPr>
                <w:rFonts w:ascii="Times New Roman" w:hAnsi="Times New Roman"/>
                <w:sz w:val="24"/>
                <w:szCs w:val="24"/>
              </w:rPr>
              <w:t>отсутствует</w:t>
            </w:r>
          </w:p>
        </w:tc>
      </w:tr>
      <w:tr w:rsidR="006034C2" w:rsidRPr="0066004A" w14:paraId="1487D46F" w14:textId="77777777" w:rsidTr="0066025E">
        <w:tc>
          <w:tcPr>
            <w:tcW w:w="6380" w:type="dxa"/>
            <w:gridSpan w:val="2"/>
          </w:tcPr>
          <w:p w14:paraId="5390FB67" w14:textId="77777777" w:rsidR="006034C2" w:rsidRPr="0066004A" w:rsidRDefault="006034C2" w:rsidP="0066025E">
            <w:pPr>
              <w:rPr>
                <w:rFonts w:ascii="Times New Roman" w:hAnsi="Times New Roman"/>
                <w:sz w:val="24"/>
                <w:szCs w:val="24"/>
              </w:rPr>
            </w:pPr>
            <w:r w:rsidRPr="0066004A">
              <w:rPr>
                <w:rFonts w:ascii="Times New Roman" w:hAnsi="Times New Roman"/>
                <w:sz w:val="24"/>
                <w:szCs w:val="24"/>
              </w:rPr>
              <w:t>Итого периодические расходы за период _______ гг.:</w:t>
            </w:r>
          </w:p>
        </w:tc>
        <w:tc>
          <w:tcPr>
            <w:tcW w:w="3191" w:type="dxa"/>
          </w:tcPr>
          <w:p w14:paraId="7C0986DD" w14:textId="77777777" w:rsidR="006034C2" w:rsidRPr="0066004A" w:rsidRDefault="006034C2" w:rsidP="0066025E">
            <w:pPr>
              <w:jc w:val="center"/>
              <w:rPr>
                <w:rFonts w:ascii="Times New Roman" w:hAnsi="Times New Roman"/>
                <w:sz w:val="24"/>
                <w:szCs w:val="24"/>
              </w:rPr>
            </w:pPr>
            <w:r>
              <w:rPr>
                <w:rFonts w:ascii="Times New Roman" w:hAnsi="Times New Roman"/>
                <w:sz w:val="24"/>
                <w:szCs w:val="24"/>
              </w:rPr>
              <w:t>отсутствует</w:t>
            </w:r>
          </w:p>
        </w:tc>
      </w:tr>
      <w:tr w:rsidR="006034C2" w:rsidRPr="0066004A" w14:paraId="077C816E" w14:textId="77777777" w:rsidTr="0066025E">
        <w:tc>
          <w:tcPr>
            <w:tcW w:w="6380" w:type="dxa"/>
            <w:gridSpan w:val="2"/>
          </w:tcPr>
          <w:p w14:paraId="39ED5B73" w14:textId="77777777" w:rsidR="006034C2" w:rsidRPr="0066004A" w:rsidRDefault="006034C2" w:rsidP="0066025E">
            <w:pPr>
              <w:rPr>
                <w:rFonts w:ascii="Times New Roman" w:hAnsi="Times New Roman"/>
                <w:sz w:val="24"/>
                <w:szCs w:val="24"/>
              </w:rPr>
            </w:pPr>
            <w:r w:rsidRPr="0066004A">
              <w:rPr>
                <w:rFonts w:ascii="Times New Roman" w:hAnsi="Times New Roman"/>
                <w:sz w:val="24"/>
                <w:szCs w:val="24"/>
              </w:rPr>
              <w:t>Итого возможные доходы за период _______ гг.:</w:t>
            </w:r>
          </w:p>
        </w:tc>
        <w:tc>
          <w:tcPr>
            <w:tcW w:w="3191" w:type="dxa"/>
          </w:tcPr>
          <w:p w14:paraId="61DA1C4C" w14:textId="77777777" w:rsidR="006034C2" w:rsidRPr="0066004A" w:rsidRDefault="006034C2" w:rsidP="0066025E">
            <w:pPr>
              <w:jc w:val="center"/>
              <w:rPr>
                <w:rFonts w:ascii="Times New Roman" w:hAnsi="Times New Roman"/>
                <w:sz w:val="24"/>
                <w:szCs w:val="24"/>
              </w:rPr>
            </w:pPr>
            <w:r>
              <w:rPr>
                <w:rFonts w:ascii="Times New Roman" w:hAnsi="Times New Roman"/>
                <w:sz w:val="24"/>
                <w:szCs w:val="24"/>
              </w:rPr>
              <w:t>отсутствует</w:t>
            </w:r>
          </w:p>
        </w:tc>
      </w:tr>
    </w:tbl>
    <w:p w14:paraId="687364A4" w14:textId="77777777" w:rsidR="008449BF" w:rsidRDefault="008449BF" w:rsidP="005A6046">
      <w:pPr>
        <w:pStyle w:val="ConsPlusNormal"/>
        <w:ind w:firstLine="709"/>
        <w:jc w:val="both"/>
        <w:outlineLvl w:val="2"/>
        <w:rPr>
          <w:rFonts w:ascii="Times New Roman" w:hAnsi="Times New Roman" w:cs="Times New Roman"/>
          <w:sz w:val="28"/>
          <w:szCs w:val="28"/>
        </w:rPr>
      </w:pPr>
    </w:p>
    <w:p w14:paraId="13BA0F91" w14:textId="120517EC" w:rsidR="00982643" w:rsidRDefault="005A6046" w:rsidP="005A6046">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6.4. </w:t>
      </w:r>
      <w:r w:rsidR="00982643">
        <w:rPr>
          <w:rFonts w:ascii="Times New Roman" w:hAnsi="Times New Roman" w:cs="Times New Roman"/>
          <w:sz w:val="28"/>
          <w:szCs w:val="28"/>
        </w:rPr>
        <w:t xml:space="preserve">Другие сведения о дополнительных расходах (доходах) бюджета муниципального образования </w:t>
      </w:r>
      <w:r w:rsidR="00BD5228">
        <w:rPr>
          <w:rFonts w:ascii="Times New Roman" w:hAnsi="Times New Roman" w:cs="Times New Roman"/>
          <w:sz w:val="28"/>
          <w:szCs w:val="28"/>
        </w:rPr>
        <w:t>город Горячий Ключ</w:t>
      </w:r>
      <w:r w:rsidR="00982643">
        <w:rPr>
          <w:rFonts w:ascii="Times New Roman" w:hAnsi="Times New Roman" w:cs="Times New Roman"/>
          <w:sz w:val="28"/>
          <w:szCs w:val="28"/>
        </w:rPr>
        <w:t>, возникающих в связи с введением предла</w:t>
      </w:r>
      <w:r w:rsidR="003B53B6">
        <w:rPr>
          <w:rFonts w:ascii="Times New Roman" w:hAnsi="Times New Roman" w:cs="Times New Roman"/>
          <w:sz w:val="28"/>
          <w:szCs w:val="28"/>
        </w:rPr>
        <w:t>гаемого правового регулирования</w:t>
      </w:r>
      <w:r w:rsidR="00BB399B">
        <w:rPr>
          <w:rFonts w:ascii="Times New Roman" w:hAnsi="Times New Roman" w:cs="Times New Roman"/>
          <w:sz w:val="28"/>
          <w:szCs w:val="28"/>
        </w:rPr>
        <w:t>:</w:t>
      </w:r>
      <w:r w:rsidR="003B53B6">
        <w:rPr>
          <w:rFonts w:ascii="Times New Roman" w:hAnsi="Times New Roman" w:cs="Times New Roman"/>
          <w:sz w:val="28"/>
          <w:szCs w:val="28"/>
        </w:rPr>
        <w:t xml:space="preserve"> о</w:t>
      </w:r>
      <w:r w:rsidR="00982643">
        <w:rPr>
          <w:rFonts w:ascii="Times New Roman" w:hAnsi="Times New Roman" w:cs="Times New Roman"/>
          <w:sz w:val="28"/>
          <w:szCs w:val="28"/>
        </w:rPr>
        <w:t>тсутствуют</w:t>
      </w:r>
      <w:r w:rsidR="003B53B6">
        <w:rPr>
          <w:rFonts w:ascii="Times New Roman" w:hAnsi="Times New Roman" w:cs="Times New Roman"/>
          <w:sz w:val="28"/>
          <w:szCs w:val="28"/>
        </w:rPr>
        <w:t>.</w:t>
      </w:r>
    </w:p>
    <w:p w14:paraId="63F3DC34" w14:textId="6B73E388" w:rsidR="00982643" w:rsidRDefault="005A6046" w:rsidP="0079080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6.5. </w:t>
      </w:r>
      <w:r w:rsidR="003B53B6">
        <w:rPr>
          <w:rFonts w:ascii="Times New Roman" w:hAnsi="Times New Roman" w:cs="Times New Roman"/>
          <w:sz w:val="28"/>
          <w:szCs w:val="28"/>
        </w:rPr>
        <w:t>Источники данных</w:t>
      </w:r>
      <w:r w:rsidR="00BB399B">
        <w:rPr>
          <w:rFonts w:ascii="Times New Roman" w:hAnsi="Times New Roman" w:cs="Times New Roman"/>
          <w:sz w:val="28"/>
          <w:szCs w:val="28"/>
        </w:rPr>
        <w:t>:</w:t>
      </w:r>
      <w:r w:rsidR="003B53B6">
        <w:rPr>
          <w:rFonts w:ascii="Times New Roman" w:hAnsi="Times New Roman" w:cs="Times New Roman"/>
          <w:sz w:val="28"/>
          <w:szCs w:val="28"/>
        </w:rPr>
        <w:t xml:space="preserve"> о</w:t>
      </w:r>
      <w:r w:rsidR="00982643">
        <w:rPr>
          <w:rFonts w:ascii="Times New Roman" w:hAnsi="Times New Roman" w:cs="Times New Roman"/>
          <w:sz w:val="28"/>
          <w:szCs w:val="28"/>
        </w:rPr>
        <w:t>тсутствуют</w:t>
      </w:r>
      <w:r w:rsidR="003B53B6">
        <w:rPr>
          <w:rFonts w:ascii="Times New Roman" w:hAnsi="Times New Roman" w:cs="Times New Roman"/>
          <w:sz w:val="28"/>
          <w:szCs w:val="28"/>
        </w:rPr>
        <w:t>.</w:t>
      </w:r>
    </w:p>
    <w:p w14:paraId="2E7BD2B6" w14:textId="77777777" w:rsidR="003B53B6" w:rsidRPr="00DC5A96" w:rsidRDefault="00714B79" w:rsidP="00790800">
      <w:pPr>
        <w:pStyle w:val="ConsPlusNormal"/>
        <w:ind w:firstLine="709"/>
        <w:jc w:val="center"/>
        <w:outlineLvl w:val="2"/>
        <w:rPr>
          <w:rFonts w:ascii="Times New Roman" w:hAnsi="Times New Roman" w:cs="Times New Roman"/>
          <w:b/>
          <w:bCs/>
          <w:sz w:val="28"/>
          <w:szCs w:val="28"/>
        </w:rPr>
      </w:pPr>
      <w:r w:rsidRPr="00DC5A96">
        <w:rPr>
          <w:rFonts w:ascii="Times New Roman" w:hAnsi="Times New Roman" w:cs="Times New Roman"/>
          <w:b/>
          <w:bCs/>
          <w:sz w:val="28"/>
          <w:szCs w:val="28"/>
        </w:rPr>
        <w:t xml:space="preserve">7. Изменение обязанностей (ограничений) потенциальных адресатов </w:t>
      </w:r>
    </w:p>
    <w:p w14:paraId="5F4F6BFA" w14:textId="77777777" w:rsidR="003B53B6" w:rsidRPr="00DC5A96" w:rsidRDefault="00714B79" w:rsidP="00790800">
      <w:pPr>
        <w:pStyle w:val="ConsPlusNormal"/>
        <w:ind w:firstLine="709"/>
        <w:jc w:val="center"/>
        <w:outlineLvl w:val="2"/>
        <w:rPr>
          <w:rFonts w:ascii="Times New Roman" w:hAnsi="Times New Roman" w:cs="Times New Roman"/>
          <w:b/>
          <w:bCs/>
          <w:sz w:val="28"/>
          <w:szCs w:val="28"/>
        </w:rPr>
      </w:pPr>
      <w:r w:rsidRPr="00DC5A96">
        <w:rPr>
          <w:rFonts w:ascii="Times New Roman" w:hAnsi="Times New Roman" w:cs="Times New Roman"/>
          <w:b/>
          <w:bCs/>
          <w:sz w:val="28"/>
          <w:szCs w:val="28"/>
        </w:rPr>
        <w:t xml:space="preserve">предлагаемого правового регулирования и связанные с ними </w:t>
      </w:r>
    </w:p>
    <w:p w14:paraId="04EE4A30" w14:textId="46321AAD" w:rsidR="003B53B6" w:rsidRDefault="00714B79" w:rsidP="00790800">
      <w:pPr>
        <w:pStyle w:val="ConsPlusNormal"/>
        <w:ind w:firstLine="709"/>
        <w:jc w:val="center"/>
        <w:outlineLvl w:val="2"/>
        <w:rPr>
          <w:rFonts w:ascii="Times New Roman" w:hAnsi="Times New Roman" w:cs="Times New Roman"/>
          <w:b/>
          <w:bCs/>
          <w:sz w:val="28"/>
          <w:szCs w:val="28"/>
        </w:rPr>
      </w:pPr>
      <w:r w:rsidRPr="00DC5A96">
        <w:rPr>
          <w:rFonts w:ascii="Times New Roman" w:hAnsi="Times New Roman" w:cs="Times New Roman"/>
          <w:b/>
          <w:bCs/>
          <w:sz w:val="28"/>
          <w:szCs w:val="28"/>
        </w:rPr>
        <w:t>дополнительные расходы (доходы)</w:t>
      </w:r>
      <w:r w:rsidR="00A31A61">
        <w:rPr>
          <w:rFonts w:ascii="Times New Roman" w:hAnsi="Times New Roman" w:cs="Times New Roman"/>
          <w:b/>
          <w:bCs/>
          <w:sz w:val="28"/>
          <w:szCs w:val="28"/>
        </w:rPr>
        <w:t>:</w:t>
      </w:r>
    </w:p>
    <w:p w14:paraId="0B3628CE" w14:textId="77777777" w:rsidR="00A31A61" w:rsidRPr="00A31A61" w:rsidRDefault="00A31A61" w:rsidP="00790800">
      <w:pPr>
        <w:pStyle w:val="ConsPlusNormal"/>
        <w:ind w:firstLine="709"/>
        <w:jc w:val="center"/>
        <w:outlineLvl w:val="2"/>
        <w:rPr>
          <w:rFonts w:ascii="Times New Roman" w:hAnsi="Times New Roman" w:cs="Times New Roman"/>
          <w:sz w:val="28"/>
          <w:szCs w:val="28"/>
        </w:rPr>
      </w:pPr>
    </w:p>
    <w:tbl>
      <w:tblPr>
        <w:tblStyle w:val="af0"/>
        <w:tblW w:w="4976" w:type="pct"/>
        <w:tblLook w:val="04A0" w:firstRow="1" w:lastRow="0" w:firstColumn="1" w:lastColumn="0" w:noHBand="0" w:noVBand="1"/>
      </w:tblPr>
      <w:tblGrid>
        <w:gridCol w:w="4249"/>
        <w:gridCol w:w="2480"/>
        <w:gridCol w:w="1667"/>
        <w:gridCol w:w="1186"/>
      </w:tblGrid>
      <w:tr w:rsidR="004F0837" w:rsidRPr="004F0837" w14:paraId="4F4DB66D" w14:textId="77777777" w:rsidTr="00BB399B">
        <w:tc>
          <w:tcPr>
            <w:tcW w:w="2217" w:type="pct"/>
          </w:tcPr>
          <w:p w14:paraId="677D2ADC" w14:textId="77777777" w:rsidR="004F0837" w:rsidRPr="004F0837" w:rsidRDefault="004F0837" w:rsidP="00F76D19">
            <w:pPr>
              <w:pStyle w:val="ConsPlusNormal"/>
              <w:outlineLvl w:val="2"/>
              <w:rPr>
                <w:rFonts w:ascii="Times New Roman" w:hAnsi="Times New Roman" w:cs="Times New Roman"/>
                <w:sz w:val="24"/>
                <w:szCs w:val="24"/>
              </w:rPr>
            </w:pPr>
            <w:r w:rsidRPr="004F0837">
              <w:rPr>
                <w:rFonts w:ascii="Times New Roman" w:hAnsi="Times New Roman" w:cs="Times New Roman"/>
                <w:sz w:val="24"/>
                <w:szCs w:val="24"/>
              </w:rPr>
              <w:t>7.1. Группы потенциальных адресатов предлагаемого правового регулирования (в соответствии с п. 4.1 сводного отчета)</w:t>
            </w:r>
          </w:p>
        </w:tc>
        <w:tc>
          <w:tcPr>
            <w:tcW w:w="1294" w:type="pct"/>
          </w:tcPr>
          <w:p w14:paraId="47E219AE" w14:textId="77777777" w:rsidR="004F0837" w:rsidRPr="004F0837" w:rsidRDefault="004F0837" w:rsidP="00F76D19">
            <w:pPr>
              <w:pStyle w:val="ConsPlusNormal"/>
              <w:outlineLvl w:val="2"/>
              <w:rPr>
                <w:rFonts w:ascii="Times New Roman" w:hAnsi="Times New Roman" w:cs="Times New Roman"/>
                <w:sz w:val="24"/>
                <w:szCs w:val="24"/>
              </w:rPr>
            </w:pPr>
            <w:r w:rsidRPr="004F0837">
              <w:rPr>
                <w:rFonts w:ascii="Times New Roman" w:hAnsi="Times New Roman" w:cs="Times New Roman"/>
                <w:sz w:val="24"/>
                <w:szCs w:val="24"/>
              </w:rPr>
              <w:t>7.2. Новые обязанности и ограничения, изменения существующих обязанностей и ограничений, вводимые предлагаемым правовым регулированием (с указанием соответствующих положений проекта нормативного правового акта)</w:t>
            </w:r>
          </w:p>
        </w:tc>
        <w:tc>
          <w:tcPr>
            <w:tcW w:w="870" w:type="pct"/>
          </w:tcPr>
          <w:p w14:paraId="4800074B" w14:textId="77777777" w:rsidR="004F0837" w:rsidRPr="004F0837" w:rsidRDefault="004F0837" w:rsidP="00F76D19">
            <w:pPr>
              <w:pStyle w:val="ConsPlusNormal"/>
              <w:outlineLvl w:val="2"/>
              <w:rPr>
                <w:rFonts w:ascii="Times New Roman" w:hAnsi="Times New Roman" w:cs="Times New Roman"/>
                <w:sz w:val="24"/>
                <w:szCs w:val="24"/>
              </w:rPr>
            </w:pPr>
            <w:r w:rsidRPr="004F0837">
              <w:rPr>
                <w:rFonts w:ascii="Times New Roman" w:hAnsi="Times New Roman" w:cs="Times New Roman"/>
                <w:sz w:val="24"/>
                <w:szCs w:val="24"/>
              </w:rPr>
              <w:t>7.3. Описание расходов и возможных доходов, связанных с введением предлагаемого правового регулирования</w:t>
            </w:r>
          </w:p>
        </w:tc>
        <w:tc>
          <w:tcPr>
            <w:tcW w:w="619" w:type="pct"/>
          </w:tcPr>
          <w:p w14:paraId="4424B557" w14:textId="77777777" w:rsidR="004F0837" w:rsidRPr="004F0837" w:rsidRDefault="004F0837" w:rsidP="00F76D19">
            <w:pPr>
              <w:pStyle w:val="ConsPlusNormal"/>
              <w:outlineLvl w:val="2"/>
              <w:rPr>
                <w:rFonts w:ascii="Times New Roman" w:hAnsi="Times New Roman" w:cs="Times New Roman"/>
                <w:sz w:val="24"/>
                <w:szCs w:val="24"/>
              </w:rPr>
            </w:pPr>
            <w:r w:rsidRPr="004F0837">
              <w:rPr>
                <w:rFonts w:ascii="Times New Roman" w:hAnsi="Times New Roman" w:cs="Times New Roman"/>
                <w:sz w:val="24"/>
                <w:szCs w:val="24"/>
              </w:rPr>
              <w:t>7.4. Количественная оценка, млн. руб.</w:t>
            </w:r>
          </w:p>
        </w:tc>
      </w:tr>
      <w:tr w:rsidR="004F0837" w:rsidRPr="004F0837" w14:paraId="69BF1281" w14:textId="77777777" w:rsidTr="00BB399B">
        <w:tc>
          <w:tcPr>
            <w:tcW w:w="2217" w:type="pct"/>
          </w:tcPr>
          <w:p w14:paraId="49EE3633" w14:textId="6B646883" w:rsidR="00F27318" w:rsidRPr="004F0837" w:rsidRDefault="008449BF" w:rsidP="00F27318">
            <w:pPr>
              <w:jc w:val="both"/>
              <w:rPr>
                <w:rFonts w:ascii="Times New Roman" w:hAnsi="Times New Roman" w:cs="Times New Roman"/>
                <w:sz w:val="24"/>
                <w:szCs w:val="24"/>
              </w:rPr>
            </w:pPr>
            <w:r>
              <w:rPr>
                <w:rFonts w:ascii="Times New Roman" w:eastAsia="Times New Roman" w:hAnsi="Times New Roman" w:cs="Times New Roman"/>
                <w:bCs/>
                <w:sz w:val="24"/>
                <w:szCs w:val="24"/>
                <w:lang w:eastAsia="ru-RU"/>
              </w:rPr>
              <w:t>Юридические лица, индивидуальные предприниматели, граждане, заинтересованные в соблюдении законодательства в сфере землепользования</w:t>
            </w:r>
          </w:p>
        </w:tc>
        <w:tc>
          <w:tcPr>
            <w:tcW w:w="1294" w:type="pct"/>
          </w:tcPr>
          <w:p w14:paraId="52A20DFB" w14:textId="77777777" w:rsidR="004F0837" w:rsidRPr="004F0837" w:rsidRDefault="00BC31FB" w:rsidP="00F76D19">
            <w:pPr>
              <w:pStyle w:val="ConsPlusNormal"/>
              <w:outlineLvl w:val="2"/>
              <w:rPr>
                <w:rFonts w:ascii="Times New Roman" w:hAnsi="Times New Roman" w:cs="Times New Roman"/>
                <w:sz w:val="24"/>
                <w:szCs w:val="24"/>
              </w:rPr>
            </w:pPr>
            <w:r>
              <w:rPr>
                <w:rFonts w:ascii="Times New Roman" w:hAnsi="Times New Roman" w:cs="Times New Roman"/>
                <w:sz w:val="24"/>
                <w:szCs w:val="24"/>
              </w:rPr>
              <w:t>отсутствуют</w:t>
            </w:r>
          </w:p>
        </w:tc>
        <w:tc>
          <w:tcPr>
            <w:tcW w:w="870" w:type="pct"/>
          </w:tcPr>
          <w:p w14:paraId="2DFF2CA7" w14:textId="77777777" w:rsidR="004F0837" w:rsidRPr="004F0837" w:rsidRDefault="00BC31FB" w:rsidP="00F76D19">
            <w:pPr>
              <w:pStyle w:val="ConsPlusNormal"/>
              <w:outlineLvl w:val="2"/>
              <w:rPr>
                <w:rFonts w:ascii="Times New Roman" w:hAnsi="Times New Roman" w:cs="Times New Roman"/>
                <w:sz w:val="24"/>
                <w:szCs w:val="24"/>
              </w:rPr>
            </w:pPr>
            <w:r>
              <w:rPr>
                <w:rFonts w:ascii="Times New Roman" w:hAnsi="Times New Roman" w:cs="Times New Roman"/>
                <w:sz w:val="24"/>
                <w:szCs w:val="24"/>
              </w:rPr>
              <w:t>отсутствуют</w:t>
            </w:r>
          </w:p>
        </w:tc>
        <w:tc>
          <w:tcPr>
            <w:tcW w:w="619" w:type="pct"/>
          </w:tcPr>
          <w:p w14:paraId="3160CDAC" w14:textId="77777777" w:rsidR="004F0837" w:rsidRPr="004F0837" w:rsidRDefault="00BC31FB" w:rsidP="00F76D19">
            <w:pPr>
              <w:pStyle w:val="ConsPlusNormal"/>
              <w:outlineLvl w:val="2"/>
              <w:rPr>
                <w:rFonts w:ascii="Times New Roman" w:hAnsi="Times New Roman" w:cs="Times New Roman"/>
                <w:sz w:val="24"/>
                <w:szCs w:val="24"/>
              </w:rPr>
            </w:pPr>
            <w:r>
              <w:rPr>
                <w:rFonts w:ascii="Times New Roman" w:hAnsi="Times New Roman" w:cs="Times New Roman"/>
                <w:sz w:val="24"/>
                <w:szCs w:val="24"/>
              </w:rPr>
              <w:t>0,00</w:t>
            </w:r>
          </w:p>
        </w:tc>
      </w:tr>
    </w:tbl>
    <w:p w14:paraId="16D1FCD7" w14:textId="77777777" w:rsidR="00F27318" w:rsidRDefault="00F27318" w:rsidP="00790800">
      <w:pPr>
        <w:pStyle w:val="ConsPlusNonformat"/>
        <w:ind w:firstLine="709"/>
        <w:jc w:val="both"/>
        <w:rPr>
          <w:rFonts w:ascii="Times New Roman" w:hAnsi="Times New Roman" w:cs="Times New Roman"/>
          <w:sz w:val="28"/>
          <w:szCs w:val="28"/>
        </w:rPr>
      </w:pPr>
    </w:p>
    <w:p w14:paraId="6235C297" w14:textId="3BF09006" w:rsidR="00714B79" w:rsidRDefault="00BC31FB" w:rsidP="0079080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7.5.</w:t>
      </w:r>
      <w:r w:rsidR="00B27150">
        <w:rPr>
          <w:rFonts w:ascii="Times New Roman" w:hAnsi="Times New Roman" w:cs="Times New Roman"/>
          <w:sz w:val="28"/>
          <w:szCs w:val="28"/>
        </w:rPr>
        <w:t xml:space="preserve"> </w:t>
      </w:r>
      <w:r w:rsidR="00714B79" w:rsidRPr="000706D4">
        <w:rPr>
          <w:rFonts w:ascii="Times New Roman" w:hAnsi="Times New Roman" w:cs="Times New Roman"/>
          <w:sz w:val="28"/>
          <w:szCs w:val="28"/>
        </w:rPr>
        <w:t>Издержки и выгоды адресатов предлагаемого правового регулирования, не</w:t>
      </w:r>
      <w:r w:rsidR="00714B79">
        <w:rPr>
          <w:rFonts w:ascii="Times New Roman" w:hAnsi="Times New Roman" w:cs="Times New Roman"/>
          <w:sz w:val="28"/>
          <w:szCs w:val="28"/>
        </w:rPr>
        <w:t xml:space="preserve"> </w:t>
      </w:r>
      <w:r w:rsidR="00714B79" w:rsidRPr="000706D4">
        <w:rPr>
          <w:rFonts w:ascii="Times New Roman" w:hAnsi="Times New Roman" w:cs="Times New Roman"/>
          <w:sz w:val="28"/>
          <w:szCs w:val="28"/>
        </w:rPr>
        <w:t>поддающиеся количе</w:t>
      </w:r>
      <w:r w:rsidR="004F0837">
        <w:rPr>
          <w:rFonts w:ascii="Times New Roman" w:hAnsi="Times New Roman" w:cs="Times New Roman"/>
          <w:sz w:val="28"/>
          <w:szCs w:val="28"/>
        </w:rPr>
        <w:t xml:space="preserve">ственной оценке: </w:t>
      </w:r>
      <w:r w:rsidR="00714B79">
        <w:rPr>
          <w:rFonts w:ascii="Times New Roman" w:hAnsi="Times New Roman" w:cs="Times New Roman"/>
          <w:sz w:val="28"/>
          <w:szCs w:val="28"/>
        </w:rPr>
        <w:t>отсутствуют</w:t>
      </w:r>
      <w:r w:rsidR="003B53B6">
        <w:rPr>
          <w:rFonts w:ascii="Times New Roman" w:hAnsi="Times New Roman" w:cs="Times New Roman"/>
          <w:sz w:val="28"/>
          <w:szCs w:val="28"/>
        </w:rPr>
        <w:t>.</w:t>
      </w:r>
    </w:p>
    <w:p w14:paraId="437711FE" w14:textId="590DA83C" w:rsidR="00714B79" w:rsidRDefault="00BC31FB" w:rsidP="0079080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7.6.</w:t>
      </w:r>
      <w:r w:rsidR="00B27150">
        <w:rPr>
          <w:rFonts w:ascii="Times New Roman" w:hAnsi="Times New Roman" w:cs="Times New Roman"/>
          <w:sz w:val="28"/>
          <w:szCs w:val="28"/>
        </w:rPr>
        <w:t xml:space="preserve"> </w:t>
      </w:r>
      <w:r w:rsidR="003B53B6">
        <w:rPr>
          <w:rFonts w:ascii="Times New Roman" w:hAnsi="Times New Roman" w:cs="Times New Roman"/>
          <w:sz w:val="28"/>
          <w:szCs w:val="28"/>
        </w:rPr>
        <w:t>Источники данных</w:t>
      </w:r>
      <w:r w:rsidR="004F0837">
        <w:rPr>
          <w:rFonts w:ascii="Times New Roman" w:hAnsi="Times New Roman" w:cs="Times New Roman"/>
          <w:sz w:val="28"/>
          <w:szCs w:val="28"/>
        </w:rPr>
        <w:t>:</w:t>
      </w:r>
      <w:r w:rsidR="003B53B6">
        <w:rPr>
          <w:rFonts w:ascii="Times New Roman" w:hAnsi="Times New Roman" w:cs="Times New Roman"/>
          <w:sz w:val="28"/>
          <w:szCs w:val="28"/>
        </w:rPr>
        <w:t xml:space="preserve"> </w:t>
      </w:r>
      <w:r w:rsidR="00714B79">
        <w:rPr>
          <w:rFonts w:ascii="Times New Roman" w:hAnsi="Times New Roman" w:cs="Times New Roman"/>
          <w:sz w:val="28"/>
          <w:szCs w:val="28"/>
        </w:rPr>
        <w:t>отсутствуют</w:t>
      </w:r>
      <w:r w:rsidR="003B53B6">
        <w:rPr>
          <w:rFonts w:ascii="Times New Roman" w:hAnsi="Times New Roman" w:cs="Times New Roman"/>
          <w:sz w:val="28"/>
          <w:szCs w:val="28"/>
        </w:rPr>
        <w:t>.</w:t>
      </w:r>
    </w:p>
    <w:p w14:paraId="49FA0FC5" w14:textId="7BFBDBD0" w:rsidR="00714B79" w:rsidRPr="00B27150" w:rsidRDefault="00714B79" w:rsidP="00B27150">
      <w:pPr>
        <w:pStyle w:val="ConsPlusNonformat"/>
        <w:jc w:val="both"/>
        <w:rPr>
          <w:rFonts w:ascii="Times New Roman" w:hAnsi="Times New Roman" w:cs="Times New Roman"/>
          <w:sz w:val="28"/>
          <w:szCs w:val="28"/>
        </w:rPr>
      </w:pPr>
    </w:p>
    <w:p w14:paraId="193BD1E2" w14:textId="77777777" w:rsidR="003B53B6" w:rsidRPr="005A6046" w:rsidRDefault="00714B79" w:rsidP="00790800">
      <w:pPr>
        <w:pStyle w:val="ConsPlusNormal"/>
        <w:ind w:firstLine="709"/>
        <w:jc w:val="center"/>
        <w:outlineLvl w:val="2"/>
        <w:rPr>
          <w:rFonts w:ascii="Times New Roman" w:hAnsi="Times New Roman" w:cs="Times New Roman"/>
          <w:b/>
          <w:bCs/>
          <w:sz w:val="28"/>
          <w:szCs w:val="28"/>
        </w:rPr>
      </w:pPr>
      <w:bookmarkStart w:id="11" w:name="Par429"/>
      <w:bookmarkEnd w:id="11"/>
      <w:r w:rsidRPr="005A6046">
        <w:rPr>
          <w:rFonts w:ascii="Times New Roman" w:hAnsi="Times New Roman" w:cs="Times New Roman"/>
          <w:b/>
          <w:bCs/>
          <w:sz w:val="28"/>
          <w:szCs w:val="28"/>
        </w:rPr>
        <w:t xml:space="preserve">8. Оценка рисков неблагоприятных последствий применения </w:t>
      </w:r>
    </w:p>
    <w:p w14:paraId="26EF925C" w14:textId="7507280D" w:rsidR="00714B79" w:rsidRDefault="00714B79" w:rsidP="00790800">
      <w:pPr>
        <w:pStyle w:val="ConsPlusNormal"/>
        <w:ind w:firstLine="709"/>
        <w:jc w:val="center"/>
        <w:outlineLvl w:val="2"/>
        <w:rPr>
          <w:rFonts w:ascii="Times New Roman" w:hAnsi="Times New Roman" w:cs="Times New Roman"/>
          <w:b/>
          <w:bCs/>
          <w:sz w:val="28"/>
          <w:szCs w:val="28"/>
        </w:rPr>
      </w:pPr>
      <w:r w:rsidRPr="005A6046">
        <w:rPr>
          <w:rFonts w:ascii="Times New Roman" w:hAnsi="Times New Roman" w:cs="Times New Roman"/>
          <w:b/>
          <w:bCs/>
          <w:sz w:val="28"/>
          <w:szCs w:val="28"/>
        </w:rPr>
        <w:t>предла</w:t>
      </w:r>
      <w:r w:rsidR="003B53B6" w:rsidRPr="005A6046">
        <w:rPr>
          <w:rFonts w:ascii="Times New Roman" w:hAnsi="Times New Roman" w:cs="Times New Roman"/>
          <w:b/>
          <w:bCs/>
          <w:sz w:val="28"/>
          <w:szCs w:val="28"/>
        </w:rPr>
        <w:t>гаемого правового регулирования</w:t>
      </w:r>
      <w:r w:rsidR="00A31A61">
        <w:rPr>
          <w:rFonts w:ascii="Times New Roman" w:hAnsi="Times New Roman" w:cs="Times New Roman"/>
          <w:b/>
          <w:bCs/>
          <w:sz w:val="28"/>
          <w:szCs w:val="28"/>
        </w:rPr>
        <w:t>:</w:t>
      </w:r>
    </w:p>
    <w:p w14:paraId="2E988292" w14:textId="77777777" w:rsidR="00A31A61" w:rsidRPr="00A31A61" w:rsidRDefault="00A31A61" w:rsidP="00790800">
      <w:pPr>
        <w:pStyle w:val="ConsPlusNormal"/>
        <w:ind w:firstLine="709"/>
        <w:jc w:val="center"/>
        <w:outlineLvl w:val="2"/>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560"/>
        <w:gridCol w:w="3679"/>
        <w:gridCol w:w="1644"/>
        <w:gridCol w:w="2665"/>
      </w:tblGrid>
      <w:tr w:rsidR="00714B79" w:rsidRPr="000706D4" w14:paraId="3058CD7A" w14:textId="77777777" w:rsidTr="008410A5">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5B6636" w14:textId="77777777" w:rsidR="00714B79" w:rsidRPr="000706D4" w:rsidRDefault="00714B79" w:rsidP="002770DD">
            <w:pPr>
              <w:pStyle w:val="ConsPlusNormal"/>
              <w:rPr>
                <w:rFonts w:ascii="Times New Roman" w:hAnsi="Times New Roman" w:cs="Times New Roman"/>
                <w:sz w:val="24"/>
                <w:szCs w:val="24"/>
              </w:rPr>
            </w:pPr>
            <w:r w:rsidRPr="000706D4">
              <w:rPr>
                <w:rFonts w:ascii="Times New Roman" w:hAnsi="Times New Roman" w:cs="Times New Roman"/>
                <w:sz w:val="24"/>
                <w:szCs w:val="24"/>
              </w:rPr>
              <w:t>8.1. Виды рисков</w:t>
            </w:r>
          </w:p>
        </w:tc>
        <w:tc>
          <w:tcPr>
            <w:tcW w:w="3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6D0A05" w14:textId="77777777" w:rsidR="00714B79" w:rsidRPr="000706D4" w:rsidRDefault="00714B79" w:rsidP="002770DD">
            <w:pPr>
              <w:pStyle w:val="ConsPlusNormal"/>
              <w:rPr>
                <w:rFonts w:ascii="Times New Roman" w:hAnsi="Times New Roman" w:cs="Times New Roman"/>
                <w:sz w:val="24"/>
                <w:szCs w:val="24"/>
              </w:rPr>
            </w:pPr>
            <w:r w:rsidRPr="000706D4">
              <w:rPr>
                <w:rFonts w:ascii="Times New Roman" w:hAnsi="Times New Roman" w:cs="Times New Roman"/>
                <w:sz w:val="24"/>
                <w:szCs w:val="24"/>
              </w:rPr>
              <w:t>8.2. Оценка вероятности наступления неблагоприятных последствий</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264AF2" w14:textId="77777777" w:rsidR="00714B79" w:rsidRPr="000706D4" w:rsidRDefault="00714B79" w:rsidP="002770DD">
            <w:pPr>
              <w:pStyle w:val="ConsPlusNormal"/>
              <w:rPr>
                <w:rFonts w:ascii="Times New Roman" w:hAnsi="Times New Roman" w:cs="Times New Roman"/>
                <w:sz w:val="24"/>
                <w:szCs w:val="24"/>
              </w:rPr>
            </w:pPr>
            <w:r w:rsidRPr="000706D4">
              <w:rPr>
                <w:rFonts w:ascii="Times New Roman" w:hAnsi="Times New Roman" w:cs="Times New Roman"/>
                <w:sz w:val="24"/>
                <w:szCs w:val="24"/>
              </w:rPr>
              <w:t>8.3. Методы контроля рисков</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15D353" w14:textId="77777777" w:rsidR="00714B79" w:rsidRPr="000706D4" w:rsidRDefault="00714B79" w:rsidP="002770DD">
            <w:pPr>
              <w:pStyle w:val="ConsPlusNormal"/>
              <w:rPr>
                <w:rFonts w:ascii="Times New Roman" w:hAnsi="Times New Roman" w:cs="Times New Roman"/>
                <w:sz w:val="24"/>
                <w:szCs w:val="24"/>
              </w:rPr>
            </w:pPr>
            <w:r w:rsidRPr="000706D4">
              <w:rPr>
                <w:rFonts w:ascii="Times New Roman" w:hAnsi="Times New Roman" w:cs="Times New Roman"/>
                <w:sz w:val="24"/>
                <w:szCs w:val="24"/>
              </w:rPr>
              <w:t>8.4. Степень контроля рисков (полный/частичный/отсутствует)</w:t>
            </w:r>
          </w:p>
        </w:tc>
      </w:tr>
      <w:tr w:rsidR="00714B79" w:rsidRPr="000706D4" w14:paraId="2DF9B680" w14:textId="77777777" w:rsidTr="008410A5">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9CF8F3F" w14:textId="77777777" w:rsidR="00714B79" w:rsidRPr="0089456E" w:rsidRDefault="00714B79" w:rsidP="002770DD">
            <w:pPr>
              <w:pStyle w:val="ConsPlusNormal"/>
              <w:rPr>
                <w:rFonts w:ascii="Times New Roman" w:hAnsi="Times New Roman" w:cs="Times New Roman"/>
                <w:sz w:val="24"/>
                <w:szCs w:val="28"/>
              </w:rPr>
            </w:pPr>
            <w:r w:rsidRPr="0089456E">
              <w:rPr>
                <w:rFonts w:ascii="Times New Roman" w:hAnsi="Times New Roman" w:cs="Times New Roman"/>
                <w:sz w:val="24"/>
                <w:szCs w:val="28"/>
              </w:rPr>
              <w:t>о</w:t>
            </w:r>
            <w:r w:rsidRPr="001B3524">
              <w:rPr>
                <w:rFonts w:ascii="Times New Roman" w:hAnsi="Times New Roman" w:cs="Times New Roman"/>
                <w:sz w:val="24"/>
                <w:szCs w:val="28"/>
              </w:rPr>
              <w:t>тсутствуют</w:t>
            </w:r>
          </w:p>
        </w:tc>
        <w:tc>
          <w:tcPr>
            <w:tcW w:w="3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AB73A22" w14:textId="77777777" w:rsidR="00714B79" w:rsidRPr="0089456E" w:rsidRDefault="00714B79" w:rsidP="002770DD">
            <w:pPr>
              <w:pStyle w:val="ConsPlusNormal"/>
              <w:rPr>
                <w:rFonts w:ascii="Times New Roman" w:hAnsi="Times New Roman" w:cs="Times New Roman"/>
                <w:sz w:val="24"/>
                <w:szCs w:val="28"/>
              </w:rPr>
            </w:pPr>
            <w:r w:rsidRPr="0089456E">
              <w:rPr>
                <w:rFonts w:ascii="Times New Roman" w:hAnsi="Times New Roman" w:cs="Times New Roman"/>
                <w:sz w:val="24"/>
                <w:szCs w:val="28"/>
              </w:rPr>
              <w:t>отсутству</w:t>
            </w:r>
            <w:r w:rsidR="003B53B6">
              <w:rPr>
                <w:rFonts w:ascii="Times New Roman" w:hAnsi="Times New Roman" w:cs="Times New Roman"/>
                <w:sz w:val="24"/>
                <w:szCs w:val="28"/>
              </w:rPr>
              <w:t>е</w:t>
            </w:r>
            <w:r w:rsidRPr="0089456E">
              <w:rPr>
                <w:rFonts w:ascii="Times New Roman" w:hAnsi="Times New Roman" w:cs="Times New Roman"/>
                <w:sz w:val="24"/>
                <w:szCs w:val="28"/>
              </w:rPr>
              <w:t>т</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23DE073" w14:textId="77777777" w:rsidR="00714B79" w:rsidRPr="0089456E" w:rsidRDefault="00714B79" w:rsidP="002770DD">
            <w:pPr>
              <w:pStyle w:val="ConsPlusNormal"/>
              <w:rPr>
                <w:rFonts w:ascii="Times New Roman" w:hAnsi="Times New Roman" w:cs="Times New Roman"/>
                <w:sz w:val="24"/>
                <w:szCs w:val="28"/>
              </w:rPr>
            </w:pPr>
            <w:r w:rsidRPr="0089456E">
              <w:rPr>
                <w:rFonts w:ascii="Times New Roman" w:hAnsi="Times New Roman" w:cs="Times New Roman"/>
                <w:sz w:val="24"/>
                <w:szCs w:val="28"/>
              </w:rPr>
              <w:t>отсутствуют</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AD87B2A" w14:textId="77777777" w:rsidR="00714B79" w:rsidRPr="0089456E" w:rsidRDefault="00714B79" w:rsidP="002770DD">
            <w:pPr>
              <w:pStyle w:val="ConsPlusNormal"/>
              <w:rPr>
                <w:rFonts w:ascii="Times New Roman" w:hAnsi="Times New Roman" w:cs="Times New Roman"/>
                <w:sz w:val="24"/>
                <w:szCs w:val="28"/>
              </w:rPr>
            </w:pPr>
            <w:r w:rsidRPr="0089456E">
              <w:rPr>
                <w:rFonts w:ascii="Times New Roman" w:hAnsi="Times New Roman" w:cs="Times New Roman"/>
                <w:sz w:val="24"/>
                <w:szCs w:val="28"/>
              </w:rPr>
              <w:t>отсутству</w:t>
            </w:r>
            <w:r w:rsidR="003B53B6">
              <w:rPr>
                <w:rFonts w:ascii="Times New Roman" w:hAnsi="Times New Roman" w:cs="Times New Roman"/>
                <w:sz w:val="24"/>
                <w:szCs w:val="28"/>
              </w:rPr>
              <w:t>е</w:t>
            </w:r>
            <w:r w:rsidRPr="0089456E">
              <w:rPr>
                <w:rFonts w:ascii="Times New Roman" w:hAnsi="Times New Roman" w:cs="Times New Roman"/>
                <w:sz w:val="24"/>
                <w:szCs w:val="28"/>
              </w:rPr>
              <w:t>т</w:t>
            </w:r>
          </w:p>
        </w:tc>
      </w:tr>
    </w:tbl>
    <w:p w14:paraId="541DF61B" w14:textId="77777777" w:rsidR="00F27318" w:rsidRDefault="00F27318" w:rsidP="00A31A61">
      <w:pPr>
        <w:pStyle w:val="ConsPlusNonformat"/>
        <w:jc w:val="both"/>
        <w:rPr>
          <w:rFonts w:ascii="Times New Roman" w:hAnsi="Times New Roman" w:cs="Times New Roman"/>
          <w:sz w:val="28"/>
          <w:szCs w:val="28"/>
        </w:rPr>
      </w:pPr>
    </w:p>
    <w:p w14:paraId="5FDB27D6" w14:textId="19405588" w:rsidR="00714B79" w:rsidRDefault="00714B79" w:rsidP="00790800">
      <w:pPr>
        <w:pStyle w:val="ConsPlusNonformat"/>
        <w:ind w:firstLine="709"/>
        <w:jc w:val="both"/>
        <w:rPr>
          <w:rFonts w:ascii="Times New Roman" w:hAnsi="Times New Roman" w:cs="Times New Roman"/>
          <w:sz w:val="28"/>
          <w:szCs w:val="28"/>
        </w:rPr>
      </w:pPr>
      <w:r w:rsidRPr="000706D4">
        <w:rPr>
          <w:rFonts w:ascii="Times New Roman" w:hAnsi="Times New Roman" w:cs="Times New Roman"/>
          <w:sz w:val="28"/>
          <w:szCs w:val="28"/>
        </w:rPr>
        <w:t xml:space="preserve">8.5. Источники данных: </w:t>
      </w:r>
      <w:r>
        <w:rPr>
          <w:rFonts w:ascii="Times New Roman" w:hAnsi="Times New Roman" w:cs="Times New Roman"/>
          <w:sz w:val="28"/>
          <w:szCs w:val="28"/>
        </w:rPr>
        <w:t>отсутствуют</w:t>
      </w:r>
    </w:p>
    <w:p w14:paraId="759426B0" w14:textId="77777777" w:rsidR="00714B79" w:rsidRDefault="00714B79" w:rsidP="00B27150">
      <w:pPr>
        <w:pStyle w:val="ConsPlusNormal"/>
        <w:jc w:val="both"/>
        <w:outlineLvl w:val="2"/>
        <w:rPr>
          <w:rFonts w:ascii="Times New Roman" w:hAnsi="Times New Roman" w:cs="Times New Roman"/>
          <w:sz w:val="28"/>
          <w:szCs w:val="28"/>
        </w:rPr>
      </w:pPr>
      <w:bookmarkStart w:id="12" w:name="Par447"/>
      <w:bookmarkEnd w:id="12"/>
    </w:p>
    <w:p w14:paraId="4F9D27FF" w14:textId="37C82507" w:rsidR="00714B79" w:rsidRDefault="00714B79" w:rsidP="00790800">
      <w:pPr>
        <w:pStyle w:val="ConsPlusNormal"/>
        <w:ind w:firstLine="709"/>
        <w:jc w:val="center"/>
        <w:outlineLvl w:val="2"/>
        <w:rPr>
          <w:rFonts w:ascii="Times New Roman" w:hAnsi="Times New Roman" w:cs="Times New Roman"/>
          <w:b/>
          <w:bCs/>
          <w:sz w:val="28"/>
          <w:szCs w:val="28"/>
        </w:rPr>
      </w:pPr>
      <w:r w:rsidRPr="005A6046">
        <w:rPr>
          <w:rFonts w:ascii="Times New Roman" w:hAnsi="Times New Roman" w:cs="Times New Roman"/>
          <w:b/>
          <w:bCs/>
          <w:sz w:val="28"/>
          <w:szCs w:val="28"/>
        </w:rPr>
        <w:t>9. Сравнение возможных вариантов решения проблемы:</w:t>
      </w:r>
    </w:p>
    <w:p w14:paraId="14414E3E" w14:textId="77777777" w:rsidR="00A31A61" w:rsidRPr="00A31A61" w:rsidRDefault="00A31A61" w:rsidP="00A31A61">
      <w:pPr>
        <w:pStyle w:val="ConsPlusNormal"/>
        <w:outlineLvl w:val="2"/>
        <w:rPr>
          <w:rFonts w:ascii="Times New Roman" w:hAnsi="Times New Roman" w:cs="Times New Roman"/>
          <w:sz w:val="28"/>
          <w:szCs w:val="28"/>
        </w:rPr>
      </w:pPr>
    </w:p>
    <w:tbl>
      <w:tblPr>
        <w:tblW w:w="4973" w:type="pct"/>
        <w:tblCellMar>
          <w:top w:w="75" w:type="dxa"/>
          <w:left w:w="0" w:type="dxa"/>
          <w:bottom w:w="75" w:type="dxa"/>
          <w:right w:w="0" w:type="dxa"/>
        </w:tblCellMar>
        <w:tblLook w:val="0000" w:firstRow="0" w:lastRow="0" w:firstColumn="0" w:lastColumn="0" w:noHBand="0" w:noVBand="0"/>
      </w:tblPr>
      <w:tblGrid>
        <w:gridCol w:w="5382"/>
        <w:gridCol w:w="2147"/>
        <w:gridCol w:w="2047"/>
      </w:tblGrid>
      <w:tr w:rsidR="008449BF" w:rsidRPr="0055622D" w14:paraId="5619855F" w14:textId="3463BC2A" w:rsidTr="008449BF">
        <w:tc>
          <w:tcPr>
            <w:tcW w:w="28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9F4FFA" w14:textId="77777777" w:rsidR="008449BF" w:rsidRPr="00531F1C" w:rsidRDefault="008449BF" w:rsidP="00BB399B">
            <w:pPr>
              <w:pStyle w:val="a4"/>
              <w:ind w:firstLine="709"/>
              <w:rPr>
                <w:rFonts w:ascii="Times New Roman" w:hAnsi="Times New Roman" w:cs="Times New Roman"/>
                <w:sz w:val="24"/>
                <w:szCs w:val="24"/>
              </w:rPr>
            </w:pPr>
          </w:p>
        </w:tc>
        <w:tc>
          <w:tcPr>
            <w:tcW w:w="11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7CBFB91" w14:textId="77777777" w:rsidR="008449BF" w:rsidRPr="00531F1C" w:rsidRDefault="008449BF" w:rsidP="00BB399B">
            <w:pPr>
              <w:pStyle w:val="a4"/>
              <w:rPr>
                <w:rFonts w:ascii="Times New Roman" w:hAnsi="Times New Roman" w:cs="Times New Roman"/>
                <w:sz w:val="24"/>
                <w:szCs w:val="24"/>
              </w:rPr>
            </w:pPr>
            <w:r w:rsidRPr="00531F1C">
              <w:rPr>
                <w:rFonts w:ascii="Times New Roman" w:hAnsi="Times New Roman" w:cs="Times New Roman"/>
                <w:sz w:val="24"/>
                <w:szCs w:val="24"/>
              </w:rPr>
              <w:t>Вариант 1</w:t>
            </w:r>
          </w:p>
        </w:tc>
        <w:tc>
          <w:tcPr>
            <w:tcW w:w="10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77ECA08" w14:textId="77777777" w:rsidR="008449BF" w:rsidRPr="00531F1C" w:rsidRDefault="008449BF" w:rsidP="00BB399B">
            <w:pPr>
              <w:pStyle w:val="a4"/>
              <w:rPr>
                <w:rFonts w:ascii="Times New Roman" w:hAnsi="Times New Roman" w:cs="Times New Roman"/>
                <w:sz w:val="24"/>
                <w:szCs w:val="24"/>
              </w:rPr>
            </w:pPr>
            <w:r w:rsidRPr="00531F1C">
              <w:rPr>
                <w:rFonts w:ascii="Times New Roman" w:hAnsi="Times New Roman" w:cs="Times New Roman"/>
                <w:sz w:val="24"/>
                <w:szCs w:val="24"/>
              </w:rPr>
              <w:t>Вариант 2</w:t>
            </w:r>
          </w:p>
        </w:tc>
      </w:tr>
      <w:tr w:rsidR="008449BF" w:rsidRPr="0055622D" w14:paraId="1B10F346" w14:textId="5005449C" w:rsidTr="008449BF">
        <w:tc>
          <w:tcPr>
            <w:tcW w:w="28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1E8014" w14:textId="7261466C" w:rsidR="008449BF" w:rsidRPr="00531F1C" w:rsidRDefault="008449BF" w:rsidP="00F27318">
            <w:pPr>
              <w:pStyle w:val="a4"/>
              <w:rPr>
                <w:rFonts w:ascii="Times New Roman" w:hAnsi="Times New Roman" w:cs="Times New Roman"/>
                <w:sz w:val="24"/>
                <w:szCs w:val="24"/>
              </w:rPr>
            </w:pPr>
            <w:r>
              <w:rPr>
                <w:rFonts w:ascii="Times New Roman" w:hAnsi="Times New Roman" w:cs="Times New Roman"/>
                <w:sz w:val="24"/>
                <w:szCs w:val="24"/>
              </w:rPr>
              <w:t xml:space="preserve">9.1. </w:t>
            </w:r>
            <w:r w:rsidRPr="00531F1C">
              <w:rPr>
                <w:rFonts w:ascii="Times New Roman" w:hAnsi="Times New Roman" w:cs="Times New Roman"/>
                <w:sz w:val="24"/>
                <w:szCs w:val="24"/>
              </w:rPr>
              <w:t>Содержание варианта решения проблемы</w:t>
            </w:r>
          </w:p>
        </w:tc>
        <w:tc>
          <w:tcPr>
            <w:tcW w:w="11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9244EB1" w14:textId="1A8020F2" w:rsidR="008449BF" w:rsidRPr="00531F1C" w:rsidRDefault="008449BF" w:rsidP="008449BF">
            <w:pPr>
              <w:pStyle w:val="a4"/>
              <w:jc w:val="center"/>
              <w:rPr>
                <w:rFonts w:ascii="Times New Roman" w:hAnsi="Times New Roman" w:cs="Times New Roman"/>
                <w:sz w:val="24"/>
                <w:szCs w:val="24"/>
              </w:rPr>
            </w:pPr>
            <w:r>
              <w:rPr>
                <w:rFonts w:ascii="Times New Roman" w:hAnsi="Times New Roman" w:cs="Times New Roman"/>
                <w:sz w:val="24"/>
                <w:szCs w:val="24"/>
              </w:rPr>
              <w:t>Утверждение НПА</w:t>
            </w:r>
          </w:p>
        </w:tc>
        <w:tc>
          <w:tcPr>
            <w:tcW w:w="10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0EBA474" w14:textId="113455E0" w:rsidR="008449BF" w:rsidRPr="00531F1C" w:rsidRDefault="008449BF" w:rsidP="008449BF">
            <w:pPr>
              <w:pStyle w:val="a4"/>
              <w:jc w:val="center"/>
              <w:rPr>
                <w:rFonts w:ascii="Times New Roman" w:hAnsi="Times New Roman" w:cs="Times New Roman"/>
                <w:sz w:val="24"/>
                <w:szCs w:val="24"/>
              </w:rPr>
            </w:pPr>
            <w:r>
              <w:rPr>
                <w:rFonts w:ascii="Times New Roman" w:hAnsi="Times New Roman" w:cs="Times New Roman"/>
                <w:sz w:val="24"/>
                <w:szCs w:val="24"/>
              </w:rPr>
              <w:t>Не вмешательство</w:t>
            </w:r>
          </w:p>
        </w:tc>
      </w:tr>
      <w:tr w:rsidR="008449BF" w:rsidRPr="0055622D" w14:paraId="3A26B6A3" w14:textId="496A3E36" w:rsidTr="008449BF">
        <w:tc>
          <w:tcPr>
            <w:tcW w:w="28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518517" w14:textId="20CE59E3" w:rsidR="008449BF" w:rsidRPr="00531F1C" w:rsidRDefault="008449BF" w:rsidP="00F27318">
            <w:pPr>
              <w:pStyle w:val="a4"/>
              <w:rPr>
                <w:rFonts w:ascii="Times New Roman" w:hAnsi="Times New Roman" w:cs="Times New Roman"/>
                <w:sz w:val="24"/>
                <w:szCs w:val="24"/>
              </w:rPr>
            </w:pPr>
            <w:r>
              <w:rPr>
                <w:rFonts w:ascii="Times New Roman" w:hAnsi="Times New Roman" w:cs="Times New Roman"/>
                <w:sz w:val="24"/>
                <w:szCs w:val="24"/>
              </w:rPr>
              <w:t xml:space="preserve">9.2. </w:t>
            </w:r>
            <w:r w:rsidRPr="00531F1C">
              <w:rPr>
                <w:rFonts w:ascii="Times New Roman" w:hAnsi="Times New Roman" w:cs="Times New Roman"/>
                <w:sz w:val="24"/>
                <w:szCs w:val="24"/>
              </w:rPr>
              <w:t>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11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66BBA30" w14:textId="2E90E54E" w:rsidR="008449BF" w:rsidRPr="00531F1C" w:rsidRDefault="008449BF" w:rsidP="008449BF">
            <w:pPr>
              <w:pStyle w:val="a4"/>
              <w:jc w:val="center"/>
              <w:rPr>
                <w:rFonts w:ascii="Times New Roman" w:hAnsi="Times New Roman" w:cs="Times New Roman"/>
                <w:sz w:val="24"/>
                <w:szCs w:val="24"/>
              </w:rPr>
            </w:pPr>
            <w:r>
              <w:rPr>
                <w:rFonts w:ascii="Times New Roman" w:hAnsi="Times New Roman" w:cs="Times New Roman"/>
                <w:sz w:val="24"/>
                <w:szCs w:val="24"/>
              </w:rPr>
              <w:t>Не изменяется</w:t>
            </w:r>
          </w:p>
        </w:tc>
        <w:tc>
          <w:tcPr>
            <w:tcW w:w="10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DD2C6F0" w14:textId="0D370B25" w:rsidR="008449BF" w:rsidRPr="00531F1C" w:rsidRDefault="008449BF" w:rsidP="008449BF">
            <w:pPr>
              <w:pStyle w:val="a4"/>
              <w:jc w:val="center"/>
              <w:rPr>
                <w:rFonts w:ascii="Times New Roman" w:hAnsi="Times New Roman" w:cs="Times New Roman"/>
                <w:sz w:val="24"/>
                <w:szCs w:val="24"/>
              </w:rPr>
            </w:pPr>
            <w:r>
              <w:rPr>
                <w:rFonts w:ascii="Times New Roman" w:hAnsi="Times New Roman" w:cs="Times New Roman"/>
                <w:sz w:val="24"/>
                <w:szCs w:val="24"/>
              </w:rPr>
              <w:t>Не изменяется</w:t>
            </w:r>
          </w:p>
        </w:tc>
      </w:tr>
      <w:tr w:rsidR="008449BF" w:rsidRPr="0055622D" w14:paraId="56D6BAF4" w14:textId="65EF7B4F" w:rsidTr="008449BF">
        <w:tc>
          <w:tcPr>
            <w:tcW w:w="28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394FB2" w14:textId="6AAD6F7D" w:rsidR="008449BF" w:rsidRPr="00531F1C" w:rsidRDefault="008449BF" w:rsidP="00F27318">
            <w:pPr>
              <w:pStyle w:val="a4"/>
              <w:rPr>
                <w:rFonts w:ascii="Times New Roman" w:hAnsi="Times New Roman" w:cs="Times New Roman"/>
                <w:sz w:val="24"/>
                <w:szCs w:val="24"/>
              </w:rPr>
            </w:pPr>
            <w:r w:rsidRPr="00531F1C">
              <w:rPr>
                <w:rFonts w:ascii="Times New Roman" w:hAnsi="Times New Roman" w:cs="Times New Roman"/>
                <w:sz w:val="24"/>
                <w:szCs w:val="24"/>
              </w:rPr>
              <w:t>9.3.</w:t>
            </w:r>
            <w:r>
              <w:rPr>
                <w:rFonts w:ascii="Times New Roman" w:hAnsi="Times New Roman" w:cs="Times New Roman"/>
                <w:sz w:val="24"/>
                <w:szCs w:val="24"/>
              </w:rPr>
              <w:t xml:space="preserve"> </w:t>
            </w:r>
            <w:r w:rsidRPr="00531F1C">
              <w:rPr>
                <w:rFonts w:ascii="Times New Roman" w:hAnsi="Times New Roman" w:cs="Times New Roman"/>
                <w:sz w:val="24"/>
                <w:szCs w:val="24"/>
              </w:rPr>
              <w:t>Оценка дополнительных расходов (доходов) потенциальных адресатов регулирования, связанных с введением предлагаемого правового регулирования</w:t>
            </w:r>
          </w:p>
        </w:tc>
        <w:tc>
          <w:tcPr>
            <w:tcW w:w="11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D223BB2" w14:textId="77777777" w:rsidR="008449BF" w:rsidRDefault="008449BF" w:rsidP="008449BF">
            <w:pPr>
              <w:pStyle w:val="a4"/>
              <w:jc w:val="center"/>
              <w:rPr>
                <w:rFonts w:ascii="Times New Roman" w:hAnsi="Times New Roman" w:cs="Times New Roman"/>
                <w:sz w:val="24"/>
                <w:szCs w:val="24"/>
              </w:rPr>
            </w:pPr>
            <w:r>
              <w:rPr>
                <w:rFonts w:ascii="Times New Roman" w:hAnsi="Times New Roman" w:cs="Times New Roman"/>
                <w:sz w:val="24"/>
                <w:szCs w:val="24"/>
              </w:rPr>
              <w:t>Расходов нет</w:t>
            </w:r>
          </w:p>
          <w:p w14:paraId="03B3609F" w14:textId="7BF00B09" w:rsidR="008449BF" w:rsidRPr="00531F1C" w:rsidRDefault="008449BF" w:rsidP="008449BF">
            <w:pPr>
              <w:pStyle w:val="a4"/>
              <w:jc w:val="center"/>
              <w:rPr>
                <w:rFonts w:ascii="Times New Roman" w:hAnsi="Times New Roman" w:cs="Times New Roman"/>
                <w:sz w:val="24"/>
                <w:szCs w:val="24"/>
              </w:rPr>
            </w:pPr>
            <w:r>
              <w:rPr>
                <w:rFonts w:ascii="Times New Roman" w:hAnsi="Times New Roman" w:cs="Times New Roman"/>
                <w:sz w:val="24"/>
                <w:szCs w:val="24"/>
              </w:rPr>
              <w:t>Доходов нет</w:t>
            </w:r>
          </w:p>
        </w:tc>
        <w:tc>
          <w:tcPr>
            <w:tcW w:w="10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24F8148" w14:textId="77777777" w:rsidR="008449BF" w:rsidRDefault="008449BF" w:rsidP="008449BF">
            <w:pPr>
              <w:pStyle w:val="a4"/>
              <w:jc w:val="center"/>
              <w:rPr>
                <w:rFonts w:ascii="Times New Roman" w:hAnsi="Times New Roman" w:cs="Times New Roman"/>
                <w:sz w:val="24"/>
                <w:szCs w:val="24"/>
              </w:rPr>
            </w:pPr>
            <w:r>
              <w:rPr>
                <w:rFonts w:ascii="Times New Roman" w:hAnsi="Times New Roman" w:cs="Times New Roman"/>
                <w:sz w:val="24"/>
                <w:szCs w:val="24"/>
              </w:rPr>
              <w:t>Расходов нет</w:t>
            </w:r>
          </w:p>
          <w:p w14:paraId="138E581B" w14:textId="3F1F4CEC" w:rsidR="008449BF" w:rsidRPr="00531F1C" w:rsidRDefault="008449BF" w:rsidP="008449BF">
            <w:pPr>
              <w:pStyle w:val="a4"/>
              <w:jc w:val="center"/>
              <w:rPr>
                <w:rFonts w:ascii="Times New Roman" w:hAnsi="Times New Roman" w:cs="Times New Roman"/>
                <w:sz w:val="24"/>
                <w:szCs w:val="24"/>
              </w:rPr>
            </w:pPr>
            <w:r>
              <w:rPr>
                <w:rFonts w:ascii="Times New Roman" w:hAnsi="Times New Roman" w:cs="Times New Roman"/>
                <w:sz w:val="24"/>
                <w:szCs w:val="24"/>
              </w:rPr>
              <w:t>Доходов нет</w:t>
            </w:r>
          </w:p>
        </w:tc>
      </w:tr>
      <w:tr w:rsidR="008449BF" w:rsidRPr="0055622D" w14:paraId="13C78961" w14:textId="3BF5A170" w:rsidTr="008449BF">
        <w:tc>
          <w:tcPr>
            <w:tcW w:w="28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CF16DC" w14:textId="46DD6D9E" w:rsidR="008449BF" w:rsidRPr="00531F1C" w:rsidRDefault="008449BF" w:rsidP="00F27318">
            <w:pPr>
              <w:pStyle w:val="a4"/>
              <w:rPr>
                <w:rFonts w:ascii="Times New Roman" w:hAnsi="Times New Roman" w:cs="Times New Roman"/>
                <w:sz w:val="24"/>
                <w:szCs w:val="24"/>
              </w:rPr>
            </w:pPr>
            <w:r>
              <w:rPr>
                <w:rFonts w:ascii="Times New Roman" w:hAnsi="Times New Roman" w:cs="Times New Roman"/>
                <w:sz w:val="24"/>
                <w:szCs w:val="24"/>
              </w:rPr>
              <w:t xml:space="preserve">9.4. </w:t>
            </w:r>
            <w:r w:rsidRPr="00531F1C">
              <w:rPr>
                <w:rFonts w:ascii="Times New Roman" w:hAnsi="Times New Roman" w:cs="Times New Roman"/>
                <w:sz w:val="24"/>
                <w:szCs w:val="24"/>
              </w:rPr>
              <w:t>Оценка расходов (доходов) бюджета Краснодарского края, связанных с введением предлагаемого правового регулирования</w:t>
            </w:r>
          </w:p>
        </w:tc>
        <w:tc>
          <w:tcPr>
            <w:tcW w:w="11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3782F5A" w14:textId="77777777" w:rsidR="008449BF" w:rsidRDefault="008449BF" w:rsidP="008449BF">
            <w:pPr>
              <w:pStyle w:val="a4"/>
              <w:jc w:val="center"/>
              <w:rPr>
                <w:rFonts w:ascii="Times New Roman" w:hAnsi="Times New Roman" w:cs="Times New Roman"/>
                <w:sz w:val="24"/>
                <w:szCs w:val="24"/>
              </w:rPr>
            </w:pPr>
            <w:r>
              <w:rPr>
                <w:rFonts w:ascii="Times New Roman" w:hAnsi="Times New Roman" w:cs="Times New Roman"/>
                <w:sz w:val="24"/>
                <w:szCs w:val="24"/>
              </w:rPr>
              <w:t>Расходов нет</w:t>
            </w:r>
          </w:p>
          <w:p w14:paraId="51AC9ED5" w14:textId="74BD6C14" w:rsidR="008449BF" w:rsidRPr="00531F1C" w:rsidRDefault="008449BF" w:rsidP="008449BF">
            <w:pPr>
              <w:pStyle w:val="a4"/>
              <w:jc w:val="center"/>
              <w:rPr>
                <w:rFonts w:ascii="Times New Roman" w:hAnsi="Times New Roman" w:cs="Times New Roman"/>
                <w:sz w:val="24"/>
                <w:szCs w:val="24"/>
              </w:rPr>
            </w:pPr>
            <w:r>
              <w:rPr>
                <w:rFonts w:ascii="Times New Roman" w:hAnsi="Times New Roman" w:cs="Times New Roman"/>
                <w:sz w:val="24"/>
                <w:szCs w:val="24"/>
              </w:rPr>
              <w:t>Доходов нет</w:t>
            </w:r>
          </w:p>
        </w:tc>
        <w:tc>
          <w:tcPr>
            <w:tcW w:w="10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5079EB9" w14:textId="77777777" w:rsidR="008449BF" w:rsidRDefault="008449BF" w:rsidP="008449BF">
            <w:pPr>
              <w:pStyle w:val="a4"/>
              <w:jc w:val="center"/>
              <w:rPr>
                <w:rFonts w:ascii="Times New Roman" w:hAnsi="Times New Roman" w:cs="Times New Roman"/>
                <w:sz w:val="24"/>
                <w:szCs w:val="24"/>
              </w:rPr>
            </w:pPr>
            <w:r>
              <w:rPr>
                <w:rFonts w:ascii="Times New Roman" w:hAnsi="Times New Roman" w:cs="Times New Roman"/>
                <w:sz w:val="24"/>
                <w:szCs w:val="24"/>
              </w:rPr>
              <w:t>Расходов нет</w:t>
            </w:r>
          </w:p>
          <w:p w14:paraId="665631F6" w14:textId="7060FA2B" w:rsidR="008449BF" w:rsidRPr="00531F1C" w:rsidRDefault="008449BF" w:rsidP="008449BF">
            <w:pPr>
              <w:pStyle w:val="a4"/>
              <w:jc w:val="center"/>
              <w:rPr>
                <w:rFonts w:ascii="Times New Roman" w:hAnsi="Times New Roman" w:cs="Times New Roman"/>
                <w:sz w:val="24"/>
                <w:szCs w:val="24"/>
              </w:rPr>
            </w:pPr>
            <w:r>
              <w:rPr>
                <w:rFonts w:ascii="Times New Roman" w:hAnsi="Times New Roman" w:cs="Times New Roman"/>
                <w:sz w:val="24"/>
                <w:szCs w:val="24"/>
              </w:rPr>
              <w:t>Доходов нет</w:t>
            </w:r>
          </w:p>
        </w:tc>
      </w:tr>
      <w:tr w:rsidR="008449BF" w:rsidRPr="0055622D" w14:paraId="6EE29D6D" w14:textId="673BBD9B" w:rsidTr="008449BF">
        <w:tc>
          <w:tcPr>
            <w:tcW w:w="28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EE0E00" w14:textId="51C74C34" w:rsidR="008449BF" w:rsidRPr="00531F1C" w:rsidRDefault="008449BF" w:rsidP="00F27318">
            <w:pPr>
              <w:pStyle w:val="a4"/>
              <w:rPr>
                <w:rFonts w:ascii="Times New Roman" w:hAnsi="Times New Roman" w:cs="Times New Roman"/>
                <w:sz w:val="24"/>
                <w:szCs w:val="24"/>
              </w:rPr>
            </w:pPr>
            <w:r w:rsidRPr="00531F1C">
              <w:rPr>
                <w:rFonts w:ascii="Times New Roman" w:hAnsi="Times New Roman" w:cs="Times New Roman"/>
                <w:sz w:val="24"/>
                <w:szCs w:val="24"/>
              </w:rPr>
              <w:t>9.5.</w:t>
            </w:r>
            <w:r>
              <w:rPr>
                <w:rFonts w:ascii="Times New Roman" w:hAnsi="Times New Roman" w:cs="Times New Roman"/>
                <w:sz w:val="24"/>
                <w:szCs w:val="24"/>
              </w:rPr>
              <w:t xml:space="preserve"> </w:t>
            </w:r>
            <w:r w:rsidRPr="00531F1C">
              <w:rPr>
                <w:rFonts w:ascii="Times New Roman" w:hAnsi="Times New Roman" w:cs="Times New Roman"/>
                <w:sz w:val="24"/>
                <w:szCs w:val="24"/>
              </w:rPr>
              <w:t>Оценка возможности достижения заявленных целей регулирования (</w:t>
            </w:r>
            <w:hyperlink w:anchor="Par173" w:history="1">
              <w:r w:rsidRPr="00531F1C">
                <w:rPr>
                  <w:rFonts w:ascii="Times New Roman" w:hAnsi="Times New Roman" w:cs="Times New Roman"/>
                  <w:sz w:val="24"/>
                  <w:szCs w:val="24"/>
                </w:rPr>
                <w:t>раздел 3</w:t>
              </w:r>
            </w:hyperlink>
            <w:r w:rsidRPr="00531F1C">
              <w:rPr>
                <w:rFonts w:ascii="Times New Roman" w:hAnsi="Times New Roman" w:cs="Times New Roman"/>
                <w:sz w:val="24"/>
                <w:szCs w:val="24"/>
              </w:rPr>
              <w:t xml:space="preserve"> сводного отчета) посредством применения рассматриваемых вариантов предлагаемого правового регулирования</w:t>
            </w:r>
          </w:p>
        </w:tc>
        <w:tc>
          <w:tcPr>
            <w:tcW w:w="11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65B5E9A" w14:textId="77777777" w:rsidR="008449BF" w:rsidRDefault="008449BF" w:rsidP="008449BF">
            <w:pPr>
              <w:pStyle w:val="a4"/>
              <w:jc w:val="center"/>
              <w:rPr>
                <w:rFonts w:ascii="Times New Roman" w:hAnsi="Times New Roman" w:cs="Times New Roman"/>
                <w:sz w:val="24"/>
                <w:szCs w:val="24"/>
              </w:rPr>
            </w:pPr>
            <w:r>
              <w:rPr>
                <w:rFonts w:ascii="Times New Roman" w:hAnsi="Times New Roman" w:cs="Times New Roman"/>
                <w:sz w:val="24"/>
                <w:szCs w:val="24"/>
              </w:rPr>
              <w:t xml:space="preserve">Цели будут </w:t>
            </w:r>
          </w:p>
          <w:p w14:paraId="0F9C05F2" w14:textId="0B73D913" w:rsidR="008449BF" w:rsidRPr="00531F1C" w:rsidRDefault="008449BF" w:rsidP="008449BF">
            <w:pPr>
              <w:pStyle w:val="a4"/>
              <w:jc w:val="center"/>
              <w:rPr>
                <w:rFonts w:ascii="Times New Roman" w:hAnsi="Times New Roman" w:cs="Times New Roman"/>
                <w:sz w:val="24"/>
                <w:szCs w:val="24"/>
              </w:rPr>
            </w:pPr>
            <w:r>
              <w:rPr>
                <w:rFonts w:ascii="Times New Roman" w:hAnsi="Times New Roman" w:cs="Times New Roman"/>
                <w:sz w:val="24"/>
                <w:szCs w:val="24"/>
              </w:rPr>
              <w:t>достигнуты</w:t>
            </w:r>
          </w:p>
        </w:tc>
        <w:tc>
          <w:tcPr>
            <w:tcW w:w="10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D095EA3" w14:textId="77777777" w:rsidR="008449BF" w:rsidRDefault="008449BF" w:rsidP="008449BF">
            <w:pPr>
              <w:pStyle w:val="a4"/>
              <w:jc w:val="center"/>
              <w:rPr>
                <w:rFonts w:ascii="Times New Roman" w:hAnsi="Times New Roman" w:cs="Times New Roman"/>
                <w:sz w:val="24"/>
                <w:szCs w:val="24"/>
              </w:rPr>
            </w:pPr>
            <w:r>
              <w:rPr>
                <w:rFonts w:ascii="Times New Roman" w:hAnsi="Times New Roman" w:cs="Times New Roman"/>
                <w:sz w:val="24"/>
                <w:szCs w:val="24"/>
              </w:rPr>
              <w:t xml:space="preserve">Цели будут </w:t>
            </w:r>
          </w:p>
          <w:p w14:paraId="6F9CD6A0" w14:textId="343980A7" w:rsidR="008449BF" w:rsidRPr="00531F1C" w:rsidRDefault="008449BF" w:rsidP="008449BF">
            <w:pPr>
              <w:pStyle w:val="a4"/>
              <w:jc w:val="center"/>
              <w:rPr>
                <w:rFonts w:ascii="Times New Roman" w:hAnsi="Times New Roman" w:cs="Times New Roman"/>
                <w:sz w:val="24"/>
                <w:szCs w:val="24"/>
              </w:rPr>
            </w:pPr>
            <w:r>
              <w:rPr>
                <w:rFonts w:ascii="Times New Roman" w:hAnsi="Times New Roman" w:cs="Times New Roman"/>
                <w:sz w:val="24"/>
                <w:szCs w:val="24"/>
              </w:rPr>
              <w:t>достигнуты</w:t>
            </w:r>
          </w:p>
        </w:tc>
      </w:tr>
      <w:tr w:rsidR="008449BF" w:rsidRPr="0055622D" w14:paraId="16CEFBB3" w14:textId="030B2DA1" w:rsidTr="008449BF">
        <w:tc>
          <w:tcPr>
            <w:tcW w:w="28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BE4E9F" w14:textId="11E151B7" w:rsidR="008449BF" w:rsidRPr="00531F1C" w:rsidRDefault="008449BF" w:rsidP="00F27318">
            <w:pPr>
              <w:pStyle w:val="a4"/>
              <w:rPr>
                <w:rFonts w:ascii="Times New Roman" w:hAnsi="Times New Roman" w:cs="Times New Roman"/>
                <w:sz w:val="24"/>
                <w:szCs w:val="24"/>
              </w:rPr>
            </w:pPr>
            <w:r>
              <w:rPr>
                <w:rFonts w:ascii="Times New Roman" w:hAnsi="Times New Roman" w:cs="Times New Roman"/>
                <w:sz w:val="24"/>
                <w:szCs w:val="24"/>
              </w:rPr>
              <w:t xml:space="preserve">9.6. </w:t>
            </w:r>
            <w:r w:rsidRPr="00531F1C">
              <w:rPr>
                <w:rFonts w:ascii="Times New Roman" w:hAnsi="Times New Roman" w:cs="Times New Roman"/>
                <w:sz w:val="24"/>
                <w:szCs w:val="24"/>
              </w:rPr>
              <w:t>Оценка рисков неблагоприятных последствий</w:t>
            </w:r>
          </w:p>
        </w:tc>
        <w:tc>
          <w:tcPr>
            <w:tcW w:w="11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DDACC27" w14:textId="56AA5127" w:rsidR="008449BF" w:rsidRPr="00531F1C" w:rsidRDefault="008449BF" w:rsidP="008449BF">
            <w:pPr>
              <w:pStyle w:val="a4"/>
              <w:jc w:val="center"/>
              <w:rPr>
                <w:rFonts w:ascii="Times New Roman" w:hAnsi="Times New Roman" w:cs="Times New Roman"/>
                <w:sz w:val="24"/>
                <w:szCs w:val="24"/>
              </w:rPr>
            </w:pPr>
            <w:r>
              <w:rPr>
                <w:rFonts w:ascii="Times New Roman" w:hAnsi="Times New Roman" w:cs="Times New Roman"/>
                <w:sz w:val="24"/>
                <w:szCs w:val="24"/>
              </w:rPr>
              <w:t>Отсутствует</w:t>
            </w:r>
          </w:p>
        </w:tc>
        <w:tc>
          <w:tcPr>
            <w:tcW w:w="10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48EF5AD" w14:textId="77777777" w:rsidR="008449BF" w:rsidRDefault="008449BF" w:rsidP="008449BF">
            <w:pPr>
              <w:pStyle w:val="a4"/>
              <w:jc w:val="center"/>
              <w:rPr>
                <w:rFonts w:ascii="Times New Roman" w:hAnsi="Times New Roman" w:cs="Times New Roman"/>
                <w:sz w:val="24"/>
                <w:szCs w:val="24"/>
              </w:rPr>
            </w:pPr>
            <w:r>
              <w:rPr>
                <w:rFonts w:ascii="Times New Roman" w:hAnsi="Times New Roman" w:cs="Times New Roman"/>
                <w:sz w:val="24"/>
                <w:szCs w:val="24"/>
              </w:rPr>
              <w:t xml:space="preserve">Риск </w:t>
            </w:r>
          </w:p>
          <w:p w14:paraId="5DD6DC51" w14:textId="0B805023" w:rsidR="008449BF" w:rsidRPr="00531F1C" w:rsidRDefault="008449BF" w:rsidP="008449BF">
            <w:pPr>
              <w:pStyle w:val="a4"/>
              <w:jc w:val="center"/>
              <w:rPr>
                <w:rFonts w:ascii="Times New Roman" w:hAnsi="Times New Roman" w:cs="Times New Roman"/>
                <w:sz w:val="24"/>
                <w:szCs w:val="24"/>
              </w:rPr>
            </w:pPr>
            <w:r>
              <w:rPr>
                <w:rFonts w:ascii="Times New Roman" w:hAnsi="Times New Roman" w:cs="Times New Roman"/>
                <w:sz w:val="24"/>
                <w:szCs w:val="24"/>
              </w:rPr>
              <w:t>недостижения</w:t>
            </w:r>
          </w:p>
        </w:tc>
      </w:tr>
    </w:tbl>
    <w:p w14:paraId="50DCED15" w14:textId="77777777" w:rsidR="00F27318" w:rsidRDefault="00F27318" w:rsidP="00A31A61">
      <w:pPr>
        <w:pStyle w:val="ConsPlusNonformat"/>
        <w:jc w:val="both"/>
        <w:rPr>
          <w:rFonts w:ascii="Times New Roman" w:hAnsi="Times New Roman" w:cs="Times New Roman"/>
          <w:sz w:val="28"/>
          <w:szCs w:val="28"/>
        </w:rPr>
      </w:pPr>
    </w:p>
    <w:p w14:paraId="55E6A85E" w14:textId="72C41F20" w:rsidR="00D46F50" w:rsidRDefault="003B53B6" w:rsidP="00F2731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9.7.</w:t>
      </w:r>
      <w:r w:rsidR="00F27318">
        <w:rPr>
          <w:rFonts w:ascii="Times New Roman" w:hAnsi="Times New Roman" w:cs="Times New Roman"/>
          <w:sz w:val="28"/>
          <w:szCs w:val="28"/>
        </w:rPr>
        <w:t xml:space="preserve"> </w:t>
      </w:r>
      <w:r w:rsidR="00904BD7" w:rsidRPr="00904BD7">
        <w:rPr>
          <w:rFonts w:ascii="Times New Roman" w:eastAsia="Times New Roman" w:hAnsi="Times New Roman" w:cs="Times New Roman"/>
          <w:sz w:val="28"/>
          <w:szCs w:val="28"/>
        </w:rPr>
        <w:t>Обоснование выбора предпочтительного варианта решения выявленной</w:t>
      </w:r>
      <w:r>
        <w:rPr>
          <w:rFonts w:ascii="Times New Roman" w:eastAsia="Times New Roman" w:hAnsi="Times New Roman" w:cs="Times New Roman"/>
          <w:sz w:val="28"/>
          <w:szCs w:val="28"/>
        </w:rPr>
        <w:t xml:space="preserve"> </w:t>
      </w:r>
      <w:r w:rsidR="00904BD7" w:rsidRPr="00904BD7">
        <w:rPr>
          <w:rFonts w:ascii="Times New Roman" w:eastAsia="Calibri" w:hAnsi="Times New Roman" w:cs="Times New Roman"/>
          <w:sz w:val="28"/>
          <w:szCs w:val="28"/>
          <w:lang w:eastAsia="en-US"/>
        </w:rPr>
        <w:t>проблемы:</w:t>
      </w:r>
      <w:r w:rsidR="00F27318">
        <w:rPr>
          <w:rFonts w:ascii="Times New Roman" w:eastAsia="Calibri" w:hAnsi="Times New Roman" w:cs="Times New Roman"/>
          <w:sz w:val="28"/>
          <w:szCs w:val="28"/>
          <w:lang w:eastAsia="en-US"/>
        </w:rPr>
        <w:t xml:space="preserve"> </w:t>
      </w:r>
    </w:p>
    <w:p w14:paraId="68EAFC78" w14:textId="4421B1FE" w:rsidR="008449BF" w:rsidRPr="00F27318" w:rsidRDefault="008449BF" w:rsidP="00F27318">
      <w:pPr>
        <w:pStyle w:val="ConsPlusNonformat"/>
        <w:ind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 xml:space="preserve">Выбор первого варианта решения сделан исходя из оценки возможности достижения цели правового регулирования, а также рисков наступления </w:t>
      </w:r>
      <w:r>
        <w:rPr>
          <w:rFonts w:ascii="Times New Roman" w:hAnsi="Times New Roman" w:cs="Times New Roman"/>
          <w:sz w:val="28"/>
          <w:szCs w:val="28"/>
        </w:rPr>
        <w:br/>
        <w:t>неблагоприятных последствий.</w:t>
      </w:r>
    </w:p>
    <w:p w14:paraId="0B74B005" w14:textId="77777777" w:rsidR="008449BF" w:rsidRDefault="003B53B6" w:rsidP="008449BF">
      <w:pPr>
        <w:pStyle w:val="ConsPlusNonformat"/>
        <w:ind w:left="708" w:firstLine="1"/>
        <w:jc w:val="both"/>
        <w:rPr>
          <w:rFonts w:ascii="Times New Roman" w:hAnsi="Times New Roman" w:cs="Times New Roman"/>
          <w:sz w:val="28"/>
          <w:szCs w:val="28"/>
        </w:rPr>
      </w:pPr>
      <w:r>
        <w:rPr>
          <w:rFonts w:ascii="Times New Roman" w:hAnsi="Times New Roman" w:cs="Times New Roman"/>
          <w:sz w:val="28"/>
          <w:szCs w:val="28"/>
        </w:rPr>
        <w:t>9.8.</w:t>
      </w:r>
      <w:r w:rsidR="00F27318">
        <w:rPr>
          <w:rFonts w:ascii="Times New Roman" w:hAnsi="Times New Roman" w:cs="Times New Roman"/>
          <w:sz w:val="28"/>
          <w:szCs w:val="28"/>
        </w:rPr>
        <w:t xml:space="preserve"> </w:t>
      </w:r>
      <w:r w:rsidR="00714B79" w:rsidRPr="00714B79">
        <w:rPr>
          <w:rFonts w:ascii="Times New Roman" w:hAnsi="Times New Roman" w:cs="Times New Roman"/>
          <w:sz w:val="28"/>
          <w:szCs w:val="28"/>
        </w:rPr>
        <w:t>Детальное описание предлагаемого варианта решения проблемы:</w:t>
      </w:r>
      <w:r w:rsidR="00F27318">
        <w:rPr>
          <w:rFonts w:ascii="Times New Roman" w:hAnsi="Times New Roman" w:cs="Times New Roman"/>
          <w:sz w:val="28"/>
          <w:szCs w:val="28"/>
        </w:rPr>
        <w:t xml:space="preserve"> </w:t>
      </w:r>
    </w:p>
    <w:p w14:paraId="39B480A1" w14:textId="2DAC9EFC" w:rsidR="00F27318" w:rsidRPr="007E36BD" w:rsidRDefault="008449BF" w:rsidP="009E537E">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Разработанный проект позволит реализовать администрации муниципального образования город Горячий Ключ</w:t>
      </w:r>
      <w:r w:rsidR="009E537E">
        <w:rPr>
          <w:rFonts w:ascii="Times New Roman" w:hAnsi="Times New Roman" w:cs="Times New Roman"/>
          <w:sz w:val="28"/>
          <w:szCs w:val="28"/>
        </w:rPr>
        <w:t>, предусмотренные законодательством Российской Федерации.</w:t>
      </w:r>
    </w:p>
    <w:p w14:paraId="44FC2445" w14:textId="77777777" w:rsidR="005A6046" w:rsidRDefault="005A6046" w:rsidP="00F27318">
      <w:pPr>
        <w:pStyle w:val="ConsPlusNonformat"/>
        <w:rPr>
          <w:rFonts w:ascii="Times New Roman" w:hAnsi="Times New Roman" w:cs="Times New Roman"/>
          <w:sz w:val="28"/>
          <w:szCs w:val="28"/>
        </w:rPr>
      </w:pPr>
    </w:p>
    <w:p w14:paraId="29D3B5E2" w14:textId="74859D9A" w:rsidR="00DB2B20" w:rsidRPr="005A6046" w:rsidRDefault="00DB2B20" w:rsidP="00790800">
      <w:pPr>
        <w:pStyle w:val="ConsPlusNonformat"/>
        <w:ind w:firstLine="709"/>
        <w:jc w:val="center"/>
        <w:rPr>
          <w:rFonts w:ascii="Times New Roman" w:hAnsi="Times New Roman" w:cs="Times New Roman"/>
          <w:b/>
          <w:bCs/>
          <w:sz w:val="28"/>
          <w:szCs w:val="28"/>
        </w:rPr>
      </w:pPr>
      <w:r w:rsidRPr="005A6046">
        <w:rPr>
          <w:rFonts w:ascii="Times New Roman" w:hAnsi="Times New Roman" w:cs="Times New Roman"/>
          <w:b/>
          <w:bCs/>
          <w:sz w:val="28"/>
          <w:szCs w:val="28"/>
        </w:rPr>
        <w:t xml:space="preserve">10. </w:t>
      </w:r>
      <w:r w:rsidR="00714B79" w:rsidRPr="005A6046">
        <w:rPr>
          <w:rFonts w:ascii="Times New Roman" w:hAnsi="Times New Roman" w:cs="Times New Roman"/>
          <w:b/>
          <w:bCs/>
          <w:sz w:val="28"/>
          <w:szCs w:val="28"/>
        </w:rPr>
        <w:t xml:space="preserve">Оценка необходимости установления переходного периода </w:t>
      </w:r>
    </w:p>
    <w:p w14:paraId="39F57711" w14:textId="78634548" w:rsidR="00DB2B20" w:rsidRPr="005A6046" w:rsidRDefault="00714B79" w:rsidP="00790800">
      <w:pPr>
        <w:pStyle w:val="ConsPlusNonformat"/>
        <w:ind w:firstLine="709"/>
        <w:jc w:val="center"/>
        <w:rPr>
          <w:rFonts w:ascii="Times New Roman" w:hAnsi="Times New Roman" w:cs="Times New Roman"/>
          <w:b/>
          <w:bCs/>
          <w:sz w:val="28"/>
          <w:szCs w:val="28"/>
        </w:rPr>
      </w:pPr>
      <w:r w:rsidRPr="005A6046">
        <w:rPr>
          <w:rFonts w:ascii="Times New Roman" w:hAnsi="Times New Roman" w:cs="Times New Roman"/>
          <w:b/>
          <w:bCs/>
          <w:sz w:val="28"/>
          <w:szCs w:val="28"/>
        </w:rPr>
        <w:t>и (или) о</w:t>
      </w:r>
      <w:r w:rsidR="00C91495" w:rsidRPr="005A6046">
        <w:rPr>
          <w:rFonts w:ascii="Times New Roman" w:hAnsi="Times New Roman" w:cs="Times New Roman"/>
          <w:b/>
          <w:bCs/>
          <w:sz w:val="28"/>
          <w:szCs w:val="28"/>
        </w:rPr>
        <w:t xml:space="preserve">тсрочки вступления в силу нормативного </w:t>
      </w:r>
      <w:r w:rsidR="00DB2B20" w:rsidRPr="005A6046">
        <w:rPr>
          <w:rFonts w:ascii="Times New Roman" w:hAnsi="Times New Roman" w:cs="Times New Roman"/>
          <w:b/>
          <w:bCs/>
          <w:sz w:val="28"/>
          <w:szCs w:val="28"/>
        </w:rPr>
        <w:t xml:space="preserve">правового </w:t>
      </w:r>
      <w:r w:rsidR="00C91495" w:rsidRPr="005A6046">
        <w:rPr>
          <w:rFonts w:ascii="Times New Roman" w:hAnsi="Times New Roman" w:cs="Times New Roman"/>
          <w:b/>
          <w:bCs/>
          <w:sz w:val="28"/>
          <w:szCs w:val="28"/>
        </w:rPr>
        <w:t xml:space="preserve">акта </w:t>
      </w:r>
    </w:p>
    <w:p w14:paraId="18E5AA75" w14:textId="77777777" w:rsidR="00DB2B20" w:rsidRPr="005A6046" w:rsidRDefault="00C91495" w:rsidP="00790800">
      <w:pPr>
        <w:pStyle w:val="ConsPlusNonformat"/>
        <w:ind w:firstLine="709"/>
        <w:jc w:val="center"/>
        <w:rPr>
          <w:rFonts w:ascii="Times New Roman" w:hAnsi="Times New Roman" w:cs="Times New Roman"/>
          <w:b/>
          <w:bCs/>
          <w:sz w:val="28"/>
          <w:szCs w:val="28"/>
        </w:rPr>
      </w:pPr>
      <w:r w:rsidRPr="005A6046">
        <w:rPr>
          <w:rFonts w:ascii="Times New Roman" w:hAnsi="Times New Roman" w:cs="Times New Roman"/>
          <w:b/>
          <w:bCs/>
          <w:sz w:val="28"/>
          <w:szCs w:val="28"/>
        </w:rPr>
        <w:t xml:space="preserve">либо необходимость </w:t>
      </w:r>
      <w:r w:rsidR="00714B79" w:rsidRPr="005A6046">
        <w:rPr>
          <w:rFonts w:ascii="Times New Roman" w:hAnsi="Times New Roman" w:cs="Times New Roman"/>
          <w:b/>
          <w:bCs/>
          <w:sz w:val="28"/>
          <w:szCs w:val="28"/>
        </w:rPr>
        <w:t>распрос</w:t>
      </w:r>
      <w:r w:rsidRPr="005A6046">
        <w:rPr>
          <w:rFonts w:ascii="Times New Roman" w:hAnsi="Times New Roman" w:cs="Times New Roman"/>
          <w:b/>
          <w:bCs/>
          <w:sz w:val="28"/>
          <w:szCs w:val="28"/>
        </w:rPr>
        <w:t xml:space="preserve">транения предлагаемого </w:t>
      </w:r>
    </w:p>
    <w:p w14:paraId="3DC917D5" w14:textId="7D2452AE" w:rsidR="00714B79" w:rsidRDefault="00C91495" w:rsidP="00790800">
      <w:pPr>
        <w:pStyle w:val="ConsPlusNonformat"/>
        <w:ind w:firstLine="709"/>
        <w:jc w:val="center"/>
        <w:rPr>
          <w:rFonts w:ascii="Times New Roman" w:hAnsi="Times New Roman" w:cs="Times New Roman"/>
          <w:b/>
          <w:bCs/>
          <w:sz w:val="28"/>
          <w:szCs w:val="28"/>
        </w:rPr>
      </w:pPr>
      <w:r w:rsidRPr="005A6046">
        <w:rPr>
          <w:rFonts w:ascii="Times New Roman" w:hAnsi="Times New Roman" w:cs="Times New Roman"/>
          <w:b/>
          <w:bCs/>
          <w:sz w:val="28"/>
          <w:szCs w:val="28"/>
        </w:rPr>
        <w:t xml:space="preserve">правового </w:t>
      </w:r>
      <w:r w:rsidR="00DB2B20" w:rsidRPr="005A6046">
        <w:rPr>
          <w:rFonts w:ascii="Times New Roman" w:hAnsi="Times New Roman" w:cs="Times New Roman"/>
          <w:b/>
          <w:bCs/>
          <w:sz w:val="28"/>
          <w:szCs w:val="28"/>
        </w:rPr>
        <w:t>регулирования на ранее возникшие отношения</w:t>
      </w:r>
      <w:r w:rsidR="00A31A61">
        <w:rPr>
          <w:rFonts w:ascii="Times New Roman" w:hAnsi="Times New Roman" w:cs="Times New Roman"/>
          <w:b/>
          <w:bCs/>
          <w:sz w:val="28"/>
          <w:szCs w:val="28"/>
        </w:rPr>
        <w:t>.</w:t>
      </w:r>
    </w:p>
    <w:p w14:paraId="0370826F" w14:textId="77777777" w:rsidR="00ED0C7F" w:rsidRDefault="00ED0C7F" w:rsidP="00F27318">
      <w:pPr>
        <w:pStyle w:val="ConsPlusNonformat"/>
        <w:jc w:val="both"/>
        <w:rPr>
          <w:rFonts w:ascii="Times New Roman" w:hAnsi="Times New Roman" w:cs="Times New Roman"/>
          <w:sz w:val="28"/>
          <w:szCs w:val="28"/>
        </w:rPr>
      </w:pPr>
    </w:p>
    <w:p w14:paraId="21E99266" w14:textId="2F1994DC" w:rsidR="00ED0C7F" w:rsidRPr="00ED0C7F" w:rsidRDefault="00ED0C7F" w:rsidP="00ED0C7F">
      <w:pPr>
        <w:pStyle w:val="ConsPlusNonformat"/>
        <w:ind w:firstLine="709"/>
        <w:jc w:val="both"/>
        <w:rPr>
          <w:rFonts w:ascii="Times New Roman" w:hAnsi="Times New Roman" w:cs="Times New Roman"/>
          <w:sz w:val="28"/>
          <w:szCs w:val="28"/>
        </w:rPr>
      </w:pPr>
      <w:r w:rsidRPr="00ED0C7F">
        <w:rPr>
          <w:rFonts w:ascii="Times New Roman" w:hAnsi="Times New Roman" w:cs="Times New Roman"/>
          <w:sz w:val="28"/>
          <w:szCs w:val="28"/>
        </w:rPr>
        <w:t>10.1. Предполагаемая дата вступления в силу муниципального нормативного правового акта:</w:t>
      </w:r>
    </w:p>
    <w:p w14:paraId="18A21FDC" w14:textId="517BE079" w:rsidR="00ED0C7F" w:rsidRPr="00ED0C7F" w:rsidRDefault="00F27318" w:rsidP="00ED0C7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01.01.</w:t>
      </w:r>
      <w:r w:rsidR="00ED0C7F" w:rsidRPr="00ED0C7F">
        <w:rPr>
          <w:rFonts w:ascii="Times New Roman" w:hAnsi="Times New Roman" w:cs="Times New Roman"/>
          <w:sz w:val="28"/>
          <w:szCs w:val="28"/>
        </w:rPr>
        <w:t>2021 г.</w:t>
      </w:r>
    </w:p>
    <w:p w14:paraId="1EACF55E" w14:textId="26629AB2" w:rsidR="00ED0C7F" w:rsidRPr="00ED0C7F" w:rsidRDefault="00ED0C7F" w:rsidP="00ED0C7F">
      <w:pPr>
        <w:pStyle w:val="ConsPlusNonformat"/>
        <w:ind w:firstLine="709"/>
        <w:jc w:val="both"/>
        <w:rPr>
          <w:rFonts w:ascii="Times New Roman" w:hAnsi="Times New Roman" w:cs="Times New Roman"/>
          <w:sz w:val="28"/>
          <w:szCs w:val="28"/>
        </w:rPr>
      </w:pPr>
      <w:r w:rsidRPr="00ED0C7F">
        <w:rPr>
          <w:rFonts w:ascii="Times New Roman" w:hAnsi="Times New Roman" w:cs="Times New Roman"/>
          <w:sz w:val="28"/>
          <w:szCs w:val="28"/>
        </w:rPr>
        <w:t>10.2. Необходимость установления переходного периода и (или) отсрочки введения предлагаемого правового регулирования</w:t>
      </w:r>
      <w:r w:rsidR="001F0DC9">
        <w:rPr>
          <w:rFonts w:ascii="Times New Roman" w:hAnsi="Times New Roman" w:cs="Times New Roman"/>
          <w:sz w:val="28"/>
          <w:szCs w:val="28"/>
        </w:rPr>
        <w:t>:</w:t>
      </w:r>
      <w:r w:rsidR="00F27318">
        <w:rPr>
          <w:rFonts w:ascii="Times New Roman" w:hAnsi="Times New Roman" w:cs="Times New Roman"/>
          <w:sz w:val="28"/>
          <w:szCs w:val="28"/>
        </w:rPr>
        <w:t xml:space="preserve"> </w:t>
      </w:r>
      <w:r w:rsidR="009E537E">
        <w:rPr>
          <w:rFonts w:ascii="Times New Roman" w:hAnsi="Times New Roman" w:cs="Times New Roman"/>
          <w:sz w:val="28"/>
          <w:szCs w:val="28"/>
        </w:rPr>
        <w:t>отсутствует:</w:t>
      </w:r>
    </w:p>
    <w:p w14:paraId="034B80CC" w14:textId="76E0AAB2" w:rsidR="00ED0C7F" w:rsidRPr="00ED0C7F" w:rsidRDefault="00ED0C7F" w:rsidP="001F0DC9">
      <w:pPr>
        <w:pStyle w:val="ConsPlusNonformat"/>
        <w:ind w:firstLine="709"/>
        <w:jc w:val="both"/>
        <w:rPr>
          <w:rFonts w:ascii="Times New Roman" w:hAnsi="Times New Roman" w:cs="Times New Roman"/>
          <w:sz w:val="28"/>
          <w:szCs w:val="28"/>
        </w:rPr>
      </w:pPr>
      <w:r w:rsidRPr="00ED0C7F">
        <w:rPr>
          <w:rFonts w:ascii="Times New Roman" w:hAnsi="Times New Roman" w:cs="Times New Roman"/>
          <w:sz w:val="28"/>
          <w:szCs w:val="28"/>
        </w:rPr>
        <w:t>а) срок переходного периода</w:t>
      </w:r>
      <w:r w:rsidR="001F0DC9">
        <w:rPr>
          <w:rFonts w:ascii="Times New Roman" w:hAnsi="Times New Roman" w:cs="Times New Roman"/>
          <w:sz w:val="28"/>
          <w:szCs w:val="28"/>
        </w:rPr>
        <w:t>:</w:t>
      </w:r>
      <w:r w:rsidRPr="00ED0C7F">
        <w:rPr>
          <w:rFonts w:ascii="Times New Roman" w:hAnsi="Times New Roman" w:cs="Times New Roman"/>
          <w:sz w:val="28"/>
          <w:szCs w:val="28"/>
        </w:rPr>
        <w:t xml:space="preserve"> </w:t>
      </w:r>
      <w:r w:rsidR="00F27318">
        <w:rPr>
          <w:rFonts w:ascii="Times New Roman" w:hAnsi="Times New Roman" w:cs="Times New Roman"/>
          <w:sz w:val="28"/>
          <w:szCs w:val="28"/>
        </w:rPr>
        <w:t>0</w:t>
      </w:r>
      <w:r w:rsidR="001F0DC9">
        <w:rPr>
          <w:rFonts w:ascii="Times New Roman" w:hAnsi="Times New Roman" w:cs="Times New Roman"/>
          <w:sz w:val="28"/>
          <w:szCs w:val="28"/>
        </w:rPr>
        <w:t xml:space="preserve"> дней</w:t>
      </w:r>
      <w:r w:rsidRPr="00ED0C7F">
        <w:rPr>
          <w:rFonts w:ascii="Times New Roman" w:hAnsi="Times New Roman" w:cs="Times New Roman"/>
          <w:sz w:val="28"/>
          <w:szCs w:val="28"/>
        </w:rPr>
        <w:t xml:space="preserve"> с даты принятия проекта нормативного правового акта: нет необходимости установления переходного периода.</w:t>
      </w:r>
    </w:p>
    <w:p w14:paraId="37A1F708" w14:textId="2DB9A1A3" w:rsidR="00ED0C7F" w:rsidRPr="00ED0C7F" w:rsidRDefault="00ED0C7F" w:rsidP="00ED0C7F">
      <w:pPr>
        <w:pStyle w:val="ConsPlusNonformat"/>
        <w:ind w:firstLine="709"/>
        <w:jc w:val="both"/>
        <w:rPr>
          <w:rFonts w:ascii="Times New Roman" w:hAnsi="Times New Roman" w:cs="Times New Roman"/>
          <w:sz w:val="28"/>
          <w:szCs w:val="28"/>
        </w:rPr>
      </w:pPr>
      <w:r w:rsidRPr="00ED0C7F">
        <w:rPr>
          <w:rFonts w:ascii="Times New Roman" w:hAnsi="Times New Roman" w:cs="Times New Roman"/>
          <w:sz w:val="28"/>
          <w:szCs w:val="28"/>
        </w:rPr>
        <w:t>б) отсрочка введения предлагаемого правового регулирования:</w:t>
      </w:r>
      <w:r w:rsidR="001F0DC9">
        <w:rPr>
          <w:rFonts w:ascii="Times New Roman" w:hAnsi="Times New Roman" w:cs="Times New Roman"/>
          <w:sz w:val="28"/>
          <w:szCs w:val="28"/>
        </w:rPr>
        <w:t xml:space="preserve"> </w:t>
      </w:r>
      <w:r w:rsidRPr="00ED0C7F">
        <w:rPr>
          <w:rFonts w:ascii="Times New Roman" w:hAnsi="Times New Roman" w:cs="Times New Roman"/>
          <w:sz w:val="28"/>
          <w:szCs w:val="28"/>
        </w:rPr>
        <w:t xml:space="preserve">нет необходимости. </w:t>
      </w:r>
    </w:p>
    <w:p w14:paraId="5B8ECA83" w14:textId="15A719FE" w:rsidR="00ED0C7F" w:rsidRPr="00ED0C7F" w:rsidRDefault="00ED0C7F" w:rsidP="00ED0C7F">
      <w:pPr>
        <w:pStyle w:val="ConsPlusNonformat"/>
        <w:ind w:firstLine="709"/>
        <w:jc w:val="both"/>
        <w:rPr>
          <w:rFonts w:ascii="Times New Roman" w:hAnsi="Times New Roman" w:cs="Times New Roman"/>
          <w:sz w:val="28"/>
          <w:szCs w:val="28"/>
        </w:rPr>
      </w:pPr>
      <w:r w:rsidRPr="00ED0C7F">
        <w:rPr>
          <w:rFonts w:ascii="Times New Roman" w:hAnsi="Times New Roman" w:cs="Times New Roman"/>
          <w:sz w:val="28"/>
          <w:szCs w:val="28"/>
        </w:rPr>
        <w:t xml:space="preserve">10.3. Необходимость распространения предлагаемого правового регулирования на ранее возникшие отношения: </w:t>
      </w:r>
      <w:r w:rsidR="009E537E">
        <w:rPr>
          <w:rFonts w:ascii="Times New Roman" w:hAnsi="Times New Roman" w:cs="Times New Roman"/>
          <w:sz w:val="28"/>
          <w:szCs w:val="28"/>
        </w:rPr>
        <w:t>отсутствует</w:t>
      </w:r>
      <w:r w:rsidRPr="00ED0C7F">
        <w:rPr>
          <w:rFonts w:ascii="Times New Roman" w:hAnsi="Times New Roman" w:cs="Times New Roman"/>
          <w:sz w:val="28"/>
          <w:szCs w:val="28"/>
        </w:rPr>
        <w:t>.</w:t>
      </w:r>
    </w:p>
    <w:p w14:paraId="4E30C233" w14:textId="448EB23C" w:rsidR="00ED0C7F" w:rsidRPr="00ED0C7F" w:rsidRDefault="00ED0C7F" w:rsidP="001F0DC9">
      <w:pPr>
        <w:pStyle w:val="ConsPlusNonformat"/>
        <w:ind w:firstLine="709"/>
        <w:jc w:val="both"/>
        <w:rPr>
          <w:rFonts w:ascii="Times New Roman" w:hAnsi="Times New Roman" w:cs="Times New Roman"/>
          <w:sz w:val="28"/>
          <w:szCs w:val="28"/>
        </w:rPr>
      </w:pPr>
      <w:r w:rsidRPr="00ED0C7F">
        <w:rPr>
          <w:rFonts w:ascii="Times New Roman" w:hAnsi="Times New Roman" w:cs="Times New Roman"/>
          <w:sz w:val="28"/>
          <w:szCs w:val="28"/>
        </w:rPr>
        <w:t xml:space="preserve">10.3.1. Период распространения на ранее возникшие отношения: </w:t>
      </w:r>
      <w:r w:rsidR="00B55AFB">
        <w:rPr>
          <w:rFonts w:ascii="Times New Roman" w:hAnsi="Times New Roman" w:cs="Times New Roman"/>
          <w:sz w:val="28"/>
          <w:szCs w:val="28"/>
        </w:rPr>
        <w:t>0</w:t>
      </w:r>
      <w:r w:rsidRPr="00ED0C7F">
        <w:rPr>
          <w:rFonts w:ascii="Times New Roman" w:hAnsi="Times New Roman" w:cs="Times New Roman"/>
          <w:sz w:val="28"/>
          <w:szCs w:val="28"/>
        </w:rPr>
        <w:t xml:space="preserve"> дней с даты принятия проекта нормативного правового акта:</w:t>
      </w:r>
      <w:r w:rsidR="001F0DC9">
        <w:rPr>
          <w:rFonts w:ascii="Times New Roman" w:hAnsi="Times New Roman" w:cs="Times New Roman"/>
          <w:sz w:val="28"/>
          <w:szCs w:val="28"/>
        </w:rPr>
        <w:t xml:space="preserve"> о</w:t>
      </w:r>
      <w:r w:rsidRPr="00ED0C7F">
        <w:rPr>
          <w:rFonts w:ascii="Times New Roman" w:hAnsi="Times New Roman" w:cs="Times New Roman"/>
          <w:sz w:val="28"/>
          <w:szCs w:val="28"/>
        </w:rPr>
        <w:t xml:space="preserve">тсутствует. </w:t>
      </w:r>
    </w:p>
    <w:p w14:paraId="1DD9FECA" w14:textId="0CF16FDF" w:rsidR="00ED0C7F" w:rsidRDefault="00ED0C7F" w:rsidP="00ED0C7F">
      <w:pPr>
        <w:pStyle w:val="ConsPlusNonformat"/>
        <w:ind w:firstLine="709"/>
        <w:jc w:val="both"/>
        <w:rPr>
          <w:rFonts w:ascii="Times New Roman" w:hAnsi="Times New Roman" w:cs="Times New Roman"/>
          <w:sz w:val="28"/>
          <w:szCs w:val="28"/>
        </w:rPr>
      </w:pPr>
      <w:r w:rsidRPr="00ED0C7F">
        <w:rPr>
          <w:rFonts w:ascii="Times New Roman" w:hAnsi="Times New Roman" w:cs="Times New Roman"/>
          <w:sz w:val="28"/>
          <w:szCs w:val="28"/>
        </w:rPr>
        <w:t xml:space="preserve">10.4. Обоснование необходимости установления переходного периода и (или) отсрочки вступления в силу </w:t>
      </w:r>
      <w:r w:rsidR="001F0DC9">
        <w:rPr>
          <w:rFonts w:ascii="Times New Roman" w:hAnsi="Times New Roman" w:cs="Times New Roman"/>
          <w:sz w:val="28"/>
          <w:szCs w:val="28"/>
        </w:rPr>
        <w:t>н</w:t>
      </w:r>
      <w:r w:rsidRPr="00ED0C7F">
        <w:rPr>
          <w:rFonts w:ascii="Times New Roman" w:hAnsi="Times New Roman" w:cs="Times New Roman"/>
          <w:sz w:val="28"/>
          <w:szCs w:val="28"/>
        </w:rPr>
        <w:t xml:space="preserve">ормативного правового акта либо необходимости распространения предлагаемого правового регулирования на ранее возникшие отношения: </w:t>
      </w:r>
      <w:r w:rsidR="009E537E">
        <w:rPr>
          <w:rFonts w:ascii="Times New Roman" w:hAnsi="Times New Roman" w:cs="Times New Roman"/>
          <w:sz w:val="28"/>
          <w:szCs w:val="28"/>
        </w:rPr>
        <w:t>отсутствует</w:t>
      </w:r>
      <w:r w:rsidRPr="00ED0C7F">
        <w:rPr>
          <w:rFonts w:ascii="Times New Roman" w:hAnsi="Times New Roman" w:cs="Times New Roman"/>
          <w:sz w:val="28"/>
          <w:szCs w:val="28"/>
        </w:rPr>
        <w:t>.</w:t>
      </w:r>
    </w:p>
    <w:p w14:paraId="2C2EFED7" w14:textId="77777777" w:rsidR="009E537E" w:rsidRPr="00ED0C7F" w:rsidRDefault="009E537E" w:rsidP="009E537E">
      <w:pPr>
        <w:pStyle w:val="ConsPlusNonformat"/>
        <w:jc w:val="both"/>
        <w:rPr>
          <w:rFonts w:ascii="Times New Roman" w:hAnsi="Times New Roman" w:cs="Times New Roman"/>
          <w:sz w:val="28"/>
          <w:szCs w:val="28"/>
        </w:rPr>
      </w:pPr>
    </w:p>
    <w:p w14:paraId="4F1043CE" w14:textId="2FF5B718" w:rsidR="00ED0C7F" w:rsidRDefault="00ED0C7F" w:rsidP="001F0DC9">
      <w:pPr>
        <w:pStyle w:val="ConsPlusNonformat"/>
        <w:ind w:firstLine="709"/>
        <w:jc w:val="center"/>
        <w:rPr>
          <w:rFonts w:ascii="Times New Roman" w:hAnsi="Times New Roman" w:cs="Times New Roman"/>
          <w:b/>
          <w:bCs/>
          <w:sz w:val="28"/>
          <w:szCs w:val="28"/>
        </w:rPr>
      </w:pPr>
      <w:r w:rsidRPr="001F0DC9">
        <w:rPr>
          <w:rFonts w:ascii="Times New Roman" w:hAnsi="Times New Roman" w:cs="Times New Roman"/>
          <w:b/>
          <w:bCs/>
          <w:sz w:val="28"/>
          <w:szCs w:val="28"/>
        </w:rPr>
        <w:t>11. Информация о сроках проведения публичных консультаций по проекту нормативного правового акта и сводно</w:t>
      </w:r>
      <w:r w:rsidR="001F0DC9">
        <w:rPr>
          <w:rFonts w:ascii="Times New Roman" w:hAnsi="Times New Roman" w:cs="Times New Roman"/>
          <w:b/>
          <w:bCs/>
          <w:sz w:val="28"/>
          <w:szCs w:val="28"/>
        </w:rPr>
        <w:t>му</w:t>
      </w:r>
      <w:r w:rsidRPr="001F0DC9">
        <w:rPr>
          <w:rFonts w:ascii="Times New Roman" w:hAnsi="Times New Roman" w:cs="Times New Roman"/>
          <w:b/>
          <w:bCs/>
          <w:sz w:val="28"/>
          <w:szCs w:val="28"/>
        </w:rPr>
        <w:t xml:space="preserve"> отчет</w:t>
      </w:r>
      <w:r w:rsidR="001F0DC9">
        <w:rPr>
          <w:rFonts w:ascii="Times New Roman" w:hAnsi="Times New Roman" w:cs="Times New Roman"/>
          <w:b/>
          <w:bCs/>
          <w:sz w:val="28"/>
          <w:szCs w:val="28"/>
        </w:rPr>
        <w:t>у</w:t>
      </w:r>
    </w:p>
    <w:p w14:paraId="12AFF863" w14:textId="77777777" w:rsidR="001F0DC9" w:rsidRPr="00A31A61" w:rsidRDefault="001F0DC9" w:rsidP="00A31A61">
      <w:pPr>
        <w:pStyle w:val="ConsPlusNonformat"/>
        <w:rPr>
          <w:rFonts w:ascii="Times New Roman" w:hAnsi="Times New Roman" w:cs="Times New Roman"/>
          <w:sz w:val="28"/>
          <w:szCs w:val="28"/>
        </w:rPr>
      </w:pPr>
    </w:p>
    <w:p w14:paraId="3E06070F" w14:textId="77777777" w:rsidR="00ED0C7F" w:rsidRPr="00ED0C7F" w:rsidRDefault="00ED0C7F" w:rsidP="00ED0C7F">
      <w:pPr>
        <w:pStyle w:val="ConsPlusNonformat"/>
        <w:ind w:firstLine="709"/>
        <w:jc w:val="both"/>
        <w:rPr>
          <w:rFonts w:ascii="Times New Roman" w:hAnsi="Times New Roman" w:cs="Times New Roman"/>
          <w:sz w:val="28"/>
          <w:szCs w:val="28"/>
        </w:rPr>
      </w:pPr>
      <w:r w:rsidRPr="00ED0C7F">
        <w:rPr>
          <w:rFonts w:ascii="Times New Roman" w:hAnsi="Times New Roman" w:cs="Times New Roman"/>
          <w:sz w:val="28"/>
          <w:szCs w:val="28"/>
        </w:rPr>
        <w:t>11.1. Срок, в течение которого принимались предложения в связи с публичными консультациями по проекту муниципального нормативного правового акта и сводному отчету:</w:t>
      </w:r>
    </w:p>
    <w:p w14:paraId="0849A065" w14:textId="4CD93A42" w:rsidR="00ED0C7F" w:rsidRPr="00ED0C7F" w:rsidRDefault="00911E2F" w:rsidP="00ED0C7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н</w:t>
      </w:r>
      <w:r w:rsidR="00ED0C7F" w:rsidRPr="00ED0C7F">
        <w:rPr>
          <w:rFonts w:ascii="Times New Roman" w:hAnsi="Times New Roman" w:cs="Times New Roman"/>
          <w:sz w:val="28"/>
          <w:szCs w:val="28"/>
        </w:rPr>
        <w:t xml:space="preserve">ачало – </w:t>
      </w:r>
      <w:r>
        <w:rPr>
          <w:rFonts w:ascii="Times New Roman" w:hAnsi="Times New Roman" w:cs="Times New Roman"/>
          <w:sz w:val="28"/>
          <w:szCs w:val="28"/>
        </w:rPr>
        <w:t>«</w:t>
      </w:r>
      <w:r w:rsidR="00B55AFB">
        <w:rPr>
          <w:rFonts w:ascii="Times New Roman" w:hAnsi="Times New Roman" w:cs="Times New Roman"/>
          <w:sz w:val="28"/>
          <w:szCs w:val="28"/>
        </w:rPr>
        <w:t>__</w:t>
      </w:r>
      <w:proofErr w:type="gramStart"/>
      <w:r w:rsidR="00B55AFB">
        <w:rPr>
          <w:rFonts w:ascii="Times New Roman" w:hAnsi="Times New Roman" w:cs="Times New Roman"/>
          <w:sz w:val="28"/>
          <w:szCs w:val="28"/>
        </w:rPr>
        <w:t xml:space="preserve">_ </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B55AFB">
        <w:rPr>
          <w:rFonts w:ascii="Times New Roman" w:hAnsi="Times New Roman" w:cs="Times New Roman"/>
          <w:sz w:val="28"/>
          <w:szCs w:val="28"/>
        </w:rPr>
        <w:t>__________</w:t>
      </w:r>
      <w:r>
        <w:rPr>
          <w:rFonts w:ascii="Times New Roman" w:hAnsi="Times New Roman" w:cs="Times New Roman"/>
          <w:sz w:val="28"/>
          <w:szCs w:val="28"/>
        </w:rPr>
        <w:t xml:space="preserve"> 20</w:t>
      </w:r>
      <w:r w:rsidR="00923B52">
        <w:rPr>
          <w:rFonts w:ascii="Times New Roman" w:hAnsi="Times New Roman" w:cs="Times New Roman"/>
          <w:sz w:val="28"/>
          <w:szCs w:val="28"/>
        </w:rPr>
        <w:t xml:space="preserve">21 </w:t>
      </w:r>
      <w:r w:rsidR="00ED0C7F" w:rsidRPr="00ED0C7F">
        <w:rPr>
          <w:rFonts w:ascii="Times New Roman" w:hAnsi="Times New Roman" w:cs="Times New Roman"/>
          <w:sz w:val="28"/>
          <w:szCs w:val="28"/>
        </w:rPr>
        <w:t>г.;</w:t>
      </w:r>
    </w:p>
    <w:p w14:paraId="0B9B0348" w14:textId="2595DFB8" w:rsidR="00ED0C7F" w:rsidRPr="00ED0C7F" w:rsidRDefault="00911E2F" w:rsidP="00ED0C7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о</w:t>
      </w:r>
      <w:r w:rsidR="00ED0C7F" w:rsidRPr="00ED0C7F">
        <w:rPr>
          <w:rFonts w:ascii="Times New Roman" w:hAnsi="Times New Roman" w:cs="Times New Roman"/>
          <w:sz w:val="28"/>
          <w:szCs w:val="28"/>
        </w:rPr>
        <w:t xml:space="preserve">кончание – </w:t>
      </w:r>
      <w:r w:rsidR="00B55AFB">
        <w:rPr>
          <w:rFonts w:ascii="Times New Roman" w:hAnsi="Times New Roman" w:cs="Times New Roman"/>
          <w:sz w:val="28"/>
          <w:szCs w:val="28"/>
        </w:rPr>
        <w:t>«__</w:t>
      </w:r>
      <w:proofErr w:type="gramStart"/>
      <w:r w:rsidR="00B55AFB">
        <w:rPr>
          <w:rFonts w:ascii="Times New Roman" w:hAnsi="Times New Roman" w:cs="Times New Roman"/>
          <w:sz w:val="28"/>
          <w:szCs w:val="28"/>
        </w:rPr>
        <w:t>_ »</w:t>
      </w:r>
      <w:proofErr w:type="gramEnd"/>
      <w:r w:rsidR="00B55AFB">
        <w:rPr>
          <w:rFonts w:ascii="Times New Roman" w:hAnsi="Times New Roman" w:cs="Times New Roman"/>
          <w:sz w:val="28"/>
          <w:szCs w:val="28"/>
        </w:rPr>
        <w:t xml:space="preserve"> __________ 2021 </w:t>
      </w:r>
      <w:r w:rsidR="00B55AFB" w:rsidRPr="00ED0C7F">
        <w:rPr>
          <w:rFonts w:ascii="Times New Roman" w:hAnsi="Times New Roman" w:cs="Times New Roman"/>
          <w:sz w:val="28"/>
          <w:szCs w:val="28"/>
        </w:rPr>
        <w:t>г.</w:t>
      </w:r>
    </w:p>
    <w:p w14:paraId="54D9AAA9" w14:textId="77777777" w:rsidR="00ED0C7F" w:rsidRPr="00ED0C7F" w:rsidRDefault="00ED0C7F" w:rsidP="00ED0C7F">
      <w:pPr>
        <w:pStyle w:val="ConsPlusNonformat"/>
        <w:ind w:firstLine="709"/>
        <w:jc w:val="both"/>
        <w:rPr>
          <w:rFonts w:ascii="Times New Roman" w:hAnsi="Times New Roman" w:cs="Times New Roman"/>
          <w:sz w:val="28"/>
          <w:szCs w:val="28"/>
        </w:rPr>
      </w:pPr>
      <w:r w:rsidRPr="00ED0C7F">
        <w:rPr>
          <w:rFonts w:ascii="Times New Roman" w:hAnsi="Times New Roman" w:cs="Times New Roman"/>
          <w:sz w:val="28"/>
          <w:szCs w:val="28"/>
        </w:rPr>
        <w:t xml:space="preserve">11.2. Сведения о количестве замечаний и предложений, полученных в ходе публичных консультаций по проекту муниципального нормативного правового акта: </w:t>
      </w:r>
    </w:p>
    <w:p w14:paraId="3D74F681" w14:textId="77777777" w:rsidR="00ED0C7F" w:rsidRPr="00ED0C7F" w:rsidRDefault="00ED0C7F" w:rsidP="00ED0C7F">
      <w:pPr>
        <w:pStyle w:val="ConsPlusNonformat"/>
        <w:ind w:firstLine="709"/>
        <w:jc w:val="both"/>
        <w:rPr>
          <w:rFonts w:ascii="Times New Roman" w:hAnsi="Times New Roman" w:cs="Times New Roman"/>
          <w:sz w:val="28"/>
          <w:szCs w:val="28"/>
        </w:rPr>
      </w:pPr>
      <w:r w:rsidRPr="00ED0C7F">
        <w:rPr>
          <w:rFonts w:ascii="Times New Roman" w:hAnsi="Times New Roman" w:cs="Times New Roman"/>
          <w:sz w:val="28"/>
          <w:szCs w:val="28"/>
        </w:rPr>
        <w:t>Всего замечаний и предложений: _________________, из них учтено полностью: __________________, учтено частично: __________________.</w:t>
      </w:r>
    </w:p>
    <w:p w14:paraId="4B2175EC" w14:textId="44A5CDF4" w:rsidR="00ED0C7F" w:rsidRPr="00911E2F" w:rsidRDefault="00ED0C7F" w:rsidP="00ED0C7F">
      <w:pPr>
        <w:pStyle w:val="ConsPlusNonformat"/>
        <w:ind w:firstLine="709"/>
        <w:jc w:val="both"/>
        <w:rPr>
          <w:rFonts w:ascii="Times New Roman" w:hAnsi="Times New Roman"/>
          <w:color w:val="000000" w:themeColor="text1"/>
          <w:sz w:val="28"/>
          <w:szCs w:val="28"/>
        </w:rPr>
      </w:pPr>
      <w:r w:rsidRPr="00ED0C7F">
        <w:rPr>
          <w:rFonts w:ascii="Times New Roman" w:hAnsi="Times New Roman" w:cs="Times New Roman"/>
          <w:sz w:val="28"/>
          <w:szCs w:val="28"/>
        </w:rPr>
        <w:t xml:space="preserve">11.3. Полный электронный адрес размещения сводки предложений, поступивших по итогам проведения публичных консультаций по проекту нормативного правового акта: </w:t>
      </w:r>
      <w:hyperlink r:id="rId8" w:history="1">
        <w:r w:rsidRPr="00911E2F">
          <w:rPr>
            <w:rStyle w:val="a3"/>
            <w:rFonts w:ascii="Times New Roman" w:hAnsi="Times New Roman"/>
            <w:color w:val="000000" w:themeColor="text1"/>
            <w:sz w:val="28"/>
            <w:szCs w:val="28"/>
            <w:u w:val="none"/>
          </w:rPr>
          <w:t>invest@admgorkluch.ru</w:t>
        </w:r>
      </w:hyperlink>
      <w:r w:rsidRPr="00911E2F">
        <w:rPr>
          <w:rFonts w:ascii="Times New Roman" w:hAnsi="Times New Roman"/>
          <w:color w:val="000000" w:themeColor="text1"/>
          <w:sz w:val="28"/>
          <w:szCs w:val="28"/>
        </w:rPr>
        <w:t>.</w:t>
      </w:r>
    </w:p>
    <w:p w14:paraId="4AF6DD67" w14:textId="77777777" w:rsidR="00B55AFB" w:rsidRDefault="00B55AFB" w:rsidP="00B55AFB">
      <w:pPr>
        <w:pStyle w:val="ConsPlusNonformat"/>
        <w:jc w:val="both"/>
        <w:rPr>
          <w:rFonts w:ascii="Times New Roman" w:hAnsi="Times New Roman" w:cs="Times New Roman"/>
          <w:sz w:val="28"/>
          <w:szCs w:val="28"/>
        </w:rPr>
      </w:pPr>
    </w:p>
    <w:p w14:paraId="26720830" w14:textId="55885405" w:rsidR="00B55AFB" w:rsidRDefault="00B55AFB" w:rsidP="00B55AFB">
      <w:pPr>
        <w:pStyle w:val="ConsPlusNonformat"/>
        <w:jc w:val="both"/>
        <w:rPr>
          <w:rFonts w:ascii="Times New Roman" w:hAnsi="Times New Roman" w:cs="Times New Roman"/>
          <w:sz w:val="28"/>
          <w:szCs w:val="28"/>
        </w:rPr>
      </w:pPr>
    </w:p>
    <w:p w14:paraId="6A0C3A47" w14:textId="77777777" w:rsidR="00B55AFB" w:rsidRDefault="00B55AFB" w:rsidP="00B55AFB">
      <w:pPr>
        <w:pStyle w:val="ConsPlusNonformat"/>
        <w:jc w:val="both"/>
        <w:rPr>
          <w:rFonts w:ascii="Times New Roman" w:hAnsi="Times New Roman" w:cs="Times New Roman"/>
          <w:sz w:val="28"/>
          <w:szCs w:val="28"/>
        </w:rPr>
      </w:pPr>
    </w:p>
    <w:p w14:paraId="475F22CA" w14:textId="36BC3741" w:rsidR="00B55AFB" w:rsidRDefault="000E76C9" w:rsidP="00B55AFB">
      <w:pPr>
        <w:pStyle w:val="ConsPlusNonformat"/>
        <w:jc w:val="both"/>
        <w:rPr>
          <w:rFonts w:ascii="Times New Roman" w:hAnsi="Times New Roman" w:cs="Times New Roman"/>
          <w:sz w:val="28"/>
          <w:szCs w:val="28"/>
        </w:rPr>
      </w:pPr>
      <w:r>
        <w:rPr>
          <w:rFonts w:ascii="Times New Roman" w:hAnsi="Times New Roman" w:cs="Times New Roman"/>
          <w:sz w:val="28"/>
          <w:szCs w:val="28"/>
        </w:rPr>
        <w:t>Заместитель н</w:t>
      </w:r>
      <w:r w:rsidR="00B55AFB" w:rsidRPr="00B55AFB">
        <w:rPr>
          <w:rFonts w:ascii="Times New Roman" w:hAnsi="Times New Roman" w:cs="Times New Roman"/>
          <w:sz w:val="28"/>
          <w:szCs w:val="28"/>
        </w:rPr>
        <w:t>ачальник</w:t>
      </w:r>
      <w:r>
        <w:rPr>
          <w:rFonts w:ascii="Times New Roman" w:hAnsi="Times New Roman" w:cs="Times New Roman"/>
          <w:sz w:val="28"/>
          <w:szCs w:val="28"/>
        </w:rPr>
        <w:t>а</w:t>
      </w:r>
      <w:r w:rsidR="00B55AFB" w:rsidRPr="00B55AFB">
        <w:rPr>
          <w:rFonts w:ascii="Times New Roman" w:hAnsi="Times New Roman" w:cs="Times New Roman"/>
          <w:sz w:val="28"/>
          <w:szCs w:val="28"/>
        </w:rPr>
        <w:t xml:space="preserve"> управления</w:t>
      </w:r>
      <w:r>
        <w:rPr>
          <w:rFonts w:ascii="Times New Roman" w:hAnsi="Times New Roman" w:cs="Times New Roman"/>
          <w:sz w:val="28"/>
          <w:szCs w:val="28"/>
        </w:rPr>
        <w:t>,</w:t>
      </w:r>
    </w:p>
    <w:p w14:paraId="523AD9A4" w14:textId="1A71C5A5" w:rsidR="000E76C9" w:rsidRPr="00B55AFB" w:rsidRDefault="000E76C9" w:rsidP="00B55AFB">
      <w:pPr>
        <w:pStyle w:val="ConsPlusNonformat"/>
        <w:jc w:val="both"/>
        <w:rPr>
          <w:rFonts w:ascii="Times New Roman" w:hAnsi="Times New Roman" w:cs="Times New Roman"/>
          <w:sz w:val="28"/>
          <w:szCs w:val="28"/>
        </w:rPr>
      </w:pPr>
      <w:r>
        <w:rPr>
          <w:rFonts w:ascii="Times New Roman" w:hAnsi="Times New Roman" w:cs="Times New Roman"/>
          <w:sz w:val="28"/>
          <w:szCs w:val="28"/>
        </w:rPr>
        <w:t>начальник отдела комплексных проверок</w:t>
      </w:r>
    </w:p>
    <w:p w14:paraId="27C67CAC" w14:textId="4A7860B9" w:rsidR="00B55AFB" w:rsidRPr="00B55AFB" w:rsidRDefault="000E76C9" w:rsidP="00B55AF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управления </w:t>
      </w:r>
      <w:r w:rsidR="00B55AFB" w:rsidRPr="00B55AFB">
        <w:rPr>
          <w:rFonts w:ascii="Times New Roman" w:hAnsi="Times New Roman" w:cs="Times New Roman"/>
          <w:sz w:val="28"/>
          <w:szCs w:val="28"/>
        </w:rPr>
        <w:t>муниципального контроля</w:t>
      </w:r>
    </w:p>
    <w:p w14:paraId="04A98B6F" w14:textId="77777777" w:rsidR="00B55AFB" w:rsidRPr="00B55AFB" w:rsidRDefault="00B55AFB" w:rsidP="00B55AFB">
      <w:pPr>
        <w:pStyle w:val="ConsPlusNonformat"/>
        <w:jc w:val="both"/>
        <w:rPr>
          <w:rFonts w:ascii="Times New Roman" w:hAnsi="Times New Roman" w:cs="Times New Roman"/>
          <w:sz w:val="28"/>
          <w:szCs w:val="28"/>
        </w:rPr>
      </w:pPr>
      <w:r w:rsidRPr="00B55AFB">
        <w:rPr>
          <w:rFonts w:ascii="Times New Roman" w:hAnsi="Times New Roman" w:cs="Times New Roman"/>
          <w:sz w:val="28"/>
          <w:szCs w:val="28"/>
        </w:rPr>
        <w:t xml:space="preserve">администрации муниципального </w:t>
      </w:r>
    </w:p>
    <w:p w14:paraId="6EFB639C" w14:textId="3C451E71" w:rsidR="00523B5F" w:rsidRPr="00B55AFB" w:rsidRDefault="00B55AFB" w:rsidP="00B55AFB">
      <w:pPr>
        <w:pStyle w:val="ConsPlusNonformat"/>
        <w:jc w:val="both"/>
        <w:rPr>
          <w:rFonts w:ascii="Times New Roman" w:hAnsi="Times New Roman" w:cs="Times New Roman"/>
          <w:sz w:val="28"/>
          <w:szCs w:val="28"/>
        </w:rPr>
      </w:pPr>
      <w:r w:rsidRPr="00B55AFB">
        <w:rPr>
          <w:rFonts w:ascii="Times New Roman" w:hAnsi="Times New Roman" w:cs="Times New Roman"/>
          <w:sz w:val="28"/>
          <w:szCs w:val="28"/>
        </w:rPr>
        <w:t>образования город Горячий Ключ</w:t>
      </w:r>
      <w:r w:rsidRPr="00B55AFB">
        <w:rPr>
          <w:rFonts w:ascii="Times New Roman" w:hAnsi="Times New Roman" w:cs="Times New Roman"/>
          <w:sz w:val="28"/>
          <w:szCs w:val="28"/>
        </w:rPr>
        <w:tab/>
      </w:r>
      <w:r w:rsidRPr="00B55AFB">
        <w:rPr>
          <w:rFonts w:ascii="Times New Roman" w:hAnsi="Times New Roman" w:cs="Times New Roman"/>
          <w:sz w:val="28"/>
          <w:szCs w:val="28"/>
        </w:rPr>
        <w:tab/>
      </w:r>
      <w:r w:rsidRPr="00B55AFB">
        <w:rPr>
          <w:rFonts w:ascii="Times New Roman" w:hAnsi="Times New Roman" w:cs="Times New Roman"/>
          <w:sz w:val="28"/>
          <w:szCs w:val="28"/>
        </w:rPr>
        <w:tab/>
      </w:r>
      <w:r w:rsidRPr="00B55AFB">
        <w:rPr>
          <w:rFonts w:ascii="Times New Roman" w:hAnsi="Times New Roman" w:cs="Times New Roman"/>
          <w:sz w:val="28"/>
          <w:szCs w:val="28"/>
        </w:rPr>
        <w:tab/>
      </w:r>
      <w:r w:rsidRPr="00B55AFB">
        <w:rPr>
          <w:rFonts w:ascii="Times New Roman" w:hAnsi="Times New Roman" w:cs="Times New Roman"/>
          <w:sz w:val="28"/>
          <w:szCs w:val="28"/>
        </w:rPr>
        <w:tab/>
      </w:r>
      <w:bookmarkStart w:id="13" w:name="_GoBack"/>
      <w:bookmarkEnd w:id="13"/>
      <w:r>
        <w:rPr>
          <w:rFonts w:ascii="Times New Roman" w:hAnsi="Times New Roman" w:cs="Times New Roman"/>
          <w:sz w:val="28"/>
          <w:szCs w:val="28"/>
        </w:rPr>
        <w:tab/>
      </w:r>
      <w:r w:rsidR="000E76C9">
        <w:rPr>
          <w:rFonts w:ascii="Times New Roman" w:hAnsi="Times New Roman" w:cs="Times New Roman"/>
          <w:sz w:val="28"/>
          <w:szCs w:val="28"/>
        </w:rPr>
        <w:t xml:space="preserve"> О.И. </w:t>
      </w:r>
      <w:proofErr w:type="spellStart"/>
      <w:r w:rsidR="000E76C9">
        <w:rPr>
          <w:rFonts w:ascii="Times New Roman" w:hAnsi="Times New Roman" w:cs="Times New Roman"/>
          <w:sz w:val="28"/>
          <w:szCs w:val="28"/>
        </w:rPr>
        <w:t>Чегринец</w:t>
      </w:r>
      <w:proofErr w:type="spellEnd"/>
    </w:p>
    <w:sectPr w:rsidR="00523B5F" w:rsidRPr="00B55AFB" w:rsidSect="008E3480">
      <w:headerReference w:type="default" r:id="rId9"/>
      <w:pgSz w:w="11906" w:h="16838"/>
      <w:pgMar w:top="709" w:right="56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A2CBC5" w14:textId="77777777" w:rsidR="00B42DF5" w:rsidRDefault="00B42DF5" w:rsidP="00916ECC">
      <w:pPr>
        <w:spacing w:after="0" w:line="240" w:lineRule="auto"/>
      </w:pPr>
      <w:r>
        <w:separator/>
      </w:r>
    </w:p>
  </w:endnote>
  <w:endnote w:type="continuationSeparator" w:id="0">
    <w:p w14:paraId="27F8CAC1" w14:textId="77777777" w:rsidR="00B42DF5" w:rsidRDefault="00B42DF5" w:rsidP="0091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58B5A7" w14:textId="77777777" w:rsidR="00B42DF5" w:rsidRDefault="00B42DF5" w:rsidP="00916ECC">
      <w:pPr>
        <w:spacing w:after="0" w:line="240" w:lineRule="auto"/>
      </w:pPr>
      <w:r>
        <w:separator/>
      </w:r>
    </w:p>
  </w:footnote>
  <w:footnote w:type="continuationSeparator" w:id="0">
    <w:p w14:paraId="14AB8FE8" w14:textId="77777777" w:rsidR="00B42DF5" w:rsidRDefault="00B42DF5" w:rsidP="0091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4898159"/>
      <w:docPartObj>
        <w:docPartGallery w:val="Page Numbers (Top of Page)"/>
        <w:docPartUnique/>
      </w:docPartObj>
    </w:sdtPr>
    <w:sdtEndPr>
      <w:rPr>
        <w:rFonts w:ascii="Times New Roman" w:hAnsi="Times New Roman" w:cs="Times New Roman"/>
        <w:sz w:val="28"/>
        <w:szCs w:val="28"/>
      </w:rPr>
    </w:sdtEndPr>
    <w:sdtContent>
      <w:p w14:paraId="6851E47C" w14:textId="77777777" w:rsidR="00916ECC" w:rsidRPr="00916ECC" w:rsidRDefault="00916ECC">
        <w:pPr>
          <w:pStyle w:val="af1"/>
          <w:jc w:val="center"/>
          <w:rPr>
            <w:rFonts w:ascii="Times New Roman" w:hAnsi="Times New Roman" w:cs="Times New Roman"/>
            <w:sz w:val="28"/>
            <w:szCs w:val="28"/>
          </w:rPr>
        </w:pPr>
        <w:r w:rsidRPr="00916ECC">
          <w:rPr>
            <w:rFonts w:ascii="Times New Roman" w:hAnsi="Times New Roman" w:cs="Times New Roman"/>
            <w:sz w:val="28"/>
            <w:szCs w:val="28"/>
          </w:rPr>
          <w:fldChar w:fldCharType="begin"/>
        </w:r>
        <w:r w:rsidRPr="00916ECC">
          <w:rPr>
            <w:rFonts w:ascii="Times New Roman" w:hAnsi="Times New Roman" w:cs="Times New Roman"/>
            <w:sz w:val="28"/>
            <w:szCs w:val="28"/>
          </w:rPr>
          <w:instrText>PAGE   \* MERGEFORMAT</w:instrText>
        </w:r>
        <w:r w:rsidRPr="00916ECC">
          <w:rPr>
            <w:rFonts w:ascii="Times New Roman" w:hAnsi="Times New Roman" w:cs="Times New Roman"/>
            <w:sz w:val="28"/>
            <w:szCs w:val="28"/>
          </w:rPr>
          <w:fldChar w:fldCharType="separate"/>
        </w:r>
        <w:r w:rsidR="000E76C9">
          <w:rPr>
            <w:rFonts w:ascii="Times New Roman" w:hAnsi="Times New Roman" w:cs="Times New Roman"/>
            <w:noProof/>
            <w:sz w:val="28"/>
            <w:szCs w:val="28"/>
          </w:rPr>
          <w:t>8</w:t>
        </w:r>
        <w:r w:rsidRPr="00916ECC">
          <w:rPr>
            <w:rFonts w:ascii="Times New Roman" w:hAnsi="Times New Roman" w:cs="Times New Roman"/>
            <w:sz w:val="28"/>
            <w:szCs w:val="28"/>
          </w:rPr>
          <w:fldChar w:fldCharType="end"/>
        </w:r>
      </w:p>
    </w:sdtContent>
  </w:sdt>
  <w:p w14:paraId="28B74D9A" w14:textId="77777777" w:rsidR="00916ECC" w:rsidRDefault="00916ECC">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AE7BF5"/>
    <w:multiLevelType w:val="hybridMultilevel"/>
    <w:tmpl w:val="56D22530"/>
    <w:lvl w:ilvl="0" w:tplc="A4C6B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9B42528"/>
    <w:multiLevelType w:val="multilevel"/>
    <w:tmpl w:val="C78E108E"/>
    <w:lvl w:ilvl="0">
      <w:start w:val="1"/>
      <w:numFmt w:val="decimal"/>
      <w:lvlText w:val="%1."/>
      <w:lvlJc w:val="left"/>
      <w:pPr>
        <w:ind w:left="495" w:hanging="495"/>
      </w:pPr>
    </w:lvl>
    <w:lvl w:ilvl="1">
      <w:start w:val="1"/>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4C3E35E2"/>
    <w:multiLevelType w:val="multilevel"/>
    <w:tmpl w:val="C78E108E"/>
    <w:lvl w:ilvl="0">
      <w:start w:val="1"/>
      <w:numFmt w:val="decimal"/>
      <w:lvlText w:val="%1."/>
      <w:lvlJc w:val="left"/>
      <w:pPr>
        <w:ind w:left="495" w:hanging="495"/>
      </w:pPr>
    </w:lvl>
    <w:lvl w:ilvl="1">
      <w:start w:val="1"/>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54DB0E01"/>
    <w:multiLevelType w:val="multilevel"/>
    <w:tmpl w:val="077A573A"/>
    <w:lvl w:ilvl="0">
      <w:start w:val="1"/>
      <w:numFmt w:val="decimal"/>
      <w:lvlText w:val="%1."/>
      <w:lvlJc w:val="left"/>
      <w:pPr>
        <w:tabs>
          <w:tab w:val="num" w:pos="786"/>
        </w:tabs>
        <w:ind w:left="786" w:hanging="360"/>
      </w:pPr>
      <w:rPr>
        <w:rFonts w:hint="default"/>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506"/>
        </w:tabs>
        <w:ind w:left="1506" w:hanging="1080"/>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866"/>
        </w:tabs>
        <w:ind w:left="1866" w:hanging="1440"/>
      </w:pPr>
      <w:rPr>
        <w:rFonts w:hint="default"/>
      </w:rPr>
    </w:lvl>
    <w:lvl w:ilvl="6">
      <w:start w:val="1"/>
      <w:numFmt w:val="decimal"/>
      <w:isLgl/>
      <w:lvlText w:val="%1.%2.%3.%4.%5.%6.%7."/>
      <w:lvlJc w:val="left"/>
      <w:pPr>
        <w:tabs>
          <w:tab w:val="num" w:pos="2226"/>
        </w:tabs>
        <w:ind w:left="2226" w:hanging="1800"/>
      </w:pPr>
      <w:rPr>
        <w:rFonts w:hint="default"/>
      </w:rPr>
    </w:lvl>
    <w:lvl w:ilvl="7">
      <w:start w:val="1"/>
      <w:numFmt w:val="decimal"/>
      <w:isLgl/>
      <w:lvlText w:val="%1.%2.%3.%4.%5.%6.%7.%8."/>
      <w:lvlJc w:val="left"/>
      <w:pPr>
        <w:tabs>
          <w:tab w:val="num" w:pos="2226"/>
        </w:tabs>
        <w:ind w:left="2226" w:hanging="1800"/>
      </w:pPr>
      <w:rPr>
        <w:rFonts w:hint="default"/>
      </w:rPr>
    </w:lvl>
    <w:lvl w:ilvl="8">
      <w:start w:val="1"/>
      <w:numFmt w:val="decimal"/>
      <w:isLgl/>
      <w:lvlText w:val="%1.%2.%3.%4.%5.%6.%7.%8.%9."/>
      <w:lvlJc w:val="left"/>
      <w:pPr>
        <w:tabs>
          <w:tab w:val="num" w:pos="2586"/>
        </w:tabs>
        <w:ind w:left="2586" w:hanging="2160"/>
      </w:pPr>
      <w:rPr>
        <w:rFonts w:hint="default"/>
      </w:rPr>
    </w:lvl>
  </w:abstractNum>
  <w:abstractNum w:abstractNumId="4" w15:restartNumberingAfterBreak="0">
    <w:nsid w:val="6C571F6A"/>
    <w:multiLevelType w:val="hybridMultilevel"/>
    <w:tmpl w:val="CC7E8E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643"/>
    <w:rsid w:val="00005815"/>
    <w:rsid w:val="00015931"/>
    <w:rsid w:val="00016B5E"/>
    <w:rsid w:val="000244F2"/>
    <w:rsid w:val="00024944"/>
    <w:rsid w:val="00026B5B"/>
    <w:rsid w:val="0005400F"/>
    <w:rsid w:val="0006127C"/>
    <w:rsid w:val="000866A1"/>
    <w:rsid w:val="00086FE1"/>
    <w:rsid w:val="00090181"/>
    <w:rsid w:val="0009619F"/>
    <w:rsid w:val="000A3A41"/>
    <w:rsid w:val="000B6056"/>
    <w:rsid w:val="000C1DE3"/>
    <w:rsid w:val="000C2FA5"/>
    <w:rsid w:val="000C425A"/>
    <w:rsid w:val="000D1586"/>
    <w:rsid w:val="000E76C9"/>
    <w:rsid w:val="000F7913"/>
    <w:rsid w:val="001005C6"/>
    <w:rsid w:val="00100D4E"/>
    <w:rsid w:val="001041DB"/>
    <w:rsid w:val="00105B62"/>
    <w:rsid w:val="00106CCB"/>
    <w:rsid w:val="00115C01"/>
    <w:rsid w:val="00117466"/>
    <w:rsid w:val="00131BAA"/>
    <w:rsid w:val="001345A3"/>
    <w:rsid w:val="0013599E"/>
    <w:rsid w:val="001370B1"/>
    <w:rsid w:val="0016044E"/>
    <w:rsid w:val="001633AD"/>
    <w:rsid w:val="00166851"/>
    <w:rsid w:val="001768CF"/>
    <w:rsid w:val="0018097E"/>
    <w:rsid w:val="00183B23"/>
    <w:rsid w:val="00195BA4"/>
    <w:rsid w:val="0019657E"/>
    <w:rsid w:val="001A49A6"/>
    <w:rsid w:val="001B45C6"/>
    <w:rsid w:val="001D0DC0"/>
    <w:rsid w:val="001D433E"/>
    <w:rsid w:val="001D49B2"/>
    <w:rsid w:val="001D7B3F"/>
    <w:rsid w:val="001F0DC9"/>
    <w:rsid w:val="001F4D99"/>
    <w:rsid w:val="00205DEA"/>
    <w:rsid w:val="0021274A"/>
    <w:rsid w:val="00212A4B"/>
    <w:rsid w:val="00220CA3"/>
    <w:rsid w:val="00233AAB"/>
    <w:rsid w:val="00254A0E"/>
    <w:rsid w:val="0025709D"/>
    <w:rsid w:val="00265075"/>
    <w:rsid w:val="002770DD"/>
    <w:rsid w:val="00280036"/>
    <w:rsid w:val="002830C1"/>
    <w:rsid w:val="00292392"/>
    <w:rsid w:val="00294136"/>
    <w:rsid w:val="00294EB6"/>
    <w:rsid w:val="00295640"/>
    <w:rsid w:val="002A3BBF"/>
    <w:rsid w:val="002E2059"/>
    <w:rsid w:val="002E4494"/>
    <w:rsid w:val="002F7E9E"/>
    <w:rsid w:val="00300B60"/>
    <w:rsid w:val="003102AE"/>
    <w:rsid w:val="00345415"/>
    <w:rsid w:val="003836B1"/>
    <w:rsid w:val="003907DE"/>
    <w:rsid w:val="0039204B"/>
    <w:rsid w:val="003A235B"/>
    <w:rsid w:val="003B53B6"/>
    <w:rsid w:val="003E324D"/>
    <w:rsid w:val="003F543C"/>
    <w:rsid w:val="003F7A72"/>
    <w:rsid w:val="00410964"/>
    <w:rsid w:val="00411FCA"/>
    <w:rsid w:val="00413D28"/>
    <w:rsid w:val="00436C94"/>
    <w:rsid w:val="00441940"/>
    <w:rsid w:val="00445027"/>
    <w:rsid w:val="00446A44"/>
    <w:rsid w:val="00452537"/>
    <w:rsid w:val="004533E6"/>
    <w:rsid w:val="004571EC"/>
    <w:rsid w:val="004673DE"/>
    <w:rsid w:val="00472354"/>
    <w:rsid w:val="00472B95"/>
    <w:rsid w:val="00480850"/>
    <w:rsid w:val="004941EA"/>
    <w:rsid w:val="004963B1"/>
    <w:rsid w:val="004A3593"/>
    <w:rsid w:val="004B3924"/>
    <w:rsid w:val="004B69C1"/>
    <w:rsid w:val="004E4BC2"/>
    <w:rsid w:val="004F0837"/>
    <w:rsid w:val="005028CA"/>
    <w:rsid w:val="005053C9"/>
    <w:rsid w:val="00516AF7"/>
    <w:rsid w:val="00517684"/>
    <w:rsid w:val="0052227A"/>
    <w:rsid w:val="00523B5F"/>
    <w:rsid w:val="00525D5E"/>
    <w:rsid w:val="00525F97"/>
    <w:rsid w:val="00541CA6"/>
    <w:rsid w:val="00546FE4"/>
    <w:rsid w:val="00550632"/>
    <w:rsid w:val="0055681F"/>
    <w:rsid w:val="00557DB6"/>
    <w:rsid w:val="00563AB1"/>
    <w:rsid w:val="0056794B"/>
    <w:rsid w:val="00585B5E"/>
    <w:rsid w:val="00596380"/>
    <w:rsid w:val="005A172D"/>
    <w:rsid w:val="005A29C2"/>
    <w:rsid w:val="005A6046"/>
    <w:rsid w:val="005A74EF"/>
    <w:rsid w:val="005A7E2A"/>
    <w:rsid w:val="005B2444"/>
    <w:rsid w:val="005B2C62"/>
    <w:rsid w:val="005B5E11"/>
    <w:rsid w:val="005C68FD"/>
    <w:rsid w:val="005E258E"/>
    <w:rsid w:val="005E5CE4"/>
    <w:rsid w:val="005E6656"/>
    <w:rsid w:val="006034C2"/>
    <w:rsid w:val="0060433D"/>
    <w:rsid w:val="00604868"/>
    <w:rsid w:val="006105C1"/>
    <w:rsid w:val="006171D8"/>
    <w:rsid w:val="00626EDE"/>
    <w:rsid w:val="006336D2"/>
    <w:rsid w:val="00654035"/>
    <w:rsid w:val="006625FD"/>
    <w:rsid w:val="00670DB6"/>
    <w:rsid w:val="00677D7E"/>
    <w:rsid w:val="00682B9D"/>
    <w:rsid w:val="00697B04"/>
    <w:rsid w:val="006B0318"/>
    <w:rsid w:val="006D44CD"/>
    <w:rsid w:val="006E17CC"/>
    <w:rsid w:val="006E1CA1"/>
    <w:rsid w:val="00700489"/>
    <w:rsid w:val="00714A92"/>
    <w:rsid w:val="00714B79"/>
    <w:rsid w:val="0071776B"/>
    <w:rsid w:val="00727D8A"/>
    <w:rsid w:val="00741C96"/>
    <w:rsid w:val="007574CA"/>
    <w:rsid w:val="00762F8B"/>
    <w:rsid w:val="00765279"/>
    <w:rsid w:val="007779D7"/>
    <w:rsid w:val="0078029A"/>
    <w:rsid w:val="00782E7C"/>
    <w:rsid w:val="007838F7"/>
    <w:rsid w:val="007879DA"/>
    <w:rsid w:val="00790800"/>
    <w:rsid w:val="007920C6"/>
    <w:rsid w:val="00792DF7"/>
    <w:rsid w:val="00793642"/>
    <w:rsid w:val="007964CD"/>
    <w:rsid w:val="007A5779"/>
    <w:rsid w:val="007A5CCB"/>
    <w:rsid w:val="007A6715"/>
    <w:rsid w:val="007C1DC1"/>
    <w:rsid w:val="007E5174"/>
    <w:rsid w:val="00804D5D"/>
    <w:rsid w:val="00811976"/>
    <w:rsid w:val="008140FB"/>
    <w:rsid w:val="00832CE6"/>
    <w:rsid w:val="00837CFC"/>
    <w:rsid w:val="008449BF"/>
    <w:rsid w:val="0085303F"/>
    <w:rsid w:val="00857062"/>
    <w:rsid w:val="00870CE0"/>
    <w:rsid w:val="008961FD"/>
    <w:rsid w:val="008B31A5"/>
    <w:rsid w:val="008D4E86"/>
    <w:rsid w:val="008D5438"/>
    <w:rsid w:val="008E0DFD"/>
    <w:rsid w:val="008E26D4"/>
    <w:rsid w:val="008E3480"/>
    <w:rsid w:val="008F12A1"/>
    <w:rsid w:val="00900A9D"/>
    <w:rsid w:val="00904BD7"/>
    <w:rsid w:val="00911E2F"/>
    <w:rsid w:val="009134F5"/>
    <w:rsid w:val="009137CF"/>
    <w:rsid w:val="00916ECC"/>
    <w:rsid w:val="00923B52"/>
    <w:rsid w:val="0093098B"/>
    <w:rsid w:val="009337A7"/>
    <w:rsid w:val="00941C22"/>
    <w:rsid w:val="0094740C"/>
    <w:rsid w:val="009562F9"/>
    <w:rsid w:val="00960F83"/>
    <w:rsid w:val="009705A0"/>
    <w:rsid w:val="00975B99"/>
    <w:rsid w:val="009766AD"/>
    <w:rsid w:val="00981058"/>
    <w:rsid w:val="00982643"/>
    <w:rsid w:val="009874D4"/>
    <w:rsid w:val="00997AAC"/>
    <w:rsid w:val="00997EA3"/>
    <w:rsid w:val="009C23FB"/>
    <w:rsid w:val="009C56E3"/>
    <w:rsid w:val="009D73FA"/>
    <w:rsid w:val="009E537E"/>
    <w:rsid w:val="009F3EF2"/>
    <w:rsid w:val="009F5483"/>
    <w:rsid w:val="009F74C9"/>
    <w:rsid w:val="00A026E3"/>
    <w:rsid w:val="00A14E21"/>
    <w:rsid w:val="00A2024F"/>
    <w:rsid w:val="00A213F6"/>
    <w:rsid w:val="00A22548"/>
    <w:rsid w:val="00A24624"/>
    <w:rsid w:val="00A31A61"/>
    <w:rsid w:val="00A360D4"/>
    <w:rsid w:val="00A57867"/>
    <w:rsid w:val="00A6474B"/>
    <w:rsid w:val="00A64AF9"/>
    <w:rsid w:val="00A90D98"/>
    <w:rsid w:val="00A9766C"/>
    <w:rsid w:val="00AB0373"/>
    <w:rsid w:val="00AB20F2"/>
    <w:rsid w:val="00AB5969"/>
    <w:rsid w:val="00AC1447"/>
    <w:rsid w:val="00AC634D"/>
    <w:rsid w:val="00AE5FEC"/>
    <w:rsid w:val="00AF0BEF"/>
    <w:rsid w:val="00AF4D6A"/>
    <w:rsid w:val="00AF75AF"/>
    <w:rsid w:val="00B03F19"/>
    <w:rsid w:val="00B23146"/>
    <w:rsid w:val="00B26FE1"/>
    <w:rsid w:val="00B27150"/>
    <w:rsid w:val="00B3255E"/>
    <w:rsid w:val="00B41628"/>
    <w:rsid w:val="00B42DF5"/>
    <w:rsid w:val="00B44FEA"/>
    <w:rsid w:val="00B55AFB"/>
    <w:rsid w:val="00B602C2"/>
    <w:rsid w:val="00B61606"/>
    <w:rsid w:val="00B70742"/>
    <w:rsid w:val="00B714E4"/>
    <w:rsid w:val="00B84246"/>
    <w:rsid w:val="00BA2A4A"/>
    <w:rsid w:val="00BA345B"/>
    <w:rsid w:val="00BB399B"/>
    <w:rsid w:val="00BC0D68"/>
    <w:rsid w:val="00BC1607"/>
    <w:rsid w:val="00BC31FB"/>
    <w:rsid w:val="00BC4D34"/>
    <w:rsid w:val="00BD35FA"/>
    <w:rsid w:val="00BD5228"/>
    <w:rsid w:val="00BF5484"/>
    <w:rsid w:val="00C134F9"/>
    <w:rsid w:val="00C33B13"/>
    <w:rsid w:val="00C47990"/>
    <w:rsid w:val="00C5150A"/>
    <w:rsid w:val="00C528C2"/>
    <w:rsid w:val="00C54C74"/>
    <w:rsid w:val="00C5526D"/>
    <w:rsid w:val="00C63C64"/>
    <w:rsid w:val="00C64224"/>
    <w:rsid w:val="00C65F91"/>
    <w:rsid w:val="00C76B05"/>
    <w:rsid w:val="00C863FD"/>
    <w:rsid w:val="00C90CAF"/>
    <w:rsid w:val="00C91495"/>
    <w:rsid w:val="00C95F8E"/>
    <w:rsid w:val="00CA0C93"/>
    <w:rsid w:val="00CA1227"/>
    <w:rsid w:val="00CA601B"/>
    <w:rsid w:val="00CB7FF0"/>
    <w:rsid w:val="00CC3B61"/>
    <w:rsid w:val="00CD3055"/>
    <w:rsid w:val="00CD6F41"/>
    <w:rsid w:val="00CD780D"/>
    <w:rsid w:val="00CD7A5A"/>
    <w:rsid w:val="00CE0420"/>
    <w:rsid w:val="00CF0679"/>
    <w:rsid w:val="00CF24A4"/>
    <w:rsid w:val="00D05623"/>
    <w:rsid w:val="00D07694"/>
    <w:rsid w:val="00D214AD"/>
    <w:rsid w:val="00D41F38"/>
    <w:rsid w:val="00D4282F"/>
    <w:rsid w:val="00D465F6"/>
    <w:rsid w:val="00D46ED3"/>
    <w:rsid w:val="00D46F50"/>
    <w:rsid w:val="00D51DB3"/>
    <w:rsid w:val="00D57BEF"/>
    <w:rsid w:val="00D64CAE"/>
    <w:rsid w:val="00D65F42"/>
    <w:rsid w:val="00D67757"/>
    <w:rsid w:val="00D67FA5"/>
    <w:rsid w:val="00D72E31"/>
    <w:rsid w:val="00D763C2"/>
    <w:rsid w:val="00D807A5"/>
    <w:rsid w:val="00D81142"/>
    <w:rsid w:val="00D85AFB"/>
    <w:rsid w:val="00DA5FE8"/>
    <w:rsid w:val="00DA7A81"/>
    <w:rsid w:val="00DB2B20"/>
    <w:rsid w:val="00DB66B3"/>
    <w:rsid w:val="00DC1949"/>
    <w:rsid w:val="00DC5597"/>
    <w:rsid w:val="00DC5A96"/>
    <w:rsid w:val="00DD1B57"/>
    <w:rsid w:val="00DD764F"/>
    <w:rsid w:val="00DF2387"/>
    <w:rsid w:val="00DF70CC"/>
    <w:rsid w:val="00E1017A"/>
    <w:rsid w:val="00E265B2"/>
    <w:rsid w:val="00E318F5"/>
    <w:rsid w:val="00E34EC8"/>
    <w:rsid w:val="00E4126B"/>
    <w:rsid w:val="00E44A8C"/>
    <w:rsid w:val="00E60975"/>
    <w:rsid w:val="00E62462"/>
    <w:rsid w:val="00E6391D"/>
    <w:rsid w:val="00E74496"/>
    <w:rsid w:val="00E81CD4"/>
    <w:rsid w:val="00E83B46"/>
    <w:rsid w:val="00E8722A"/>
    <w:rsid w:val="00EA1259"/>
    <w:rsid w:val="00EA5725"/>
    <w:rsid w:val="00EA665E"/>
    <w:rsid w:val="00EB1BDC"/>
    <w:rsid w:val="00ED0C7F"/>
    <w:rsid w:val="00ED5243"/>
    <w:rsid w:val="00ED53C2"/>
    <w:rsid w:val="00EE4681"/>
    <w:rsid w:val="00EE7A1C"/>
    <w:rsid w:val="00EF4050"/>
    <w:rsid w:val="00F01BD5"/>
    <w:rsid w:val="00F27318"/>
    <w:rsid w:val="00F279BA"/>
    <w:rsid w:val="00F33B5B"/>
    <w:rsid w:val="00F462D0"/>
    <w:rsid w:val="00F658D0"/>
    <w:rsid w:val="00F704C8"/>
    <w:rsid w:val="00F71CED"/>
    <w:rsid w:val="00F76D19"/>
    <w:rsid w:val="00F77D10"/>
    <w:rsid w:val="00F838BD"/>
    <w:rsid w:val="00F91CE9"/>
    <w:rsid w:val="00F923F0"/>
    <w:rsid w:val="00FA05FE"/>
    <w:rsid w:val="00FA178D"/>
    <w:rsid w:val="00FA4BC9"/>
    <w:rsid w:val="00FE48B2"/>
    <w:rsid w:val="00FE70C0"/>
    <w:rsid w:val="00FF1387"/>
    <w:rsid w:val="00FF29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38CC9"/>
  <w15:docId w15:val="{4262EA8B-4C4F-4C41-8DDF-0CC4805DC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D19"/>
  </w:style>
  <w:style w:type="paragraph" w:styleId="1">
    <w:name w:val="heading 1"/>
    <w:basedOn w:val="a"/>
    <w:next w:val="a"/>
    <w:link w:val="10"/>
    <w:uiPriority w:val="9"/>
    <w:qFormat/>
    <w:rsid w:val="00A9766C"/>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264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826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982643"/>
    <w:rPr>
      <w:color w:val="0000FF"/>
      <w:u w:val="single"/>
    </w:rPr>
  </w:style>
  <w:style w:type="character" w:customStyle="1" w:styleId="10">
    <w:name w:val="Заголовок 1 Знак"/>
    <w:basedOn w:val="a0"/>
    <w:link w:val="1"/>
    <w:uiPriority w:val="9"/>
    <w:rsid w:val="00A9766C"/>
    <w:rPr>
      <w:rFonts w:ascii="Cambria" w:eastAsia="Times New Roman" w:hAnsi="Cambria" w:cs="Times New Roman"/>
      <w:b/>
      <w:bCs/>
      <w:kern w:val="32"/>
      <w:sz w:val="32"/>
      <w:szCs w:val="32"/>
    </w:rPr>
  </w:style>
  <w:style w:type="paragraph" w:styleId="a4">
    <w:name w:val="No Spacing"/>
    <w:uiPriority w:val="1"/>
    <w:qFormat/>
    <w:rsid w:val="00106CCB"/>
    <w:pPr>
      <w:spacing w:after="0" w:line="240" w:lineRule="auto"/>
    </w:pPr>
  </w:style>
  <w:style w:type="paragraph" w:styleId="a5">
    <w:name w:val="Body Text"/>
    <w:basedOn w:val="a"/>
    <w:link w:val="a6"/>
    <w:uiPriority w:val="99"/>
    <w:semiHidden/>
    <w:unhideWhenUsed/>
    <w:rsid w:val="00CF0679"/>
    <w:pPr>
      <w:spacing w:after="120"/>
    </w:pPr>
  </w:style>
  <w:style w:type="character" w:customStyle="1" w:styleId="a6">
    <w:name w:val="Основной текст Знак"/>
    <w:basedOn w:val="a0"/>
    <w:link w:val="a5"/>
    <w:uiPriority w:val="99"/>
    <w:semiHidden/>
    <w:rsid w:val="00CF0679"/>
  </w:style>
  <w:style w:type="paragraph" w:styleId="a7">
    <w:name w:val="Document Map"/>
    <w:basedOn w:val="a"/>
    <w:link w:val="a8"/>
    <w:uiPriority w:val="99"/>
    <w:semiHidden/>
    <w:unhideWhenUsed/>
    <w:rsid w:val="00C134F9"/>
    <w:pPr>
      <w:spacing w:after="0" w:line="240" w:lineRule="auto"/>
    </w:pPr>
    <w:rPr>
      <w:rFonts w:ascii="Segoe UI" w:hAnsi="Segoe UI" w:cs="Segoe UI"/>
      <w:sz w:val="16"/>
      <w:szCs w:val="16"/>
    </w:rPr>
  </w:style>
  <w:style w:type="character" w:customStyle="1" w:styleId="a8">
    <w:name w:val="Схема документа Знак"/>
    <w:basedOn w:val="a0"/>
    <w:link w:val="a7"/>
    <w:uiPriority w:val="99"/>
    <w:semiHidden/>
    <w:rsid w:val="00C134F9"/>
    <w:rPr>
      <w:rFonts w:ascii="Segoe UI" w:hAnsi="Segoe UI" w:cs="Segoe UI"/>
      <w:sz w:val="16"/>
      <w:szCs w:val="16"/>
    </w:rPr>
  </w:style>
  <w:style w:type="paragraph" w:styleId="a9">
    <w:name w:val="Title"/>
    <w:basedOn w:val="a"/>
    <w:next w:val="a"/>
    <w:link w:val="aa"/>
    <w:uiPriority w:val="10"/>
    <w:qFormat/>
    <w:rsid w:val="006171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a">
    <w:name w:val="Название Знак"/>
    <w:basedOn w:val="a0"/>
    <w:link w:val="a9"/>
    <w:uiPriority w:val="10"/>
    <w:rsid w:val="006171D8"/>
    <w:rPr>
      <w:rFonts w:asciiTheme="majorHAnsi" w:eastAsiaTheme="majorEastAsia" w:hAnsiTheme="majorHAnsi" w:cstheme="majorBidi"/>
      <w:spacing w:val="-10"/>
      <w:kern w:val="28"/>
      <w:sz w:val="56"/>
      <w:szCs w:val="56"/>
    </w:rPr>
  </w:style>
  <w:style w:type="paragraph" w:styleId="ab">
    <w:name w:val="Balloon Text"/>
    <w:basedOn w:val="a"/>
    <w:link w:val="ac"/>
    <w:uiPriority w:val="99"/>
    <w:semiHidden/>
    <w:unhideWhenUsed/>
    <w:rsid w:val="001F4D9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F4D99"/>
    <w:rPr>
      <w:rFonts w:ascii="Segoe UI" w:hAnsi="Segoe UI" w:cs="Segoe UI"/>
      <w:sz w:val="18"/>
      <w:szCs w:val="18"/>
    </w:rPr>
  </w:style>
  <w:style w:type="paragraph" w:customStyle="1" w:styleId="211">
    <w:name w:val="Знак2 Знак Знак1 Знак1 Знак Знак Знак Знак Знак Знак Знак Знак Знак Знак Знак Знак"/>
    <w:basedOn w:val="a"/>
    <w:rsid w:val="00981058"/>
    <w:pPr>
      <w:spacing w:after="160" w:line="240" w:lineRule="exact"/>
    </w:pPr>
    <w:rPr>
      <w:rFonts w:ascii="Verdana" w:eastAsia="Times New Roman" w:hAnsi="Verdana" w:cs="Times New Roman"/>
      <w:sz w:val="20"/>
      <w:szCs w:val="20"/>
      <w:lang w:val="en-US"/>
    </w:rPr>
  </w:style>
  <w:style w:type="paragraph" w:styleId="ad">
    <w:name w:val="List Paragraph"/>
    <w:basedOn w:val="a"/>
    <w:uiPriority w:val="34"/>
    <w:qFormat/>
    <w:rsid w:val="00A2024F"/>
    <w:pPr>
      <w:ind w:left="720"/>
      <w:contextualSpacing/>
    </w:pPr>
  </w:style>
  <w:style w:type="paragraph" w:styleId="ae">
    <w:name w:val="Body Text Indent"/>
    <w:basedOn w:val="a"/>
    <w:link w:val="af"/>
    <w:uiPriority w:val="99"/>
    <w:semiHidden/>
    <w:unhideWhenUsed/>
    <w:rsid w:val="00DB2B20"/>
    <w:pPr>
      <w:spacing w:after="120"/>
      <w:ind w:left="283"/>
    </w:pPr>
  </w:style>
  <w:style w:type="character" w:customStyle="1" w:styleId="af">
    <w:name w:val="Основной текст с отступом Знак"/>
    <w:basedOn w:val="a0"/>
    <w:link w:val="ae"/>
    <w:uiPriority w:val="99"/>
    <w:semiHidden/>
    <w:rsid w:val="00DB2B20"/>
  </w:style>
  <w:style w:type="table" w:styleId="af0">
    <w:name w:val="Table Grid"/>
    <w:basedOn w:val="a1"/>
    <w:uiPriority w:val="59"/>
    <w:rsid w:val="004F0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916ECC"/>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916ECC"/>
  </w:style>
  <w:style w:type="paragraph" w:styleId="af3">
    <w:name w:val="footer"/>
    <w:basedOn w:val="a"/>
    <w:link w:val="af4"/>
    <w:uiPriority w:val="99"/>
    <w:unhideWhenUsed/>
    <w:rsid w:val="00916ECC"/>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916ECC"/>
  </w:style>
  <w:style w:type="character" w:customStyle="1" w:styleId="UnresolvedMention">
    <w:name w:val="Unresolved Mention"/>
    <w:basedOn w:val="a0"/>
    <w:uiPriority w:val="99"/>
    <w:semiHidden/>
    <w:unhideWhenUsed/>
    <w:rsid w:val="00D763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632497">
      <w:bodyDiv w:val="1"/>
      <w:marLeft w:val="0"/>
      <w:marRight w:val="0"/>
      <w:marTop w:val="0"/>
      <w:marBottom w:val="0"/>
      <w:divBdr>
        <w:top w:val="none" w:sz="0" w:space="0" w:color="auto"/>
        <w:left w:val="none" w:sz="0" w:space="0" w:color="auto"/>
        <w:bottom w:val="none" w:sz="0" w:space="0" w:color="auto"/>
        <w:right w:val="none" w:sz="0" w:space="0" w:color="auto"/>
      </w:divBdr>
    </w:div>
    <w:div w:id="213204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vest@admgorkluch.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AA0C8A-4122-4415-B313-F7508F8B4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9</Pages>
  <Words>2602</Words>
  <Characters>14836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lodochnikova_t</dc:creator>
  <cp:keywords/>
  <dc:description/>
  <cp:lastModifiedBy>Бескубская Анастасия Валерьевна</cp:lastModifiedBy>
  <cp:revision>11</cp:revision>
  <cp:lastPrinted>2021-07-21T05:27:00Z</cp:lastPrinted>
  <dcterms:created xsi:type="dcterms:W3CDTF">2021-07-20T12:34:00Z</dcterms:created>
  <dcterms:modified xsi:type="dcterms:W3CDTF">2021-12-03T10:52:00Z</dcterms:modified>
</cp:coreProperties>
</file>