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0B71" w:rsidRPr="00664A62" w:rsidRDefault="00BA393B" w:rsidP="008C0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F76CD1">
        <w:rPr>
          <w:rFonts w:ascii="Times New Roman" w:hAnsi="Times New Roman" w:cs="Times New Roman"/>
          <w:sz w:val="28"/>
          <w:szCs w:val="28"/>
        </w:rPr>
        <w:t>проекта</w:t>
      </w:r>
      <w:r w:rsidR="00F76CD1" w:rsidRPr="00113C1E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муниципальный округ город Горячий Ключ Краснодарского края «Об утверждении </w:t>
      </w:r>
      <w:r w:rsidR="00F76CD1" w:rsidRPr="00113C1E">
        <w:rPr>
          <w:rFonts w:ascii="Times New Roman" w:hAnsi="Times New Roman"/>
          <w:sz w:val="28"/>
          <w:szCs w:val="28"/>
          <w:lang w:eastAsia="ru-RU"/>
        </w:rPr>
        <w:t>Порядка оформления, согласования и выдачи проекта цветового решения фасада здания, строения, сооружения и их отдельных элементов при текущем и капитальном ремонте, отделке и окраске</w:t>
      </w:r>
      <w:r w:rsidR="00F76CD1" w:rsidRPr="00113C1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территории муниципального образования муниципальный округ город Горячий Ключ Краснодарского края</w:t>
      </w:r>
      <w:r w:rsidR="00F76CD1" w:rsidRPr="00730074">
        <w:rPr>
          <w:rFonts w:ascii="Times New Roman" w:hAnsi="Times New Roman"/>
          <w:sz w:val="28"/>
          <w:szCs w:val="28"/>
        </w:rPr>
        <w:t>»</w:t>
      </w:r>
      <w:r w:rsidR="008C0B71" w:rsidRPr="00664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5229F7" w:rsidRPr="004E6A99" w:rsidRDefault="00666F09" w:rsidP="00463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76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6376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6376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376B">
        <w:rPr>
          <w:rFonts w:ascii="Times New Roman" w:eastAsia="Calibri" w:hAnsi="Times New Roman" w:cs="Times New Roman"/>
          <w:sz w:val="28"/>
          <w:szCs w:val="28"/>
        </w:rPr>
        <w:t>8</w:t>
      </w:r>
      <w:r w:rsidR="00F76CD1">
        <w:rPr>
          <w:rFonts w:ascii="Times New Roman" w:eastAsia="Calibri" w:hAnsi="Times New Roman" w:cs="Times New Roman"/>
          <w:sz w:val="28"/>
          <w:szCs w:val="28"/>
        </w:rPr>
        <w:t>, тел. (86159) 3-99-63</w:t>
      </w:r>
      <w:r w:rsidR="00AC297F" w:rsidRPr="0046376B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6376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6376B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F76CD1">
        <w:rPr>
          <w:rFonts w:ascii="Times New Roman" w:eastAsia="Calibri" w:hAnsi="Times New Roman" w:cs="Times New Roman"/>
          <w:sz w:val="28"/>
          <w:szCs w:val="28"/>
        </w:rPr>
        <w:t>13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CD1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F76CD1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6CD1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76CD1">
        <w:rPr>
          <w:rFonts w:ascii="Times New Roman" w:eastAsia="Calibri" w:hAnsi="Times New Roman" w:cs="Times New Roman"/>
          <w:sz w:val="28"/>
          <w:szCs w:val="28"/>
        </w:rPr>
        <w:t>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F76CD1">
        <w:rPr>
          <w:rFonts w:ascii="Times New Roman" w:eastAsia="Calibri" w:hAnsi="Times New Roman" w:cs="Times New Roman"/>
          <w:sz w:val="28"/>
          <w:szCs w:val="28"/>
        </w:rPr>
        <w:t>2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CD1">
        <w:rPr>
          <w:rFonts w:ascii="Times New Roman" w:eastAsia="Calibri" w:hAnsi="Times New Roman" w:cs="Times New Roman"/>
          <w:sz w:val="28"/>
          <w:szCs w:val="28"/>
        </w:rPr>
        <w:t>апреля</w:t>
      </w:r>
      <w:bookmarkStart w:id="2" w:name="_GoBack"/>
      <w:bookmarkEnd w:id="2"/>
      <w:r w:rsidR="00F40004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6376B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B71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0004"/>
    <w:rsid w:val="00F42030"/>
    <w:rsid w:val="00F76CD1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76</cp:revision>
  <cp:lastPrinted>2021-07-21T12:42:00Z</cp:lastPrinted>
  <dcterms:created xsi:type="dcterms:W3CDTF">2018-09-05T14:50:00Z</dcterms:created>
  <dcterms:modified xsi:type="dcterms:W3CDTF">2026-03-12T06:16:00Z</dcterms:modified>
</cp:coreProperties>
</file>