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70C6" w:rsidRPr="00804F9E" w:rsidRDefault="006670C6" w:rsidP="006670C6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04F9E">
        <w:rPr>
          <w:rFonts w:ascii="Times New Roman" w:hAnsi="Times New Roman" w:cs="Times New Roman"/>
          <w:b/>
          <w:bCs/>
          <w:sz w:val="28"/>
          <w:szCs w:val="28"/>
        </w:rPr>
        <w:t>Перечень вопросов для проведения публичных консультаций</w:t>
      </w:r>
    </w:p>
    <w:p w:rsidR="00BF227D" w:rsidRPr="007B72CA" w:rsidRDefault="006670C6" w:rsidP="00283A08">
      <w:pPr>
        <w:ind w:firstLine="709"/>
        <w:jc w:val="both"/>
        <w:rPr>
          <w:rFonts w:cs="Times New Roman"/>
          <w:b/>
          <w:bCs/>
          <w:szCs w:val="28"/>
        </w:rPr>
      </w:pPr>
      <w:r>
        <w:rPr>
          <w:rFonts w:eastAsia="Times New Roman"/>
          <w:szCs w:val="24"/>
          <w:lang w:eastAsia="ru-RU"/>
        </w:rPr>
        <w:t xml:space="preserve">по </w:t>
      </w:r>
      <w:r w:rsidRPr="00283A08">
        <w:rPr>
          <w:bCs/>
          <w:color w:val="000000"/>
          <w:szCs w:val="28"/>
        </w:rPr>
        <w:t>проекту</w:t>
      </w:r>
      <w:r w:rsidR="008F0B3D" w:rsidRPr="00283A08">
        <w:rPr>
          <w:rFonts w:eastAsia="Times New Roman"/>
          <w:szCs w:val="28"/>
          <w:lang w:eastAsia="ru-RU"/>
        </w:rPr>
        <w:t xml:space="preserve"> </w:t>
      </w:r>
      <w:r w:rsidR="009F112F">
        <w:rPr>
          <w:color w:val="000000"/>
          <w:szCs w:val="28"/>
        </w:rPr>
        <w:t>решения Совета муниципального образования муниципальный округ город Горячий Ключ Краснодарского края «О внесении изменений в решение Совета муниципального образования город Горячий Ключ от 6 февраля 2015 г. № 373 «Об утверждении правил землепользования и застройки муниципального образования город Горячий Ключ Краснодарского края»</w:t>
      </w:r>
      <w:r w:rsidR="008F0B3D" w:rsidRPr="007B72CA">
        <w:rPr>
          <w:color w:val="000000" w:themeColor="text1"/>
          <w:szCs w:val="28"/>
        </w:rPr>
        <w:t>.</w:t>
      </w:r>
    </w:p>
    <w:p w:rsidR="006670C6" w:rsidRPr="007B72CA" w:rsidRDefault="006670C6" w:rsidP="00BF227D">
      <w:pPr>
        <w:jc w:val="center"/>
        <w:rPr>
          <w:rFonts w:cs="Times New Roman"/>
          <w:szCs w:val="28"/>
        </w:rPr>
      </w:pPr>
      <w:r w:rsidRPr="007B72CA">
        <w:rPr>
          <w:rFonts w:cs="Times New Roman"/>
          <w:szCs w:val="28"/>
        </w:rPr>
        <w:t>Пожалуйста, заполните и направьте данную форму по электронной почте на</w:t>
      </w:r>
    </w:p>
    <w:p w:rsidR="006670C6" w:rsidRPr="00571704" w:rsidRDefault="006670C6" w:rsidP="006670C6">
      <w:pPr>
        <w:pStyle w:val="ConsPlusNormal"/>
        <w:jc w:val="center"/>
        <w:rPr>
          <w:rFonts w:ascii="Times New Roman" w:hAnsi="Times New Roman" w:cs="Times New Roman"/>
          <w:bCs/>
          <w:sz w:val="32"/>
          <w:szCs w:val="28"/>
        </w:rPr>
      </w:pPr>
      <w:r w:rsidRPr="007B72CA">
        <w:rPr>
          <w:rFonts w:ascii="Times New Roman" w:hAnsi="Times New Roman" w:cs="Times New Roman"/>
          <w:sz w:val="28"/>
          <w:szCs w:val="28"/>
        </w:rPr>
        <w:t xml:space="preserve">адрес: </w:t>
      </w:r>
      <w:r w:rsidR="00283A08" w:rsidRPr="007B72CA">
        <w:rPr>
          <w:rFonts w:ascii="Times New Roman" w:hAnsi="Times New Roman" w:cs="Times New Roman"/>
          <w:sz w:val="28"/>
          <w:szCs w:val="28"/>
        </w:rPr>
        <w:t>m</w:t>
      </w:r>
      <w:r w:rsidR="00283A08" w:rsidRPr="007B72CA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283A08" w:rsidRPr="007B72CA">
        <w:rPr>
          <w:rFonts w:ascii="Times New Roman" w:hAnsi="Times New Roman" w:cs="Times New Roman"/>
          <w:sz w:val="28"/>
          <w:szCs w:val="28"/>
        </w:rPr>
        <w:t>gorkluch@yandex</w:t>
      </w:r>
      <w:r w:rsidRPr="007B72CA">
        <w:rPr>
          <w:rFonts w:ascii="Times New Roman" w:hAnsi="Times New Roman" w:cs="Times New Roman"/>
          <w:sz w:val="28"/>
          <w:szCs w:val="28"/>
        </w:rPr>
        <w:t xml:space="preserve">.ru не позднее </w:t>
      </w:r>
      <w:r w:rsidR="00331645">
        <w:rPr>
          <w:rFonts w:ascii="Times New Roman" w:hAnsi="Times New Roman" w:cs="Times New Roman"/>
          <w:sz w:val="28"/>
          <w:szCs w:val="28"/>
        </w:rPr>
        <w:t>«</w:t>
      </w:r>
      <w:r w:rsidR="00F62AD5">
        <w:rPr>
          <w:rFonts w:ascii="Times New Roman" w:eastAsia="Calibri" w:hAnsi="Times New Roman" w:cs="Times New Roman"/>
          <w:sz w:val="28"/>
          <w:szCs w:val="28"/>
        </w:rPr>
        <w:t>28</w:t>
      </w:r>
      <w:r w:rsidR="00D5288D" w:rsidRPr="00DA5F66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="00F62AD5">
        <w:rPr>
          <w:rFonts w:ascii="Times New Roman" w:eastAsia="Calibri" w:hAnsi="Times New Roman" w:cs="Times New Roman"/>
          <w:sz w:val="28"/>
          <w:szCs w:val="28"/>
        </w:rPr>
        <w:t>октября</w:t>
      </w:r>
      <w:bookmarkStart w:id="0" w:name="_GoBack"/>
      <w:bookmarkEnd w:id="0"/>
      <w:r w:rsidR="00D5288D" w:rsidRPr="00DA5F66">
        <w:rPr>
          <w:rFonts w:ascii="Times New Roman" w:eastAsia="Calibri" w:hAnsi="Times New Roman" w:cs="Times New Roman"/>
          <w:sz w:val="28"/>
          <w:szCs w:val="28"/>
        </w:rPr>
        <w:t xml:space="preserve"> 202</w:t>
      </w:r>
      <w:r w:rsidR="00D5288D">
        <w:rPr>
          <w:rFonts w:ascii="Times New Roman" w:eastAsia="Calibri" w:hAnsi="Times New Roman" w:cs="Times New Roman"/>
          <w:sz w:val="28"/>
          <w:szCs w:val="28"/>
        </w:rPr>
        <w:t>5</w:t>
      </w:r>
      <w:r w:rsidR="00D5288D" w:rsidRPr="00DA5F6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B72CA">
        <w:rPr>
          <w:rFonts w:ascii="Times New Roman" w:hAnsi="Times New Roman" w:cs="Times New Roman"/>
          <w:sz w:val="28"/>
          <w:szCs w:val="28"/>
        </w:rPr>
        <w:t>г. Разработчик не будет рассматривать предложения, направленные после указанного</w:t>
      </w:r>
      <w:r w:rsidRPr="00571704">
        <w:rPr>
          <w:rFonts w:ascii="Times New Roman" w:hAnsi="Times New Roman" w:cs="Times New Roman"/>
          <w:sz w:val="28"/>
          <w:szCs w:val="24"/>
        </w:rPr>
        <w:t xml:space="preserve"> срока, а также направленные не в соответствии с настоящей формой.</w:t>
      </w:r>
    </w:p>
    <w:tbl>
      <w:tblPr>
        <w:tblW w:w="9781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28"/>
        <w:gridCol w:w="7700"/>
        <w:gridCol w:w="853"/>
      </w:tblGrid>
      <w:tr w:rsidR="00A553A9" w:rsidRPr="00C02EE1" w:rsidTr="00343961">
        <w:tc>
          <w:tcPr>
            <w:tcW w:w="978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53A9" w:rsidRPr="00C02EE1" w:rsidRDefault="00A553A9" w:rsidP="007C74F7">
            <w:pPr>
              <w:pStyle w:val="1"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1228" w:type="dxa"/>
            <w:tcBorders>
              <w:top w:val="nil"/>
              <w:bottom w:val="nil"/>
              <w:right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1228" w:type="dxa"/>
            <w:tcBorders>
              <w:top w:val="nil"/>
              <w:bottom w:val="nil"/>
              <w:right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553A9" w:rsidRPr="003D04BC" w:rsidRDefault="00A553A9" w:rsidP="00CF7FCF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650B81">
              <w:rPr>
                <w:rStyle w:val="ad"/>
                <w:rFonts w:ascii="Times New Roman" w:hAnsi="Times New Roman" w:cs="Times New Roman"/>
                <w:shd w:val="clear" w:color="auto" w:fill="FFFFFF" w:themeFill="background1"/>
              </w:rPr>
              <w:t>наименование</w:t>
            </w:r>
            <w:r w:rsidRPr="003D04BC">
              <w:rPr>
                <w:rFonts w:ascii="Times New Roman" w:hAnsi="Times New Roman" w:cs="Times New Roman"/>
              </w:rPr>
              <w:t xml:space="preserve"> организации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1228" w:type="dxa"/>
            <w:tcBorders>
              <w:top w:val="nil"/>
              <w:bottom w:val="nil"/>
              <w:right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53A9" w:rsidRPr="003D04BC" w:rsidRDefault="00A553A9" w:rsidP="00CF7FCF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1228" w:type="dxa"/>
            <w:tcBorders>
              <w:top w:val="nil"/>
              <w:bottom w:val="nil"/>
              <w:right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553A9" w:rsidRPr="003D04BC" w:rsidRDefault="00A553A9" w:rsidP="00CF7FCF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D04BC">
              <w:rPr>
                <w:rFonts w:ascii="Times New Roman" w:hAnsi="Times New Roman" w:cs="Times New Roman"/>
              </w:rPr>
              <w:t>сфера деятельности организации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1228" w:type="dxa"/>
            <w:tcBorders>
              <w:top w:val="nil"/>
              <w:bottom w:val="nil"/>
              <w:right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53A9" w:rsidRPr="003D04BC" w:rsidRDefault="00A553A9" w:rsidP="00CF7FCF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1228" w:type="dxa"/>
            <w:tcBorders>
              <w:top w:val="nil"/>
              <w:bottom w:val="nil"/>
              <w:right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553A9" w:rsidRPr="003D04BC" w:rsidRDefault="00A553A9" w:rsidP="00CF7FCF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D04BC">
              <w:rPr>
                <w:rFonts w:ascii="Times New Roman" w:hAnsi="Times New Roman" w:cs="Times New Roman"/>
              </w:rPr>
              <w:t>Ф.И.О. контактного лица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1228" w:type="dxa"/>
            <w:tcBorders>
              <w:top w:val="nil"/>
              <w:bottom w:val="nil"/>
              <w:right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53A9" w:rsidRPr="003D04BC" w:rsidRDefault="00A553A9" w:rsidP="00CF7FCF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1228" w:type="dxa"/>
            <w:tcBorders>
              <w:top w:val="nil"/>
              <w:bottom w:val="nil"/>
              <w:right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553A9" w:rsidRPr="003D04BC" w:rsidRDefault="00A553A9" w:rsidP="00CF7FCF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D04BC">
              <w:rPr>
                <w:rFonts w:ascii="Times New Roman" w:hAnsi="Times New Roman" w:cs="Times New Roman"/>
              </w:rPr>
              <w:t>номер контактного телефона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1228" w:type="dxa"/>
            <w:tcBorders>
              <w:top w:val="nil"/>
              <w:bottom w:val="nil"/>
              <w:right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53A9" w:rsidRPr="003D04BC" w:rsidRDefault="00A553A9" w:rsidP="00CF7FCF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1228" w:type="dxa"/>
            <w:tcBorders>
              <w:top w:val="nil"/>
              <w:bottom w:val="nil"/>
              <w:right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553A9" w:rsidRPr="003D04BC" w:rsidRDefault="00A553A9" w:rsidP="00CF7FCF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D04BC">
              <w:rPr>
                <w:rFonts w:ascii="Times New Roman" w:hAnsi="Times New Roman" w:cs="Times New Roman"/>
              </w:rPr>
              <w:t>адрес электронной почты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bottom w:val="single" w:sz="4" w:space="0" w:color="auto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rPr>
          <w:trHeight w:val="757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53A9" w:rsidRPr="009F3538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650B81">
              <w:rPr>
                <w:rStyle w:val="ad"/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На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 решение какой проблемы, на Ваш взгляд, направлено предлагаемое регулирование? Актуальна ли данная проблема сегодня?</w:t>
            </w: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single" w:sz="4" w:space="0" w:color="auto"/>
              <w:bottom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bottom w:val="single" w:sz="4" w:space="0" w:color="auto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650B81">
              <w:rPr>
                <w:rStyle w:val="ad"/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Обосновал ли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 разработчик необходимость предлагаемого правового регулирования? </w:t>
            </w:r>
            <w:r w:rsidRPr="00650B81">
              <w:rPr>
                <w:rStyle w:val="ad"/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Соответствует ли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 цель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редлагаемого правового регулиро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вания </w:t>
            </w:r>
            <w:r w:rsidRPr="00650B81">
              <w:rPr>
                <w:rStyle w:val="ad"/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проблеме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, на решение которой оно направлено? Достигнет ли, на Ваш взгляд, предлагаемое правовое регулирование тех целей, на которые оно направлено?</w:t>
            </w: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single" w:sz="4" w:space="0" w:color="auto"/>
              <w:bottom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bottom w:val="single" w:sz="4" w:space="0" w:color="auto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3. Является ли выбранный вариант решения проблемы оптимальным (в том числе с точки зрения выгод и издержек для общества в целом)?</w:t>
            </w:r>
          </w:p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Существуют ли иные варианты достижения заявленных целей правового регулирования? Если да - выделите те из них, которые, по Вашему мнению, были бы менее </w:t>
            </w:r>
            <w:proofErr w:type="spellStart"/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затратны</w:t>
            </w:r>
            <w:proofErr w:type="spellEnd"/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r w:rsidR="00365A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(или) более эффективны?</w:t>
            </w: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single" w:sz="4" w:space="0" w:color="auto"/>
              <w:bottom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bottom w:val="single" w:sz="4" w:space="0" w:color="auto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4. Какие, по Вашей оценке, субъекты предпринимательской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иной экономической деятельности</w:t>
            </w:r>
            <w:r w:rsidR="009D4C7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EC6473" w:rsidRPr="00EC6473">
              <w:rPr>
                <w:rFonts w:ascii="Times New Roman" w:hAnsi="Times New Roman" w:cs="Times New Roman"/>
                <w:sz w:val="28"/>
                <w:szCs w:val="28"/>
              </w:rPr>
              <w:t>субъекты</w:t>
            </w:r>
            <w:r w:rsidR="009D4C72" w:rsidRPr="00EC6473">
              <w:rPr>
                <w:rFonts w:ascii="Times New Roman" w:hAnsi="Times New Roman" w:cs="Times New Roman"/>
                <w:sz w:val="28"/>
                <w:szCs w:val="28"/>
              </w:rPr>
              <w:t xml:space="preserve"> инвестиционной деятельности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будут затронуты предлагаемым правовым регулированием (по видам субъектов, по отраслям, по количеству таких субъектов в Вашем районе или городе и прочее)?</w:t>
            </w: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single" w:sz="4" w:space="0" w:color="auto"/>
              <w:bottom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bottom w:val="single" w:sz="4" w:space="0" w:color="auto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EE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5. Повлияет ли введение предлагаемого правового регулирования </w:t>
            </w:r>
            <w:r w:rsidRPr="00650B81">
              <w:rPr>
                <w:rStyle w:val="ad"/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на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 конкурентную среду в отрасли, будет ли способствовать изменению расстановки сил в отрасли? Если да, то как? Приведите, по возможности, количественные оценки.</w:t>
            </w: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single" w:sz="4" w:space="0" w:color="auto"/>
              <w:bottom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bottom w:val="single" w:sz="4" w:space="0" w:color="auto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6. Оцените, насколько полно и точно отражены обязанности, ответственность субъектов правового регулирования, а также насколько понятно прописаны административные процедуры, реализуе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мые органами местного самоуправ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ления муниципального образования город Горячий Ключ, насколько точно и недвусмысленно прописаны властные функции и полномочия? 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      </w: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single" w:sz="4" w:space="0" w:color="auto"/>
              <w:bottom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bottom w:val="single" w:sz="4" w:space="0" w:color="auto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53A9" w:rsidRPr="008E476E" w:rsidRDefault="00A553A9" w:rsidP="008E476E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8E476E">
              <w:rPr>
                <w:rFonts w:ascii="Times New Roman" w:hAnsi="Times New Roman" w:cs="Times New Roman"/>
                <w:sz w:val="28"/>
                <w:szCs w:val="28"/>
              </w:rPr>
              <w:t>7. Существуют ли в предлагаемом правовом регулировании положения, которые необоснованно затрудняют ведение предпринимательской и иной экономической деятельности? Приведите обоснования по каждому указанному положению, дополнительно определив:</w:t>
            </w:r>
          </w:p>
          <w:p w:rsidR="00343961" w:rsidRDefault="00A553A9" w:rsidP="00343961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8E476E">
              <w:rPr>
                <w:rFonts w:ascii="Times New Roman" w:hAnsi="Times New Roman" w:cs="Times New Roman"/>
                <w:sz w:val="28"/>
                <w:szCs w:val="28"/>
              </w:rPr>
              <w:t xml:space="preserve">имеется ли смысловое противоречие с целями правового регулирования или существующей проблемой либо положение не способствует </w:t>
            </w:r>
            <w:r w:rsidR="00343961">
              <w:rPr>
                <w:rFonts w:ascii="Times New Roman" w:hAnsi="Times New Roman" w:cs="Times New Roman"/>
                <w:sz w:val="28"/>
                <w:szCs w:val="28"/>
              </w:rPr>
              <w:t>достижению целей регулирования;</w:t>
            </w:r>
          </w:p>
          <w:p w:rsidR="00343961" w:rsidRDefault="00A553A9" w:rsidP="00343961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8E476E">
              <w:rPr>
                <w:rFonts w:ascii="Times New Roman" w:hAnsi="Times New Roman" w:cs="Times New Roman"/>
                <w:sz w:val="28"/>
                <w:szCs w:val="28"/>
              </w:rPr>
              <w:t>имеются ли технические ошибки;</w:t>
            </w:r>
          </w:p>
          <w:p w:rsidR="00A553A9" w:rsidRPr="008D3332" w:rsidRDefault="00343961" w:rsidP="008D3332">
            <w:pPr>
              <w:widowControl w:val="0"/>
              <w:ind w:firstLine="709"/>
              <w:jc w:val="both"/>
              <w:rPr>
                <w:lang w:eastAsia="ru-RU"/>
              </w:rPr>
            </w:pPr>
            <w:r w:rsidRPr="00343961">
              <w:rPr>
                <w:rFonts w:cs="Times New Roman"/>
                <w:szCs w:val="28"/>
              </w:rPr>
              <w:t>приводит</w:t>
            </w:r>
            <w:r>
              <w:rPr>
                <w:rFonts w:cs="Times New Roman"/>
                <w:szCs w:val="28"/>
              </w:rPr>
              <w:t xml:space="preserve"> </w:t>
            </w:r>
            <w:proofErr w:type="gramStart"/>
            <w:r w:rsidRPr="00343961">
              <w:rPr>
                <w:rFonts w:cs="Times New Roman"/>
                <w:szCs w:val="28"/>
              </w:rPr>
              <w:t xml:space="preserve">ли </w:t>
            </w:r>
            <w:r>
              <w:rPr>
                <w:rFonts w:cs="Times New Roman"/>
                <w:szCs w:val="28"/>
              </w:rPr>
              <w:t xml:space="preserve"> </w:t>
            </w:r>
            <w:r w:rsidRPr="00343961">
              <w:rPr>
                <w:rFonts w:cs="Times New Roman"/>
                <w:szCs w:val="28"/>
              </w:rPr>
              <w:t>исполнение</w:t>
            </w:r>
            <w:proofErr w:type="gramEnd"/>
            <w:r w:rsidRPr="00343961">
              <w:rPr>
                <w:rFonts w:cs="Times New Roman"/>
                <w:szCs w:val="28"/>
              </w:rPr>
              <w:t xml:space="preserve"> </w:t>
            </w:r>
            <w:r>
              <w:rPr>
                <w:rFonts w:cs="Times New Roman"/>
                <w:szCs w:val="28"/>
              </w:rPr>
              <w:t xml:space="preserve"> </w:t>
            </w:r>
            <w:r w:rsidRPr="00343961">
              <w:rPr>
                <w:rFonts w:cs="Times New Roman"/>
                <w:szCs w:val="28"/>
              </w:rPr>
              <w:t xml:space="preserve">положений проекта муниципального </w:t>
            </w:r>
            <w:r>
              <w:rPr>
                <w:rFonts w:cs="Times New Roman"/>
                <w:szCs w:val="28"/>
              </w:rPr>
              <w:t xml:space="preserve"> </w:t>
            </w:r>
            <w:r w:rsidRPr="00343961">
              <w:rPr>
                <w:rFonts w:cs="Times New Roman"/>
                <w:szCs w:val="28"/>
              </w:rPr>
              <w:t>норма</w:t>
            </w:r>
            <w:r>
              <w:rPr>
                <w:rFonts w:cs="Times New Roman"/>
                <w:szCs w:val="28"/>
              </w:rPr>
              <w:t>тив</w:t>
            </w:r>
            <w:r w:rsidRPr="00343961">
              <w:rPr>
                <w:rFonts w:cs="Times New Roman"/>
                <w:szCs w:val="28"/>
              </w:rPr>
              <w:t xml:space="preserve">ного </w:t>
            </w:r>
            <w:r w:rsidR="00A553A9" w:rsidRPr="00343961">
              <w:rPr>
                <w:rFonts w:cs="Times New Roman"/>
                <w:szCs w:val="28"/>
              </w:rPr>
              <w:t>пра</w:t>
            </w:r>
            <w:r w:rsidRPr="00343961">
              <w:rPr>
                <w:rFonts w:cs="Times New Roman"/>
                <w:szCs w:val="28"/>
              </w:rPr>
              <w:t>вового акта к избыточным действиям или, наоборот, ограничивает действия субъектов предпринимательской и иной экономической деятельности, субъектов ин</w:t>
            </w:r>
            <w:r w:rsidR="008E476E" w:rsidRPr="00343961">
              <w:rPr>
                <w:rFonts w:cs="Times New Roman"/>
                <w:szCs w:val="28"/>
              </w:rPr>
              <w:t>вестиционной деятельности</w:t>
            </w:r>
            <w:r w:rsidR="007C5A6E" w:rsidRPr="00343961">
              <w:rPr>
                <w:rFonts w:cs="Times New Roman"/>
                <w:szCs w:val="28"/>
              </w:rPr>
              <w:t>;</w:t>
            </w:r>
          </w:p>
          <w:p w:rsidR="00A553A9" w:rsidRPr="008E476E" w:rsidRDefault="00A553A9" w:rsidP="008E476E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8E476E">
              <w:rPr>
                <w:rFonts w:ascii="Times New Roman" w:hAnsi="Times New Roman" w:cs="Times New Roman"/>
                <w:sz w:val="28"/>
                <w:szCs w:val="28"/>
              </w:rPr>
              <w:t xml:space="preserve">приводит ли исполнение положений проекта муниципального нормативного правового </w:t>
            </w:r>
            <w:r w:rsidR="005C6E85" w:rsidRPr="008E476E">
              <w:rPr>
                <w:rFonts w:ascii="Times New Roman" w:hAnsi="Times New Roman" w:cs="Times New Roman"/>
                <w:sz w:val="28"/>
                <w:szCs w:val="28"/>
              </w:rPr>
              <w:t>акта к возникновению избыточных</w:t>
            </w:r>
            <w:r w:rsidRPr="008E476E">
              <w:rPr>
                <w:rFonts w:ascii="Times New Roman" w:hAnsi="Times New Roman" w:cs="Times New Roman"/>
                <w:sz w:val="28"/>
                <w:szCs w:val="28"/>
              </w:rPr>
              <w:t xml:space="preserve"> обязанностей для физических и юридических лиц в сфере предприни</w:t>
            </w:r>
            <w:r w:rsidR="005C6E85" w:rsidRPr="008E476E">
              <w:rPr>
                <w:rFonts w:ascii="Times New Roman" w:hAnsi="Times New Roman" w:cs="Times New Roman"/>
                <w:sz w:val="28"/>
                <w:szCs w:val="28"/>
              </w:rPr>
              <w:t>мательской и иной экономической</w:t>
            </w:r>
            <w:r w:rsidRPr="008E476E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деятельности,</w:t>
            </w:r>
            <w:r w:rsidR="002D0E6D" w:rsidRPr="008E476E">
              <w:rPr>
                <w:rFonts w:ascii="Times New Roman" w:hAnsi="Times New Roman" w:cs="Times New Roman"/>
                <w:sz w:val="28"/>
                <w:szCs w:val="28"/>
              </w:rPr>
              <w:t xml:space="preserve"> инвестиционной деятельности </w:t>
            </w:r>
            <w:r w:rsidRPr="008E476E">
              <w:rPr>
                <w:rFonts w:ascii="Times New Roman" w:hAnsi="Times New Roman" w:cs="Times New Roman"/>
                <w:sz w:val="28"/>
                <w:szCs w:val="28"/>
              </w:rPr>
              <w:t>к необоснованному существенному росту отдельных видов затрат или появлению новых необоснованных видов затрат;</w:t>
            </w:r>
          </w:p>
          <w:p w:rsidR="00A553A9" w:rsidRPr="008E476E" w:rsidRDefault="00A553A9" w:rsidP="008E476E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8E476E">
              <w:rPr>
                <w:rFonts w:ascii="Times New Roman" w:hAnsi="Times New Roman" w:cs="Times New Roman"/>
                <w:sz w:val="28"/>
                <w:szCs w:val="28"/>
              </w:rPr>
              <w:t xml:space="preserve">устанавливается ли положениями проекта МНПА необоснованное ограничение выбора физических и юридических лиц в сфере предпринимательской и </w:t>
            </w:r>
            <w:r w:rsidR="00372497" w:rsidRPr="008E476E">
              <w:rPr>
                <w:rFonts w:ascii="Times New Roman" w:hAnsi="Times New Roman" w:cs="Times New Roman"/>
                <w:sz w:val="28"/>
                <w:szCs w:val="28"/>
              </w:rPr>
              <w:t>иной экономической</w:t>
            </w:r>
            <w:r w:rsidRPr="008E476E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</w:t>
            </w:r>
            <w:r w:rsidR="002D0E6D" w:rsidRPr="008E476E">
              <w:rPr>
                <w:rFonts w:ascii="Times New Roman" w:hAnsi="Times New Roman" w:cs="Times New Roman"/>
                <w:sz w:val="28"/>
                <w:szCs w:val="28"/>
              </w:rPr>
              <w:t xml:space="preserve">, инвестиционной деятельности </w:t>
            </w:r>
            <w:r w:rsidRPr="008E476E">
              <w:rPr>
                <w:rFonts w:ascii="Times New Roman" w:hAnsi="Times New Roman" w:cs="Times New Roman"/>
                <w:sz w:val="28"/>
                <w:szCs w:val="28"/>
              </w:rPr>
              <w:t xml:space="preserve">существующих или возможных </w:t>
            </w:r>
            <w:proofErr w:type="gramStart"/>
            <w:r w:rsidRPr="008E476E">
              <w:rPr>
                <w:rFonts w:ascii="Times New Roman" w:hAnsi="Times New Roman" w:cs="Times New Roman"/>
                <w:sz w:val="28"/>
                <w:szCs w:val="28"/>
              </w:rPr>
              <w:t>поставщиков</w:t>
            </w:r>
            <w:proofErr w:type="gramEnd"/>
            <w:r w:rsidRPr="008E476E">
              <w:rPr>
                <w:rFonts w:ascii="Times New Roman" w:hAnsi="Times New Roman" w:cs="Times New Roman"/>
                <w:sz w:val="28"/>
                <w:szCs w:val="28"/>
              </w:rPr>
              <w:t xml:space="preserve"> или потребителей;</w:t>
            </w:r>
          </w:p>
          <w:p w:rsidR="00A553A9" w:rsidRPr="008E476E" w:rsidRDefault="00A553A9" w:rsidP="008E476E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8E476E">
              <w:rPr>
                <w:rFonts w:ascii="Times New Roman" w:hAnsi="Times New Roman" w:cs="Times New Roman"/>
                <w:sz w:val="28"/>
                <w:szCs w:val="28"/>
              </w:rPr>
              <w:t>создает ли исполнение положений проекта МНПА существенные риски ведения предпринимательской и иной экономической деятельности,</w:t>
            </w:r>
            <w:r w:rsidR="002D0E6D" w:rsidRPr="008E476E">
              <w:rPr>
                <w:rFonts w:ascii="Times New Roman" w:hAnsi="Times New Roman" w:cs="Times New Roman"/>
                <w:sz w:val="28"/>
                <w:szCs w:val="28"/>
              </w:rPr>
              <w:t xml:space="preserve"> инвестиционной деятельности </w:t>
            </w:r>
            <w:r w:rsidRPr="008E476E">
              <w:rPr>
                <w:rFonts w:ascii="Times New Roman" w:hAnsi="Times New Roman" w:cs="Times New Roman"/>
                <w:sz w:val="28"/>
                <w:szCs w:val="28"/>
              </w:rPr>
              <w:t>способствует ли возникновению необоснованных прав органов местного самоуправления муниципального образования город Горячий Ключ и должностных лиц, допускает ли возможность избирательного применения норм;</w:t>
            </w:r>
          </w:p>
          <w:p w:rsidR="002D0E6D" w:rsidRPr="008E476E" w:rsidRDefault="00A553A9" w:rsidP="008E476E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8E476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приводит ли к невозможности совершения законных действий предпринимателей или инвесторов (например, в связи с отсутствием требуемой новым правовым регулированием инфраструктуры, организационных или те</w:t>
            </w:r>
            <w:r w:rsidR="002D0E6D" w:rsidRPr="008E476E">
              <w:rPr>
                <w:rFonts w:ascii="Times New Roman" w:hAnsi="Times New Roman" w:cs="Times New Roman"/>
                <w:sz w:val="28"/>
                <w:szCs w:val="28"/>
              </w:rPr>
              <w:t>хнических условий, технологий);</w:t>
            </w:r>
          </w:p>
          <w:p w:rsidR="00A553A9" w:rsidRPr="008E476E" w:rsidRDefault="00A553A9" w:rsidP="008E476E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8E476E">
              <w:rPr>
                <w:rFonts w:ascii="Times New Roman" w:hAnsi="Times New Roman" w:cs="Times New Roman"/>
                <w:sz w:val="28"/>
                <w:szCs w:val="28"/>
              </w:rPr>
              <w:t>соответствует ли положения проекта МНПА обычаям деловой практики, сложившейся в отрасли, либо существующим международным практикам, используемым в данный момент.</w:t>
            </w: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single" w:sz="4" w:space="0" w:color="auto"/>
              <w:bottom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bottom w:val="single" w:sz="4" w:space="0" w:color="auto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8. К каким последствиям может привести введение предлагаемого правового регулирования в части невозможности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исполнения физическими и юриди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ческими лицами дополнительных обязанностей, возникновения избыточных административных и иных ограничений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обязанностей в сфере предприни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мательской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иной экономической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</w:t>
            </w:r>
            <w:r w:rsidR="002D0E6D">
              <w:rPr>
                <w:rFonts w:ascii="Times New Roman" w:hAnsi="Times New Roman" w:cs="Times New Roman"/>
                <w:sz w:val="28"/>
                <w:szCs w:val="28"/>
              </w:rPr>
              <w:t>, инвестиционной деятельности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? Приведите конкретные примеры.</w:t>
            </w: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single" w:sz="4" w:space="0" w:color="auto"/>
              <w:bottom w:val="nil"/>
            </w:tcBorders>
          </w:tcPr>
          <w:p w:rsidR="00A553A9" w:rsidRPr="00C02EE1" w:rsidRDefault="00A553A9" w:rsidP="006F7B91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bottom w:val="single" w:sz="4" w:space="0" w:color="auto"/>
            </w:tcBorders>
          </w:tcPr>
          <w:p w:rsidR="00A553A9" w:rsidRPr="00C02EE1" w:rsidRDefault="00A553A9" w:rsidP="006F7B91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9. Оцените издержки (упущенную выгоду) физических и юридических лиц в сфере предпринимательской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иной экономической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</w:t>
            </w:r>
            <w:r w:rsidR="002D0E6D">
              <w:rPr>
                <w:rFonts w:ascii="Times New Roman" w:hAnsi="Times New Roman" w:cs="Times New Roman"/>
                <w:sz w:val="28"/>
                <w:szCs w:val="28"/>
              </w:rPr>
              <w:t xml:space="preserve">, инвестиционной деятельности, 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возникающие при введении предлагаемого правового регулирования.</w:t>
            </w:r>
          </w:p>
          <w:p w:rsidR="002A3C45" w:rsidRDefault="00A553A9" w:rsidP="00451740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Отдельно </w:t>
            </w:r>
            <w:r w:rsidR="00242955">
              <w:rPr>
                <w:rFonts w:ascii="Times New Roman" w:hAnsi="Times New Roman" w:cs="Times New Roman"/>
                <w:sz w:val="28"/>
                <w:szCs w:val="28"/>
              </w:rPr>
              <w:t>укажите</w:t>
            </w:r>
            <w:r w:rsidR="007428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временные</w:t>
            </w:r>
            <w:r w:rsidR="007428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издержки,</w:t>
            </w:r>
            <w:r w:rsidR="007428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которые</w:t>
            </w:r>
            <w:r w:rsidR="00242955">
              <w:rPr>
                <w:rFonts w:ascii="Times New Roman" w:hAnsi="Times New Roman" w:cs="Times New Roman"/>
                <w:sz w:val="28"/>
                <w:szCs w:val="28"/>
              </w:rPr>
              <w:t xml:space="preserve"> понесут</w:t>
            </w:r>
            <w:r w:rsidR="007428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физические и юридические лица в сфере предпринимательской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иной экономической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 вследствие необходимости соблюдения административных процедур, предусмотренных проектом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редлагаемого правового регулиро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вания. Какие из указанных издержек Вы считаете избыточными (бесполезными) и почему? Если возможно,</w:t>
            </w:r>
            <w:r w:rsidR="00D921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оцените</w:t>
            </w:r>
            <w:r w:rsidR="00D921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 затраты</w:t>
            </w:r>
            <w:r w:rsidR="00D921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 по</w:t>
            </w:r>
            <w:r w:rsidR="00D921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 выполнению вновь вводимых требований коли</w:t>
            </w:r>
            <w:r w:rsidR="00D9214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A553A9" w:rsidRPr="00C02EE1" w:rsidRDefault="00A553A9" w:rsidP="00D9214C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чественно</w:t>
            </w:r>
            <w:proofErr w:type="spellEnd"/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 (в часах рабочего времени, в денежном эквиваленте и прочее).</w:t>
            </w: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single" w:sz="4" w:space="0" w:color="auto"/>
              <w:bottom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bottom w:val="single" w:sz="4" w:space="0" w:color="auto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10. Какие, на Ваш взгляд, могут возникнуть проблемы и трудности </w:t>
            </w:r>
            <w:r w:rsidRPr="001270DD">
              <w:rPr>
                <w:rStyle w:val="ad"/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в осуществлении контроля за соблюдением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 требований и норм, вводимых данным муниципальным нормативным правовым актом? Является ли предлагаемое правовое регулирование недискриминационным по отношению ко всем его адресатам, то есть все ли потенциальные адресаты правового регулирования окажутся в одинаковых условиях после его введения?</w:t>
            </w:r>
          </w:p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Предусмотрен ли в нем механизм защиты прав хозяйствующих субъектов?</w:t>
            </w:r>
          </w:p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Существуют ли, на Ваш взгляд, особенности при контроле соблюдения требований вновь вводимого правового регулирования различными группами адресатов регулирования?</w:t>
            </w: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single" w:sz="4" w:space="0" w:color="auto"/>
              <w:bottom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bottom w:val="single" w:sz="4" w:space="0" w:color="auto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rPr>
          <w:trHeight w:val="1002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EE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11. Требуется ли переходный период для вступления в силу предлагаемого проекта МНПА (если да, какова его продолжительность), какие ограничения по срокам введения предлагаемого правового регулирования необходимо учесть?</w:t>
            </w:r>
          </w:p>
        </w:tc>
      </w:tr>
      <w:tr w:rsidR="00A553A9" w:rsidRPr="00C02EE1" w:rsidTr="00343961">
        <w:trPr>
          <w:trHeight w:val="97"/>
        </w:trPr>
        <w:tc>
          <w:tcPr>
            <w:tcW w:w="9781" w:type="dxa"/>
            <w:gridSpan w:val="3"/>
            <w:tcBorders>
              <w:top w:val="single" w:sz="4" w:space="0" w:color="auto"/>
              <w:bottom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rPr>
          <w:trHeight w:val="198"/>
        </w:trPr>
        <w:tc>
          <w:tcPr>
            <w:tcW w:w="9781" w:type="dxa"/>
            <w:gridSpan w:val="3"/>
            <w:tcBorders>
              <w:top w:val="nil"/>
              <w:bottom w:val="single" w:sz="4" w:space="0" w:color="auto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12. Какие, на Ваш взгляд, целесообразно применить исключения по введению правового регулирования в отношении отдельных групп лиц? </w:t>
            </w:r>
            <w:r w:rsidRPr="001270DD">
              <w:rPr>
                <w:rStyle w:val="ad"/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Приведите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 соответствующее обоснование.</w:t>
            </w: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single" w:sz="4" w:space="0" w:color="auto"/>
              <w:bottom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bottom w:val="single" w:sz="4" w:space="0" w:color="auto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13. Специальные вопросы, касающиеся конкретных положений и норм рассматриваемого проекта МНПА, </w:t>
            </w:r>
            <w:r w:rsidRPr="001270DD">
              <w:rPr>
                <w:rStyle w:val="ad"/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которые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 разработчику необходимо прояснить.</w:t>
            </w: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single" w:sz="4" w:space="0" w:color="auto"/>
              <w:bottom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bottom w:val="single" w:sz="4" w:space="0" w:color="auto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Иные предложения и замечания, которые, по Вашему мнению, целесообразно учесть в рамках оценки регулирующего воздействия.</w:t>
            </w: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single" w:sz="4" w:space="0" w:color="auto"/>
              <w:bottom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rPr>
          <w:trHeight w:val="94"/>
        </w:trPr>
        <w:tc>
          <w:tcPr>
            <w:tcW w:w="9781" w:type="dxa"/>
            <w:gridSpan w:val="3"/>
            <w:tcBorders>
              <w:top w:val="nil"/>
              <w:bottom w:val="single" w:sz="4" w:space="0" w:color="auto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553A9" w:rsidRDefault="00A553A9" w:rsidP="009F3538">
      <w:pPr>
        <w:ind w:firstLine="709"/>
        <w:rPr>
          <w:rFonts w:cs="Times New Roman"/>
          <w:szCs w:val="28"/>
        </w:rPr>
      </w:pPr>
    </w:p>
    <w:sectPr w:rsidR="00A553A9" w:rsidSect="00451740">
      <w:headerReference w:type="even" r:id="rId8"/>
      <w:headerReference w:type="default" r:id="rId9"/>
      <w:pgSz w:w="11906" w:h="16838"/>
      <w:pgMar w:top="1134" w:right="567" w:bottom="851" w:left="1701" w:header="510" w:footer="924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46EC" w:rsidRDefault="00AA46EC">
      <w:r>
        <w:separator/>
      </w:r>
    </w:p>
  </w:endnote>
  <w:endnote w:type="continuationSeparator" w:id="0">
    <w:p w:rsidR="00AA46EC" w:rsidRDefault="00AA4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46EC" w:rsidRDefault="00AA46EC">
      <w:r>
        <w:separator/>
      </w:r>
    </w:p>
  </w:footnote>
  <w:footnote w:type="continuationSeparator" w:id="0">
    <w:p w:rsidR="00AA46EC" w:rsidRDefault="00AA46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3218" w:rsidRDefault="00C53218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D9214C">
      <w:rPr>
        <w:rStyle w:val="a9"/>
        <w:noProof/>
      </w:rPr>
      <w:t>11</w:t>
    </w:r>
    <w:r>
      <w:rPr>
        <w:rStyle w:val="a9"/>
      </w:rPr>
      <w:fldChar w:fldCharType="end"/>
    </w:r>
  </w:p>
  <w:p w:rsidR="00C53218" w:rsidRDefault="00C53218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32550230"/>
      <w:docPartObj>
        <w:docPartGallery w:val="Page Numbers (Top of Page)"/>
        <w:docPartUnique/>
      </w:docPartObj>
    </w:sdtPr>
    <w:sdtEndPr/>
    <w:sdtContent>
      <w:p w:rsidR="00451740" w:rsidRDefault="0045174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2AD5">
          <w:rPr>
            <w:noProof/>
          </w:rPr>
          <w:t>2</w:t>
        </w:r>
        <w:r>
          <w:fldChar w:fldCharType="end"/>
        </w:r>
      </w:p>
    </w:sdtContent>
  </w:sdt>
  <w:p w:rsidR="00C53218" w:rsidRPr="00951DBC" w:rsidRDefault="00C53218" w:rsidP="00846FE9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7259BC"/>
    <w:multiLevelType w:val="hybridMultilevel"/>
    <w:tmpl w:val="0214FC7A"/>
    <w:lvl w:ilvl="0" w:tplc="C478EA82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8EC"/>
    <w:rsid w:val="000215D1"/>
    <w:rsid w:val="0002259E"/>
    <w:rsid w:val="00057030"/>
    <w:rsid w:val="0007127E"/>
    <w:rsid w:val="00076E59"/>
    <w:rsid w:val="000C6D02"/>
    <w:rsid w:val="000E35E3"/>
    <w:rsid w:val="00105201"/>
    <w:rsid w:val="001232B6"/>
    <w:rsid w:val="001270DD"/>
    <w:rsid w:val="00137995"/>
    <w:rsid w:val="00164618"/>
    <w:rsid w:val="00182D03"/>
    <w:rsid w:val="001A5BC6"/>
    <w:rsid w:val="001B0A6A"/>
    <w:rsid w:val="001B7142"/>
    <w:rsid w:val="001B78ED"/>
    <w:rsid w:val="001E4BED"/>
    <w:rsid w:val="002147E2"/>
    <w:rsid w:val="0023551A"/>
    <w:rsid w:val="00242955"/>
    <w:rsid w:val="00251466"/>
    <w:rsid w:val="0026487D"/>
    <w:rsid w:val="002714F0"/>
    <w:rsid w:val="00283890"/>
    <w:rsid w:val="00283A08"/>
    <w:rsid w:val="002878A2"/>
    <w:rsid w:val="00296D69"/>
    <w:rsid w:val="002A3C45"/>
    <w:rsid w:val="002D0E6D"/>
    <w:rsid w:val="00301649"/>
    <w:rsid w:val="00310001"/>
    <w:rsid w:val="003128EA"/>
    <w:rsid w:val="00315FCC"/>
    <w:rsid w:val="00331645"/>
    <w:rsid w:val="00343961"/>
    <w:rsid w:val="0036053F"/>
    <w:rsid w:val="00364464"/>
    <w:rsid w:val="00365A91"/>
    <w:rsid w:val="00372497"/>
    <w:rsid w:val="003753B7"/>
    <w:rsid w:val="00397FF5"/>
    <w:rsid w:val="003B4669"/>
    <w:rsid w:val="003B6F12"/>
    <w:rsid w:val="003B78EC"/>
    <w:rsid w:val="003D04BC"/>
    <w:rsid w:val="003E7F4E"/>
    <w:rsid w:val="003F6541"/>
    <w:rsid w:val="00403698"/>
    <w:rsid w:val="00435866"/>
    <w:rsid w:val="00451740"/>
    <w:rsid w:val="00453FC4"/>
    <w:rsid w:val="004706D1"/>
    <w:rsid w:val="004872F5"/>
    <w:rsid w:val="004960A8"/>
    <w:rsid w:val="004B7C0C"/>
    <w:rsid w:val="004E383F"/>
    <w:rsid w:val="00557F93"/>
    <w:rsid w:val="005A07F8"/>
    <w:rsid w:val="005C6E85"/>
    <w:rsid w:val="005D476B"/>
    <w:rsid w:val="00601B05"/>
    <w:rsid w:val="00645155"/>
    <w:rsid w:val="00650B81"/>
    <w:rsid w:val="00655368"/>
    <w:rsid w:val="006670C6"/>
    <w:rsid w:val="006B6A1B"/>
    <w:rsid w:val="006F7B91"/>
    <w:rsid w:val="00713946"/>
    <w:rsid w:val="00716281"/>
    <w:rsid w:val="0074047C"/>
    <w:rsid w:val="00741AC9"/>
    <w:rsid w:val="007428B2"/>
    <w:rsid w:val="00771F0F"/>
    <w:rsid w:val="007B72CA"/>
    <w:rsid w:val="007C5A6E"/>
    <w:rsid w:val="007C74F7"/>
    <w:rsid w:val="007F4130"/>
    <w:rsid w:val="00817659"/>
    <w:rsid w:val="00827C0F"/>
    <w:rsid w:val="00833696"/>
    <w:rsid w:val="00845B5E"/>
    <w:rsid w:val="00846FE9"/>
    <w:rsid w:val="00862451"/>
    <w:rsid w:val="008751B7"/>
    <w:rsid w:val="008D3332"/>
    <w:rsid w:val="008E476E"/>
    <w:rsid w:val="008F0B3D"/>
    <w:rsid w:val="008F7096"/>
    <w:rsid w:val="009058E6"/>
    <w:rsid w:val="00951DBC"/>
    <w:rsid w:val="009834BD"/>
    <w:rsid w:val="009C21C2"/>
    <w:rsid w:val="009D4C72"/>
    <w:rsid w:val="009F112F"/>
    <w:rsid w:val="009F3538"/>
    <w:rsid w:val="00A05EDF"/>
    <w:rsid w:val="00A553A9"/>
    <w:rsid w:val="00A70F60"/>
    <w:rsid w:val="00A74AA6"/>
    <w:rsid w:val="00A82F0C"/>
    <w:rsid w:val="00AA46EC"/>
    <w:rsid w:val="00B318AE"/>
    <w:rsid w:val="00B367BF"/>
    <w:rsid w:val="00B751AB"/>
    <w:rsid w:val="00BA5BA5"/>
    <w:rsid w:val="00BA5F08"/>
    <w:rsid w:val="00BA76FB"/>
    <w:rsid w:val="00BD0225"/>
    <w:rsid w:val="00BD405B"/>
    <w:rsid w:val="00BE476A"/>
    <w:rsid w:val="00BF227D"/>
    <w:rsid w:val="00C45F01"/>
    <w:rsid w:val="00C53218"/>
    <w:rsid w:val="00C66C66"/>
    <w:rsid w:val="00C67D1C"/>
    <w:rsid w:val="00C81002"/>
    <w:rsid w:val="00C827BA"/>
    <w:rsid w:val="00C97680"/>
    <w:rsid w:val="00CD5990"/>
    <w:rsid w:val="00CF7FCF"/>
    <w:rsid w:val="00D01582"/>
    <w:rsid w:val="00D36AB8"/>
    <w:rsid w:val="00D5288D"/>
    <w:rsid w:val="00D63528"/>
    <w:rsid w:val="00D70FDC"/>
    <w:rsid w:val="00D90841"/>
    <w:rsid w:val="00D9214C"/>
    <w:rsid w:val="00D95280"/>
    <w:rsid w:val="00DB7D11"/>
    <w:rsid w:val="00DC6D33"/>
    <w:rsid w:val="00DD7A98"/>
    <w:rsid w:val="00DF0E62"/>
    <w:rsid w:val="00E06DBC"/>
    <w:rsid w:val="00E0779B"/>
    <w:rsid w:val="00E15DE1"/>
    <w:rsid w:val="00E23824"/>
    <w:rsid w:val="00E4446A"/>
    <w:rsid w:val="00E81D7B"/>
    <w:rsid w:val="00E91A40"/>
    <w:rsid w:val="00E93739"/>
    <w:rsid w:val="00E97C88"/>
    <w:rsid w:val="00EA3536"/>
    <w:rsid w:val="00EC4176"/>
    <w:rsid w:val="00EC49B8"/>
    <w:rsid w:val="00EC6473"/>
    <w:rsid w:val="00EF4F02"/>
    <w:rsid w:val="00F0241D"/>
    <w:rsid w:val="00F14729"/>
    <w:rsid w:val="00F17FC8"/>
    <w:rsid w:val="00F2001C"/>
    <w:rsid w:val="00F62AD5"/>
    <w:rsid w:val="00F933FE"/>
    <w:rsid w:val="00F95128"/>
    <w:rsid w:val="00FC1651"/>
    <w:rsid w:val="00FC65A2"/>
    <w:rsid w:val="00FE1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5:chartTrackingRefBased/>
  <w15:docId w15:val="{07B61D0C-25C0-4D61-A809-C4AA98CA9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7F4E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rsid w:val="003B6F12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B6F12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3B6F12"/>
    <w:rPr>
      <w:color w:val="0563C1" w:themeColor="hyperlink"/>
      <w:u w:val="single"/>
    </w:rPr>
  </w:style>
  <w:style w:type="table" w:styleId="a4">
    <w:name w:val="Table Grid"/>
    <w:basedOn w:val="a1"/>
    <w:uiPriority w:val="59"/>
    <w:rsid w:val="003B6F12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B6F1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B6F12"/>
    <w:rPr>
      <w:rFonts w:ascii="Times New Roman" w:hAnsi="Times New Roman"/>
      <w:sz w:val="28"/>
    </w:rPr>
  </w:style>
  <w:style w:type="table" w:customStyle="1" w:styleId="11">
    <w:name w:val="Сетка таблицы1"/>
    <w:basedOn w:val="a1"/>
    <w:next w:val="a4"/>
    <w:uiPriority w:val="59"/>
    <w:rsid w:val="003B6F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link w:val="a8"/>
    <w:uiPriority w:val="1"/>
    <w:qFormat/>
    <w:rsid w:val="003B6F12"/>
    <w:pPr>
      <w:widowControl w:val="0"/>
      <w:autoSpaceDE w:val="0"/>
      <w:autoSpaceDN w:val="0"/>
    </w:pPr>
    <w:rPr>
      <w:rFonts w:eastAsia="Times New Roman" w:cs="Times New Roman"/>
      <w:szCs w:val="28"/>
    </w:rPr>
  </w:style>
  <w:style w:type="character" w:customStyle="1" w:styleId="a8">
    <w:name w:val="Основной текст Знак"/>
    <w:basedOn w:val="a0"/>
    <w:link w:val="a7"/>
    <w:uiPriority w:val="1"/>
    <w:rsid w:val="003B6F12"/>
    <w:rPr>
      <w:rFonts w:ascii="Times New Roman" w:eastAsia="Times New Roman" w:hAnsi="Times New Roman" w:cs="Times New Roman"/>
      <w:sz w:val="28"/>
      <w:szCs w:val="28"/>
    </w:rPr>
  </w:style>
  <w:style w:type="character" w:styleId="a9">
    <w:name w:val="page number"/>
    <w:basedOn w:val="a0"/>
    <w:rsid w:val="003B6F12"/>
  </w:style>
  <w:style w:type="character" w:customStyle="1" w:styleId="aa">
    <w:name w:val="Цветовое выделение"/>
    <w:uiPriority w:val="99"/>
    <w:rsid w:val="003B6F12"/>
    <w:rPr>
      <w:b/>
      <w:color w:val="26282F"/>
    </w:rPr>
  </w:style>
  <w:style w:type="character" w:customStyle="1" w:styleId="ab">
    <w:name w:val="Гипертекстовая ссылка"/>
    <w:uiPriority w:val="99"/>
    <w:rsid w:val="003B6F12"/>
    <w:rPr>
      <w:color w:val="106BBE"/>
    </w:rPr>
  </w:style>
  <w:style w:type="paragraph" w:customStyle="1" w:styleId="ac">
    <w:name w:val="Нормальный (таблица)"/>
    <w:basedOn w:val="a"/>
    <w:next w:val="a"/>
    <w:uiPriority w:val="99"/>
    <w:rsid w:val="003B6F12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d">
    <w:name w:val="Сравнение редакций. Добавленный фрагмент"/>
    <w:uiPriority w:val="99"/>
    <w:rsid w:val="003B6F12"/>
    <w:rPr>
      <w:color w:val="000000"/>
      <w:shd w:val="clear" w:color="auto" w:fill="C1D7FF"/>
    </w:rPr>
  </w:style>
  <w:style w:type="table" w:customStyle="1" w:styleId="2">
    <w:name w:val="Сетка таблицы2"/>
    <w:basedOn w:val="a1"/>
    <w:next w:val="a4"/>
    <w:uiPriority w:val="59"/>
    <w:rsid w:val="003B6F1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BA5F08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BA5F08"/>
    <w:rPr>
      <w:rFonts w:ascii="Segoe UI" w:hAnsi="Segoe UI" w:cs="Segoe UI"/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BA5F0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BA5F08"/>
    <w:rPr>
      <w:rFonts w:ascii="Times New Roman" w:hAnsi="Times New Roman"/>
      <w:sz w:val="28"/>
    </w:rPr>
  </w:style>
  <w:style w:type="paragraph" w:customStyle="1" w:styleId="ConsPlusTitle">
    <w:name w:val="ConsPlusTitle"/>
    <w:rsid w:val="0023551A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Normal">
    <w:name w:val="ConsPlusNormal"/>
    <w:rsid w:val="007C5A6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f2">
    <w:name w:val="List Paragraph"/>
    <w:basedOn w:val="a"/>
    <w:uiPriority w:val="34"/>
    <w:qFormat/>
    <w:rsid w:val="00BD405B"/>
    <w:pPr>
      <w:ind w:left="720"/>
      <w:contextualSpacing/>
    </w:pPr>
  </w:style>
  <w:style w:type="paragraph" w:customStyle="1" w:styleId="ConsPlusNonformat">
    <w:name w:val="ConsPlusNonformat"/>
    <w:uiPriority w:val="99"/>
    <w:rsid w:val="007C74F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3">
    <w:name w:val="Strong"/>
    <w:basedOn w:val="a0"/>
    <w:uiPriority w:val="22"/>
    <w:qFormat/>
    <w:rsid w:val="00283A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20CDEB-945D-4949-92BB-5500215D2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2454</TotalTime>
  <Pages>4</Pages>
  <Words>1058</Words>
  <Characters>6032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Бескубская Анастасия Валерьевна</dc:creator>
  <cp:keywords/>
  <dc:description/>
  <cp:lastModifiedBy>Кононцева Марина Сергеевна</cp:lastModifiedBy>
  <cp:revision>50</cp:revision>
  <cp:lastPrinted>2023-12-14T12:41:00Z</cp:lastPrinted>
  <dcterms:created xsi:type="dcterms:W3CDTF">2022-06-10T08:47:00Z</dcterms:created>
  <dcterms:modified xsi:type="dcterms:W3CDTF">2025-10-14T12:20:00Z</dcterms:modified>
</cp:coreProperties>
</file>