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-295275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  <w:szCs w:val="28"/>
        </w:rPr>
        <w:t>ПРОЕКТ</w:t>
      </w:r>
      <w:r>
        <w:rPr>
          <w:rFonts w:ascii="Times New Roman" w:hAnsi="Times New Roman"/>
          <w:b/>
          <w:sz w:val="36"/>
          <w:szCs w:val="28"/>
        </w:rPr>
        <w:t xml:space="preserve"> </w:t>
      </w:r>
      <w:r>
        <w:rPr>
          <w:rFonts w:ascii="Times New Roman" w:hAnsi="Times New Roman"/>
          <w:b/>
          <w:sz w:val="36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от _____________ 2024 года                                                                  № _____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город Горячий Ключ от 10 июля 2009 года № 521 «О денежном содержании муниципальных служащих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город Горячий Ключ»</w:t>
      </w:r>
    </w:p>
    <w:p>
      <w:pPr>
        <w:pStyle w:val="Normal"/>
        <w:suppressAutoHyphens w:val="true"/>
        <w:spacing w:lineRule="auto" w:line="19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53 Федерального закона от 6 октября 2003 года № 131-ФЗ «Об общих принципах организации местного самоуправления в Российской Федерации», статьей 22 Федерального закона от 2 марта 2007 года          №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 </w:t>
      </w:r>
      <w:r>
        <w:rPr>
          <w:rFonts w:cs="Times New Roman" w:ascii="Times New Roman" w:hAnsi="Times New Roman"/>
          <w:sz w:val="28"/>
          <w:szCs w:val="28"/>
        </w:rPr>
        <w:t xml:space="preserve">в целях реализации положений статей 130, 134 Трудового кодекса Российской Федерации, во исполнение пункта 17 решения Совета муниципального образования город Горячий Ключ от 15 декабря 2023 г. 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№ 282 «О бюджете муниципального образования город Горячий Ключ на 2024 год и на плановый период 2025 и 2026 годов»,</w:t>
      </w:r>
      <w:r>
        <w:rPr>
          <w:rFonts w:ascii="Times New Roman" w:hAnsi="Times New Roman"/>
          <w:sz w:val="28"/>
          <w:szCs w:val="28"/>
        </w:rPr>
        <w:t xml:space="preserve"> Совет муниципального образования город Горячий Ключ РЕШИЛ: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следующие изменения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- Приложения 1 и 2 изложить в редакции, согласно приложениям 1 и 2 к настоящему решению.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город Горячий Ключ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 и распространяет свое действие на правоотношения, возникшие с 1 октября 2024 года.</w:t>
      </w:r>
    </w:p>
    <w:p>
      <w:pPr>
        <w:pStyle w:val="Normal"/>
        <w:numPr>
          <w:ilvl w:val="0"/>
          <w:numId w:val="0"/>
        </w:numPr>
        <w:spacing w:lineRule="auto" w:line="192" w:before="0"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</w:t>
      </w:r>
      <w:r>
        <w:rPr>
          <w:rFonts w:eastAsia="Calibri" w:cs="Times New Roman" w:ascii="Times New Roman" w:hAnsi="Times New Roman"/>
          <w:sz w:val="28"/>
          <w:szCs w:val="28"/>
        </w:rPr>
        <w:t xml:space="preserve"> муниципального образования</w:t>
        <w:tab/>
        <w:tab/>
        <w:t>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город Горячий Ключ</w:t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 xml:space="preserve">муниципального образования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  <w:tab/>
        <w:tab/>
        <w:tab/>
        <w:tab/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>город Горячий Ключ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sz w:val="28"/>
          <w:szCs w:val="28"/>
        </w:rPr>
        <w:t>________________ Д. Г. Бугай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/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Приложение 1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решению Совета муниципального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708"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>образования город Горячий Ключ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от  _______________  № ___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2832" w:right="-1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«Приложение 1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решению Совета муниципального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708"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>образования город Горячий Ключ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708"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>от 10 июля 2009 года № 521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4956"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(в редакции решения Совета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left="4956"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4248"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3540" w:right="-1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от  _____________ № _____ )</w:t>
      </w:r>
    </w:p>
    <w:p>
      <w:pPr>
        <w:pStyle w:val="Normal"/>
        <w:tabs>
          <w:tab w:val="clear" w:pos="708"/>
          <w:tab w:val="left" w:pos="5245" w:leader="none"/>
          <w:tab w:val="left" w:pos="5387" w:leader="none"/>
        </w:tabs>
        <w:spacing w:lineRule="auto" w:line="240" w:before="0" w:after="0"/>
        <w:ind w:left="708" w:right="-1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окладов и ежемесячного денежного поощрения муниципальных служащих в органах местного самоуправления города Горячий Ключ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077"/>
        <w:gridCol w:w="2835"/>
        <w:gridCol w:w="2561"/>
      </w:tblGrid>
      <w:tr>
        <w:trPr>
          <w:trHeight w:val="1311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Размер должностного оклада (рублей в месяц)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>
        <w:trPr>
          <w:trHeight w:val="37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805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главы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16046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4,8</w:t>
            </w:r>
          </w:p>
        </w:tc>
      </w:tr>
      <w:tr>
        <w:trPr>
          <w:trHeight w:val="378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10809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4,3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10809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4,3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самостоятельного отдела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10588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4,0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начальника самостоятельного отдела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10074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10563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4,1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Глава администрации сельского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9579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3,7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главы администрации сельского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9090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>
          <w:trHeight w:val="7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9090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8598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3,4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Помощник главы муниципального образования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8926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отдела администрации сельского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7983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3,1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7735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3,0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7497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2,9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Заведующий приемной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2,9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2,8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5945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2,7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5776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2,6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5529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Главный инспектор Контрольно-счетной палаты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7983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3,1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город Горячий Ключ,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>В.В. Житина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 2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решению Совета муниципального   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образования город Горячий Ключ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от                            №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«Приложение 2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решению Совета муниципального            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образования город Горячий Ключ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10 июля 2009 г № 521</w:t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(в редакции   решения Совета </w:t>
      </w:r>
    </w:p>
    <w:p>
      <w:pPr>
        <w:pStyle w:val="Style18"/>
        <w:tabs>
          <w:tab w:val="center" w:pos="4677" w:leader="none"/>
          <w:tab w:val="left" w:pos="5387" w:leader="none"/>
          <w:tab w:val="left" w:pos="5529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город Горячий Ключ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                        №     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РАЗМЕР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должностных окладов за классный чин муниципальных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служащих муниципального образования город Горячий Ключ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195"/>
        <w:gridCol w:w="2277"/>
      </w:tblGrid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Оклад за классный чин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(рублей в месяц)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4079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3886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3497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2913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2720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2528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2137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1943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1752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1556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1458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1310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1265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1163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1071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город Горячий Ключ,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>В.В. Житина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426" w:footer="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18366073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4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c1491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6d3cb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0B967-2128-4410-9A76-9B9DFBDE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LibreOffice/7.5.0.3$Windows_X86_64 LibreOffice_project/c21113d003cd3efa8c53188764377a8272d9d6de</Application>
  <AppVersion>15.0000</AppVersion>
  <Pages>4</Pages>
  <Words>634</Words>
  <Characters>4074</Characters>
  <CharactersWithSpaces>6329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2024-09-12T12:10:00Z</dcterms:created>
  <dc:creator>Куслий Т. Ю.</dc:creator>
  <dc:description/>
  <dc:language>ru-RU</dc:language>
  <cp:lastModifiedBy/>
  <cp:lastPrinted>2024-09-13T12:42:00Z</cp:lastPrinted>
  <dcterms:modified xsi:type="dcterms:W3CDTF">2024-09-20T09:09:46Z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