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8"/>
        <w:ind w:left="570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Принят решением Совета муниципального образования</w:t>
      </w:r>
      <w:r>
        <w:rPr>
          <w:rFonts w:ascii="Times New Roman" w:hAnsi="Times New Roman"/>
          <w:b/>
          <w:sz w:val="28"/>
          <w:szCs w:val="28"/>
        </w:rPr>
        <w:t xml:space="preserve"> </w:t>
      </w:r>
      <w:r>
        <w:rPr>
          <w:rFonts w:ascii="Times New Roman" w:hAnsi="Times New Roman"/>
          <w:sz w:val="28"/>
          <w:szCs w:val="28"/>
        </w:rPr>
        <w:t xml:space="preserve">город Горячий Ключ </w:t>
      </w:r>
      <w:r/>
    </w:p>
    <w:p>
      <w:pPr>
        <w:pStyle w:val="848"/>
        <w:ind w:left="5703"/>
        <w:jc w:val="both"/>
        <w:rPr>
          <w:rFonts w:ascii="Times New Roman" w:hAnsi="Times New Roman"/>
          <w:sz w:val="28"/>
          <w:szCs w:val="28"/>
        </w:rPr>
      </w:pPr>
      <w:r>
        <w:rPr>
          <w:rFonts w:ascii="Times New Roman" w:hAnsi="Times New Roman"/>
          <w:sz w:val="28"/>
          <w:szCs w:val="28"/>
        </w:rPr>
        <w:t xml:space="preserve">от _____ № ______</w:t>
      </w:r>
      <w:r/>
    </w:p>
    <w:p>
      <w:pPr>
        <w:pStyle w:val="848"/>
        <w:jc w:val="right"/>
        <w:rPr>
          <w:rFonts w:ascii="Times New Roman" w:hAnsi="Times New Roman"/>
          <w:sz w:val="28"/>
          <w:szCs w:val="28"/>
        </w:rPr>
      </w:pPr>
      <w:r>
        <w:rPr>
          <w:rFonts w:ascii="Times New Roman" w:hAnsi="Times New Roman"/>
          <w:sz w:val="28"/>
          <w:szCs w:val="28"/>
        </w:rPr>
      </w:r>
      <w:r/>
    </w:p>
    <w:p>
      <w:pPr>
        <w:pStyle w:val="848"/>
        <w:rPr>
          <w:rFonts w:ascii="Times New Roman" w:hAnsi="Times New Roman"/>
          <w:sz w:val="28"/>
          <w:szCs w:val="28"/>
        </w:rPr>
      </w:pPr>
      <w:r>
        <w:rPr>
          <w:rFonts w:ascii="Times New Roman" w:hAnsi="Times New Roman"/>
          <w:sz w:val="28"/>
          <w:szCs w:val="28"/>
        </w:rPr>
      </w:r>
      <w:r/>
    </w:p>
    <w:p>
      <w:pPr>
        <w:pStyle w:val="848"/>
        <w:rPr>
          <w:rFonts w:ascii="Times New Roman" w:hAnsi="Times New Roman"/>
          <w:sz w:val="28"/>
          <w:szCs w:val="28"/>
        </w:rPr>
      </w:pPr>
      <w:r>
        <w:rPr>
          <w:rFonts w:ascii="Times New Roman" w:hAnsi="Times New Roman"/>
          <w:sz w:val="28"/>
          <w:szCs w:val="28"/>
        </w:rPr>
      </w:r>
      <w:r/>
    </w:p>
    <w:p>
      <w:pPr>
        <w:pStyle w:val="848"/>
        <w:rPr>
          <w:rFonts w:ascii="Times New Roman" w:hAnsi="Times New Roman"/>
          <w:sz w:val="28"/>
          <w:szCs w:val="28"/>
        </w:rPr>
      </w:pPr>
      <w:r>
        <w:rPr>
          <w:rFonts w:ascii="Times New Roman" w:hAnsi="Times New Roman"/>
          <w:sz w:val="28"/>
          <w:szCs w:val="28"/>
        </w:rPr>
      </w:r>
      <w:r/>
    </w:p>
    <w:p>
      <w:pPr>
        <w:pStyle w:val="848"/>
        <w:jc w:val="center"/>
        <w:rPr>
          <w:rFonts w:ascii="Times New Roman" w:hAnsi="Times New Roman"/>
          <w:b/>
          <w:sz w:val="28"/>
          <w:szCs w:val="28"/>
        </w:rPr>
      </w:pPr>
      <w:r>
        <w:rPr>
          <w:rFonts w:ascii="Times New Roman" w:hAnsi="Times New Roman"/>
          <w:b/>
          <w:sz w:val="28"/>
          <w:szCs w:val="28"/>
        </w:rPr>
      </w:r>
      <w:r/>
    </w:p>
    <w:p>
      <w:pPr>
        <w:pStyle w:val="848"/>
        <w:jc w:val="center"/>
        <w:rPr>
          <w:rFonts w:ascii="Times New Roman" w:hAnsi="Times New Roman"/>
          <w:b/>
          <w:sz w:val="28"/>
          <w:szCs w:val="28"/>
        </w:rPr>
      </w:pPr>
      <w:r>
        <w:rPr>
          <w:rFonts w:ascii="Times New Roman" w:hAnsi="Times New Roman"/>
          <w:b/>
          <w:sz w:val="28"/>
          <w:szCs w:val="28"/>
        </w:rPr>
      </w:r>
      <w:r/>
    </w:p>
    <w:p>
      <w:pPr>
        <w:pStyle w:val="848"/>
        <w:jc w:val="center"/>
        <w:rPr>
          <w:rFonts w:ascii="Times New Roman" w:hAnsi="Times New Roman"/>
          <w:b/>
          <w:sz w:val="28"/>
          <w:szCs w:val="28"/>
        </w:rPr>
      </w:pPr>
      <w:r>
        <w:rPr>
          <w:rFonts w:ascii="Times New Roman" w:hAnsi="Times New Roman"/>
          <w:b/>
          <w:sz w:val="28"/>
          <w:szCs w:val="28"/>
        </w:rPr>
      </w:r>
      <w:r/>
    </w:p>
    <w:p>
      <w:pPr>
        <w:pStyle w:val="848"/>
        <w:jc w:val="center"/>
        <w:rPr>
          <w:rFonts w:ascii="Times New Roman" w:hAnsi="Times New Roman"/>
          <w:b/>
          <w:sz w:val="28"/>
          <w:szCs w:val="28"/>
        </w:rPr>
      </w:pPr>
      <w:r>
        <w:rPr>
          <w:rFonts w:ascii="Times New Roman" w:hAnsi="Times New Roman"/>
          <w:b/>
          <w:sz w:val="28"/>
          <w:szCs w:val="28"/>
        </w:rPr>
      </w:r>
      <w:r/>
    </w:p>
    <w:p>
      <w:pPr>
        <w:pStyle w:val="848"/>
        <w:jc w:val="center"/>
        <w:rPr>
          <w:rFonts w:ascii="Times New Roman" w:hAnsi="Times New Roman"/>
          <w:b/>
          <w:sz w:val="28"/>
          <w:szCs w:val="28"/>
        </w:rPr>
      </w:pPr>
      <w:r>
        <w:rPr>
          <w:rFonts w:ascii="Times New Roman" w:hAnsi="Times New Roman"/>
          <w:b/>
          <w:sz w:val="28"/>
          <w:szCs w:val="28"/>
        </w:rPr>
        <w:t xml:space="preserve">У С Т А В</w:t>
      </w:r>
      <w:r/>
    </w:p>
    <w:p>
      <w:pPr>
        <w:pStyle w:val="848"/>
        <w:jc w:val="center"/>
        <w:rPr>
          <w:rFonts w:ascii="Times New Roman" w:hAnsi="Times New Roman"/>
          <w:b/>
          <w:sz w:val="28"/>
          <w:szCs w:val="28"/>
        </w:rPr>
      </w:pPr>
      <w:r>
        <w:rPr>
          <w:rFonts w:ascii="Times New Roman" w:hAnsi="Times New Roman"/>
          <w:b/>
          <w:sz w:val="28"/>
          <w:szCs w:val="28"/>
        </w:rPr>
      </w:r>
      <w:r/>
    </w:p>
    <w:p>
      <w:pPr>
        <w:pStyle w:val="848"/>
        <w:jc w:val="center"/>
        <w:rPr>
          <w:rFonts w:ascii="Times New Roman" w:hAnsi="Times New Roman"/>
          <w:b/>
          <w:sz w:val="28"/>
          <w:szCs w:val="28"/>
        </w:rPr>
      </w:pPr>
      <w:r>
        <w:rPr>
          <w:rFonts w:ascii="Times New Roman" w:hAnsi="Times New Roman"/>
          <w:b/>
          <w:sz w:val="28"/>
          <w:szCs w:val="28"/>
        </w:rPr>
        <w:t xml:space="preserve">МУНИЦИПАЛЬНОГО ОБРАЗОВАНИЯ </w:t>
      </w:r>
      <w:r/>
    </w:p>
    <w:p>
      <w:pPr>
        <w:pStyle w:val="848"/>
        <w:jc w:val="center"/>
        <w:rPr>
          <w:rFonts w:ascii="Times New Roman" w:hAnsi="Times New Roman"/>
          <w:b/>
          <w:sz w:val="28"/>
          <w:szCs w:val="28"/>
        </w:rPr>
      </w:pPr>
      <w:r>
        <w:rPr>
          <w:rFonts w:ascii="Times New Roman" w:hAnsi="Times New Roman"/>
          <w:b/>
          <w:sz w:val="28"/>
          <w:szCs w:val="28"/>
        </w:rPr>
        <w:t xml:space="preserve">МУНИЦИПАЛЬНЫЙ ОКРУГ ГОРОД ГОРЯЧИЙ КЛЮЧ </w:t>
      </w:r>
      <w:r/>
    </w:p>
    <w:p>
      <w:pPr>
        <w:pStyle w:val="848"/>
        <w:jc w:val="center"/>
        <w:rPr>
          <w:rFonts w:ascii="Times New Roman" w:hAnsi="Times New Roman"/>
          <w:b/>
          <w:sz w:val="28"/>
          <w:szCs w:val="28"/>
        </w:rPr>
      </w:pPr>
      <w:r>
        <w:rPr>
          <w:rFonts w:ascii="Times New Roman" w:hAnsi="Times New Roman"/>
          <w:b/>
          <w:sz w:val="28"/>
          <w:szCs w:val="28"/>
        </w:rPr>
        <w:t xml:space="preserve">КРАСНОДАРСКОГО КРАЯ</w:t>
      </w:r>
      <w:r/>
    </w:p>
    <w:p>
      <w:pPr>
        <w:pStyle w:val="848"/>
        <w:rPr>
          <w:rFonts w:ascii="Times New Roman" w:hAnsi="Times New Roman"/>
          <w:b/>
          <w:sz w:val="28"/>
          <w:szCs w:val="28"/>
        </w:rPr>
      </w:pPr>
      <w:r>
        <w:rPr>
          <w:rFonts w:ascii="Times New Roman" w:hAnsi="Times New Roman"/>
          <w:b/>
          <w:sz w:val="28"/>
          <w:szCs w:val="28"/>
        </w:rPr>
      </w:r>
      <w:r/>
    </w:p>
    <w:p>
      <w:pPr>
        <w:pStyle w:val="848"/>
        <w:rPr>
          <w:rFonts w:ascii="Times New Roman" w:hAnsi="Times New Roman"/>
          <w:sz w:val="28"/>
          <w:szCs w:val="28"/>
        </w:rPr>
      </w:pPr>
      <w:r>
        <w:rPr>
          <w:rFonts w:ascii="Times New Roman" w:hAnsi="Times New Roman"/>
          <w:sz w:val="28"/>
          <w:szCs w:val="28"/>
        </w:rPr>
      </w:r>
      <w:r/>
    </w:p>
    <w:p>
      <w:pPr>
        <w:pStyle w:val="848"/>
        <w:rPr>
          <w:rFonts w:ascii="Times New Roman" w:hAnsi="Times New Roman"/>
          <w:sz w:val="24"/>
        </w:rPr>
      </w:pPr>
      <w:r>
        <w:rPr>
          <w:rFonts w:ascii="Times New Roman" w:hAnsi="Times New Roman"/>
          <w:sz w:val="24"/>
        </w:rPr>
      </w:r>
      <w:r/>
    </w:p>
    <w:p>
      <w:pPr>
        <w:pStyle w:val="848"/>
        <w:rPr>
          <w:rFonts w:ascii="Times New Roman" w:hAnsi="Times New Roman"/>
          <w:sz w:val="24"/>
        </w:rPr>
      </w:pPr>
      <w:r>
        <w:rPr>
          <w:rFonts w:ascii="Times New Roman" w:hAnsi="Times New Roman"/>
          <w:sz w:val="24"/>
        </w:rPr>
      </w:r>
      <w:r/>
    </w:p>
    <w:p>
      <w:pPr>
        <w:pStyle w:val="848"/>
        <w:rPr>
          <w:rFonts w:ascii="Times New Roman" w:hAnsi="Times New Roman"/>
          <w:sz w:val="24"/>
        </w:rPr>
      </w:pPr>
      <w:r>
        <w:rPr>
          <w:rFonts w:ascii="Times New Roman" w:hAnsi="Times New Roman"/>
          <w:sz w:val="24"/>
        </w:rPr>
      </w:r>
      <w:r/>
    </w:p>
    <w:p>
      <w:pPr>
        <w:pStyle w:val="848"/>
        <w:rPr>
          <w:rFonts w:ascii="Times New Roman" w:hAnsi="Times New Roman"/>
          <w:sz w:val="24"/>
        </w:rPr>
      </w:pPr>
      <w:r>
        <w:rPr>
          <w:rFonts w:ascii="Times New Roman" w:hAnsi="Times New Roman"/>
          <w:sz w:val="24"/>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pStyle w:val="668"/>
        <w:ind w:left="0" w:right="0" w:firstLine="720"/>
        <w:jc w:val="center"/>
      </w:pPr>
      <w:r>
        <w:rPr>
          <w:sz w:val="28"/>
          <w:szCs w:val="28"/>
        </w:rPr>
        <w:t xml:space="preserve">Зарегистрирован в Управлении Министерства юстиции Российской Федерации по Краснодарскому краю</w:t>
      </w:r>
      <w:r/>
      <w:r/>
    </w:p>
    <w:p>
      <w:pPr>
        <w:pStyle w:val="668"/>
        <w:ind w:left="0" w:right="0" w:firstLine="720"/>
        <w:jc w:val="center"/>
      </w:pPr>
      <w:r>
        <w:rPr>
          <w:sz w:val="28"/>
          <w:szCs w:val="28"/>
        </w:rPr>
        <w:t xml:space="preserve">6 августа 2024 года </w:t>
      </w:r>
      <w:r/>
      <w:r/>
    </w:p>
    <w:p>
      <w:pPr>
        <w:pStyle w:val="668"/>
        <w:ind w:left="0" w:right="0" w:firstLine="720"/>
        <w:jc w:val="center"/>
      </w:pPr>
      <w:r>
        <w:rPr>
          <w:sz w:val="28"/>
          <w:szCs w:val="28"/>
        </w:rPr>
        <w:t xml:space="preserve">Государственный регистрационный № Ru237040002024001</w:t>
      </w: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ind w:firstLine="720"/>
        <w:jc w:val="center"/>
        <w:spacing w:after="0" w:line="240" w:lineRule="auto"/>
        <w:rPr>
          <w:b/>
        </w:rPr>
      </w:pPr>
      <w:r>
        <w:rPr>
          <w:b/>
        </w:rPr>
      </w:r>
      <w:r/>
    </w:p>
    <w:p>
      <w:pPr>
        <w:jc w:val="both"/>
        <w:spacing w:after="0" w:line="240" w:lineRule="auto"/>
        <w:rPr>
          <w:rFonts w:cs="Times New Roman"/>
          <w:bCs/>
        </w:rPr>
      </w:pPr>
      <w:r>
        <w:rPr>
          <w:rFonts w:cs="Times New Roman"/>
          <w:bCs/>
        </w:rPr>
      </w:r>
      <w:r/>
    </w:p>
    <w:p>
      <w:pPr>
        <w:spacing w:after="0" w:line="240" w:lineRule="auto"/>
        <w:rPr>
          <w:rFonts w:cs="Times New Roman"/>
          <w:b/>
          <w:bCs/>
        </w:rPr>
      </w:pPr>
      <w:r>
        <w:rPr>
          <w:rFonts w:cs="Times New Roman"/>
          <w:b/>
          <w:bCs/>
        </w:rPr>
      </w:r>
      <w:r/>
    </w:p>
    <w:p>
      <w:pPr>
        <w:pStyle w:val="859"/>
        <w:ind w:firstLine="0"/>
        <w:keepNext w:val="0"/>
      </w:pPr>
      <w:r>
        <w:rPr>
          <w:szCs w:val="28"/>
        </w:rPr>
        <w:t xml:space="preserve">СОДЕРЖАНИЕ</w:t>
      </w:r>
      <w:r/>
    </w:p>
    <w:p>
      <w:pPr>
        <w:pStyle w:val="860"/>
        <w:spacing w:before="0" w:after="0"/>
      </w:pPr>
      <w:r/>
      <w:r/>
    </w:p>
    <w:tbl>
      <w:tblPr>
        <w:tblW w:w="0" w:type="auto"/>
        <w:tblLayout w:type="fixed"/>
        <w:tblLook w:val="04A0" w:firstRow="1" w:lastRow="0" w:firstColumn="1" w:lastColumn="0" w:noHBand="0" w:noVBand="1"/>
      </w:tblPr>
      <w:tblGrid>
        <w:gridCol w:w="8328"/>
        <w:gridCol w:w="1133"/>
      </w:tblGrid>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Pr>
                <w:sz w:val="28"/>
                <w:szCs w:val="28"/>
              </w:rPr>
              <w:t xml:space="preserve">Устав муниципального образования город Горячий Ключ (преамбула)</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стр.3</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r/>
            <w:r/>
          </w:p>
          <w:p>
            <w:r>
              <w:t xml:space="preserve">Глава 1. Общие положения</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 3</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2. Вопросы местного значения муниципального образования город Горячий Ключ  </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стр.5</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3. Осуществление органами местного самоуправления отдельных государственных полномочий</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стр.15</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4. Формы непосредственного осуществления населением местного самоуправления и участия населения муниципального образования город Горячий Ключ в осуществлении местного самоуправления</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стр.17</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5. Органы местного самоуправления и должностные лица местного самоуправления</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стр.37</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6. Муниципальная служба</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стр.75</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7. Муниципальные правовые акты</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стр.78</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pStyle w:val="860"/>
              <w:spacing w:before="0" w:after="0"/>
            </w:pPr>
            <w:r/>
            <w:r/>
          </w:p>
          <w:p>
            <w:pPr>
              <w:pStyle w:val="860"/>
              <w:spacing w:before="0" w:after="0"/>
              <w:rPr>
                <w:sz w:val="28"/>
                <w:szCs w:val="28"/>
              </w:rPr>
            </w:pPr>
            <w:r>
              <w:rPr>
                <w:sz w:val="28"/>
                <w:szCs w:val="28"/>
              </w:rPr>
              <w:t xml:space="preserve">Глава 8. Экономическая основа местного самоуправления</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стр.86</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jc w:val="both"/>
            </w:pPr>
            <w:r/>
            <w:r/>
          </w:p>
          <w:p>
            <w:pPr>
              <w:jc w:val="both"/>
            </w:pPr>
            <w:r>
              <w:t xml:space="preserve">Глава 9. Ответственность органов местного самоуправления </w:t>
            </w:r>
            <w:r/>
          </w:p>
          <w:p>
            <w:pPr>
              <w:pStyle w:val="860"/>
              <w:spacing w:before="0" w:after="0"/>
              <w:rPr>
                <w:sz w:val="28"/>
                <w:szCs w:val="28"/>
              </w:rPr>
            </w:pPr>
            <w:r>
              <w:rPr>
                <w:sz w:val="28"/>
                <w:szCs w:val="28"/>
              </w:rPr>
              <w:t xml:space="preserve">и должностных лиц местного самоуправления муниципального образования город Горячий Ключ</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стр.95</w:t>
            </w:r>
            <w:r/>
          </w:p>
        </w:tc>
      </w:tr>
      <w:tr>
        <w:trPr/>
        <w:tc>
          <w:tcPr>
            <w:tcBorders>
              <w:top w:val="none" w:color="000000" w:sz="0" w:space="0"/>
              <w:left w:val="none" w:color="000000" w:sz="0" w:space="0"/>
              <w:bottom w:val="none" w:color="000000" w:sz="0" w:space="0"/>
              <w:right w:val="none" w:color="000000" w:sz="0" w:space="0"/>
            </w:tcBorders>
            <w:tcW w:w="8328" w:type="dxa"/>
            <w:textDirection w:val="lrTb"/>
            <w:noWrap w:val="false"/>
          </w:tcPr>
          <w:p>
            <w:pPr>
              <w:jc w:val="both"/>
            </w:pPr>
            <w:r/>
            <w:r/>
          </w:p>
          <w:p>
            <w:pPr>
              <w:jc w:val="both"/>
            </w:pPr>
            <w:r>
              <w:t xml:space="preserve">Глава 10. Заключительные положения</w:t>
            </w:r>
            <w:r/>
          </w:p>
        </w:tc>
        <w:tc>
          <w:tcPr>
            <w:tcBorders>
              <w:top w:val="none" w:color="000000" w:sz="0" w:space="0"/>
              <w:left w:val="none" w:color="000000" w:sz="0" w:space="0"/>
              <w:bottom w:val="none" w:color="000000" w:sz="0" w:space="0"/>
              <w:right w:val="none" w:color="000000" w:sz="0" w:space="0"/>
            </w:tcBorders>
            <w:tcW w:w="1133" w:type="dxa"/>
            <w:vAlign w:val="bottom"/>
            <w:textDirection w:val="lrTb"/>
            <w:noWrap w:val="false"/>
          </w:tcPr>
          <w:p>
            <w:pPr>
              <w:jc w:val="center"/>
            </w:pPr>
            <w:r>
              <w:t xml:space="preserve">стр.99</w:t>
            </w:r>
            <w:r/>
          </w:p>
        </w:tc>
      </w:tr>
    </w:tbl>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spacing w:after="0" w:line="240" w:lineRule="auto"/>
        <w:rPr>
          <w:rFonts w:cs="Times New Roman"/>
          <w:b/>
          <w:bCs/>
        </w:rPr>
      </w:pPr>
      <w:r>
        <w:rPr>
          <w:rFonts w:cs="Times New Roman"/>
          <w:b/>
          <w:bCs/>
        </w:rPr>
      </w:r>
      <w:r/>
    </w:p>
    <w:p>
      <w:pP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rPr>
          <w:rFonts w:cs="Times New Roman"/>
          <w:b/>
          <w:bCs/>
        </w:rPr>
      </w:r>
      <w:r/>
    </w:p>
    <w:p>
      <w:pPr>
        <w:jc w:val="center"/>
        <w:spacing w:after="0" w:line="240" w:lineRule="auto"/>
        <w:rPr>
          <w:rFonts w:cs="Times New Roman"/>
          <w:b/>
          <w:bCs/>
        </w:rPr>
      </w:pPr>
      <w:r/>
      <w:bookmarkStart w:id="1" w:name="Par47"/>
      <w:r/>
      <w:bookmarkEnd w:id="1"/>
      <w:r>
        <w:rPr>
          <w:rFonts w:cs="Times New Roman"/>
          <w:b/>
          <w:bCs/>
        </w:rPr>
        <w:t xml:space="preserve">УСТАВ МУНИЦИПАЛЬНОГО ОБРАЗОВАНИЯ МУНИЦИПАЛЬНЫЙ ОКРУГ ГОРОД ГОРЯЧИЙ КЛЮЧ КРАСНОДАРСКОГО КРАЯ</w:t>
      </w:r>
      <w:r/>
    </w:p>
    <w:p>
      <w:pPr>
        <w:ind w:firstLine="709"/>
        <w:jc w:val="both"/>
        <w:spacing w:after="0" w:line="240" w:lineRule="auto"/>
      </w:pPr>
      <w:r>
        <w:rPr>
          <w:rFonts w:cs="Times New Roman"/>
          <w:bCs/>
        </w:rPr>
        <w:t xml:space="preserve">Настоящий Устав муниципального образования муниципальный округ город Горячий Ключ Краснодарского края (далее по тексту – Устав, Устав муниципального образования город Горячий Ключ) </w:t>
      </w:r>
      <w:r>
        <w:t xml:space="preserve">в соответствии с Конституцией Российской Федерации, федеральными законами и законами Краснодарского края определяет </w:t>
      </w:r>
      <w:r>
        <w:rPr>
          <w:bCs/>
        </w:rPr>
        <w:t xml:space="preserve">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t xml:space="preserve">, формы участия населения </w:t>
      </w:r>
      <w:r>
        <w:rPr>
          <w:rFonts w:cs="Times New Roman"/>
          <w:bCs/>
        </w:rPr>
        <w:t xml:space="preserve">муниципального образования муниципальный округ город Горячий Ключ</w:t>
      </w:r>
      <w:r>
        <w:t xml:space="preserve"> Краснодарского края в осуществлении местного самоуправления, а также иные положения по организации местного самоуправления.</w:t>
      </w:r>
      <w:r/>
    </w:p>
    <w:p>
      <w:pPr>
        <w:ind w:firstLine="709"/>
        <w:jc w:val="both"/>
        <w:spacing w:after="0" w:line="240" w:lineRule="auto"/>
        <w:rPr>
          <w:rFonts w:cs="Times New Roman"/>
          <w:bCs/>
        </w:rPr>
      </w:pPr>
      <w:r>
        <w:rPr>
          <w:rFonts w:cs="Times New Roman"/>
          <w:bCs/>
        </w:rPr>
        <w:t xml:space="preserve">Устав муниципального образования город Горячий Ключ является основным нормативным правовым </w:t>
      </w:r>
      <w:r>
        <w:rPr>
          <w:rFonts w:cs="Times New Roman"/>
          <w:bCs/>
        </w:rPr>
        <w:t xml:space="preserve">актом муниципального образования муниципальный округ город Горячий Ключ Краснодарского края, которому должны соответствовать все иные нормативные правовые акты органов и должностных лиц местного самоуправления муниципального образования город Горячий Ключ.</w:t>
      </w:r>
      <w:r/>
    </w:p>
    <w:p>
      <w:pPr>
        <w:ind w:firstLine="709"/>
        <w:jc w:val="center"/>
        <w:spacing w:after="0" w:line="240" w:lineRule="auto"/>
        <w:rPr>
          <w:rFonts w:cs="Times New Roman"/>
          <w:b/>
          <w:bCs/>
        </w:rPr>
        <w:outlineLvl w:val="1"/>
      </w:pPr>
      <w:r>
        <w:rPr>
          <w:rFonts w:cs="Times New Roman"/>
          <w:b/>
          <w:bCs/>
        </w:rPr>
        <w:t xml:space="preserve">Глава 1. ОБЩИЕ ПОЛОЖЕНИЯ</w:t>
      </w:r>
      <w:r/>
    </w:p>
    <w:p>
      <w:pPr>
        <w:ind w:firstLine="709"/>
        <w:jc w:val="both"/>
        <w:spacing w:after="0" w:line="240" w:lineRule="auto"/>
        <w:rPr>
          <w:rFonts w:cs="Times New Roman"/>
          <w:b/>
          <w:bCs/>
        </w:rPr>
        <w:outlineLvl w:val="2"/>
      </w:pPr>
      <w:r>
        <w:rPr>
          <w:rFonts w:cs="Times New Roman"/>
          <w:b/>
          <w:bCs/>
        </w:rPr>
        <w:t xml:space="preserve">Статья 1. Муниципальное образование муниципальный округ город Горячий Ключ Краснодарского края и его статус</w:t>
      </w:r>
      <w:r/>
    </w:p>
    <w:p>
      <w:pPr>
        <w:ind w:firstLine="709"/>
        <w:jc w:val="both"/>
        <w:spacing w:after="0" w:line="240" w:lineRule="auto"/>
        <w:rPr>
          <w:rFonts w:cs="Times New Roman"/>
          <w:bCs/>
        </w:rPr>
      </w:pPr>
      <w:r>
        <w:rPr>
          <w:rFonts w:cs="Times New Roman"/>
          <w:bCs/>
        </w:rPr>
        <w:t xml:space="preserve">1. Город Горячий Ключ основан в 1864 году, входит в состав Краснодарского края.</w:t>
      </w:r>
      <w:r/>
    </w:p>
    <w:p>
      <w:pPr>
        <w:ind w:firstLine="709"/>
        <w:jc w:val="both"/>
        <w:spacing w:after="0" w:line="240" w:lineRule="auto"/>
        <w:rPr>
          <w:rFonts w:cs="Times New Roman"/>
          <w:bCs/>
        </w:rPr>
      </w:pPr>
      <w:r>
        <w:rPr>
          <w:rFonts w:cs="Times New Roman"/>
          <w:bCs/>
        </w:rPr>
        <w:t xml:space="preserve">2. День города отмечается ежегодно во второе воскресенье августа.</w:t>
      </w:r>
      <w:r/>
    </w:p>
    <w:p>
      <w:pPr>
        <w:ind w:firstLine="709"/>
        <w:jc w:val="both"/>
        <w:spacing w:after="0" w:line="240" w:lineRule="auto"/>
      </w:pPr>
      <w:r>
        <w:rPr>
          <w:rFonts w:cs="Times New Roman"/>
          <w:bCs/>
        </w:rPr>
        <w:t xml:space="preserve">3. Муниципальное образование город Горячий Ключ наделено </w:t>
      </w:r>
      <w:r>
        <w:rPr>
          <w:rFonts w:cs="Times New Roman"/>
        </w:rPr>
        <w:t xml:space="preserve">Законом Краснодарского края от 27.04.2024 № 5127-КЗ «О наделении муниципального образования город Горячий Ключ Краснодарского края статусом муниципального округа» статусом муниципального округа</w:t>
      </w:r>
      <w:r>
        <w:rPr>
          <w:rFonts w:cs="Times New Roman"/>
          <w:bCs/>
        </w:rPr>
        <w:t xml:space="preserve">.</w:t>
      </w:r>
      <w:r/>
    </w:p>
    <w:p>
      <w:pPr>
        <w:ind w:firstLine="709"/>
        <w:jc w:val="both"/>
        <w:spacing w:after="0" w:line="240" w:lineRule="auto"/>
        <w:rPr>
          <w:rFonts w:eastAsia="Calibri"/>
        </w:rPr>
      </w:pPr>
      <w:r>
        <w:t xml:space="preserve">4. </w:t>
      </w:r>
      <w:r>
        <w:rPr>
          <w:rFonts w:eastAsia="Calibri"/>
        </w:rPr>
        <w:t xml:space="preserve">Официальное наименование муниципального образования:</w:t>
      </w:r>
      <w:r/>
    </w:p>
    <w:p>
      <w:pPr>
        <w:pStyle w:val="670"/>
        <w:ind w:left="0" w:firstLine="709"/>
        <w:jc w:val="both"/>
        <w:keepNext w:val="0"/>
        <w:spacing w:before="0" w:after="0"/>
        <w:tabs>
          <w:tab w:val="clear" w:pos="576" w:leader="none"/>
        </w:tabs>
        <w:rPr>
          <w:rFonts w:ascii="Times New Roman" w:hAnsi="Times New Roman" w:cs="Times New Roman"/>
          <w:b w:val="0"/>
          <w:i w:val="0"/>
        </w:rPr>
      </w:pPr>
      <w:r>
        <w:rPr>
          <w:rFonts w:ascii="Times New Roman" w:hAnsi="Times New Roman" w:cs="Times New Roman"/>
          <w:b w:val="0"/>
          <w:i w:val="0"/>
        </w:rPr>
        <w:t xml:space="preserve">полное – муниципальное образование муниципальный округ </w:t>
      </w:r>
      <w:r>
        <w:rPr>
          <w:rFonts w:ascii="Times New Roman" w:hAnsi="Times New Roman" w:cs="Times New Roman"/>
          <w:b w:val="0"/>
          <w:bCs w:val="0"/>
          <w:i w:val="0"/>
        </w:rPr>
        <w:t xml:space="preserve">город Горячий Ключ Краснодарского края</w:t>
      </w:r>
      <w:r>
        <w:rPr>
          <w:rFonts w:ascii="Times New Roman" w:hAnsi="Times New Roman" w:cs="Times New Roman"/>
          <w:b w:val="0"/>
          <w:i w:val="0"/>
        </w:rPr>
        <w:t xml:space="preserve"> (далее также – муниципальное образование город Горячий Ключ);</w:t>
      </w:r>
      <w:r/>
    </w:p>
    <w:p>
      <w:pPr>
        <w:pStyle w:val="670"/>
        <w:ind w:left="0" w:firstLine="709"/>
        <w:jc w:val="both"/>
        <w:keepNext w:val="0"/>
        <w:spacing w:before="0" w:after="0"/>
        <w:tabs>
          <w:tab w:val="clear" w:pos="576" w:leader="none"/>
        </w:tabs>
        <w:rPr>
          <w:rFonts w:ascii="Times New Roman" w:hAnsi="Times New Roman" w:cs="Times New Roman"/>
          <w:b w:val="0"/>
          <w:i w:val="0"/>
        </w:rPr>
      </w:pPr>
      <w:r>
        <w:rPr>
          <w:rFonts w:ascii="Times New Roman" w:hAnsi="Times New Roman" w:cs="Times New Roman"/>
          <w:b w:val="0"/>
          <w:i w:val="0"/>
        </w:rPr>
        <w:t xml:space="preserve">сокращенные наименования – муниципальное образование </w:t>
      </w:r>
      <w:r>
        <w:rPr>
          <w:rFonts w:ascii="Times New Roman" w:hAnsi="Times New Roman" w:cs="Times New Roman"/>
          <w:b w:val="0"/>
          <w:bCs w:val="0"/>
          <w:i w:val="0"/>
        </w:rPr>
        <w:t xml:space="preserve">город Горячий Ключ</w:t>
      </w:r>
      <w:r>
        <w:rPr>
          <w:rFonts w:ascii="Times New Roman" w:hAnsi="Times New Roman" w:cs="Times New Roman"/>
          <w:b w:val="0"/>
          <w:i w:val="0"/>
        </w:rPr>
        <w:t xml:space="preserve">, </w:t>
      </w:r>
      <w:r>
        <w:rPr>
          <w:rFonts w:ascii="Times New Roman" w:hAnsi="Times New Roman" w:cs="Times New Roman"/>
          <w:b w:val="0"/>
          <w:bCs w:val="0"/>
          <w:i w:val="0"/>
        </w:rPr>
        <w:t xml:space="preserve">город Горячий Ключ</w:t>
      </w:r>
      <w:r>
        <w:rPr>
          <w:rFonts w:ascii="Times New Roman" w:hAnsi="Times New Roman" w:cs="Times New Roman"/>
          <w:b w:val="0"/>
          <w:i w:val="0"/>
        </w:rPr>
        <w:t xml:space="preserve">, которые используются наравне с полным наименованием.</w:t>
      </w:r>
      <w:r/>
    </w:p>
    <w:p>
      <w:pPr>
        <w:ind w:firstLine="709"/>
        <w:jc w:val="both"/>
        <w:spacing w:after="0" w:line="240" w:lineRule="auto"/>
        <w:rPr>
          <w:rFonts w:cs="Times New Roman"/>
          <w:b/>
          <w:bCs/>
        </w:rPr>
        <w:outlineLvl w:val="2"/>
      </w:pPr>
      <w:r>
        <w:rPr>
          <w:rFonts w:cs="Times New Roman"/>
          <w:b/>
          <w:bCs/>
        </w:rPr>
        <w:t xml:space="preserve">Статья 2. Границы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 Местное самоуправление в муниципальном образовании город Горячий Ключ осуществляется в границах, установленных </w:t>
      </w:r>
      <w:r>
        <w:rPr>
          <w:rFonts w:cs="Times New Roman"/>
        </w:rPr>
        <w:t xml:space="preserve">Законом Краснодарского края.</w:t>
      </w:r>
      <w:r/>
    </w:p>
    <w:p>
      <w:pPr>
        <w:ind w:firstLine="709"/>
        <w:jc w:val="both"/>
        <w:spacing w:after="0" w:line="240" w:lineRule="auto"/>
        <w:rPr>
          <w:rFonts w:cs="Times New Roman"/>
          <w:bCs/>
        </w:rPr>
      </w:pPr>
      <w:r>
        <w:rPr>
          <w:rFonts w:cs="Times New Roman"/>
          <w:bCs/>
        </w:rPr>
        <w:t xml:space="preserve">2. Изменение границ муниципального образования город Горячий Ключ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r/>
    </w:p>
    <w:p>
      <w:pPr>
        <w:ind w:firstLine="709"/>
        <w:jc w:val="both"/>
        <w:spacing w:after="0" w:line="240" w:lineRule="auto"/>
        <w:rPr>
          <w:rFonts w:cs="Times New Roman"/>
          <w:bCs/>
        </w:rPr>
      </w:pPr>
      <w:r>
        <w:rPr>
          <w:rFonts w:cs="Times New Roman"/>
          <w:bCs/>
        </w:rPr>
        <w:t xml:space="preserve">Изменение границ не допускается без учета мнения населения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Изменение границ муниципального образования город Горячий Ключ осуществляется законом Краснодарского края.</w:t>
      </w:r>
      <w:r/>
    </w:p>
    <w:p>
      <w:pPr>
        <w:ind w:firstLine="709"/>
        <w:jc w:val="both"/>
        <w:spacing w:after="0" w:line="240" w:lineRule="auto"/>
        <w:rPr>
          <w:rFonts w:cs="Times New Roman"/>
          <w:b/>
          <w:bCs/>
        </w:rPr>
      </w:pPr>
      <w:r>
        <w:rPr>
          <w:rFonts w:cs="Times New Roman"/>
          <w:b/>
          <w:bCs/>
        </w:rPr>
        <w:t xml:space="preserve">Статья 3.</w:t>
      </w:r>
      <w:r>
        <w:rPr>
          <w:rFonts w:cs="Times New Roman"/>
          <w:bCs/>
        </w:rPr>
        <w:t xml:space="preserve"> </w:t>
      </w:r>
      <w:r>
        <w:rPr>
          <w:rFonts w:cs="Times New Roman"/>
          <w:b/>
          <w:bCs/>
        </w:rPr>
        <w:t xml:space="preserve">Объекты административно-территориального устройства Краснодарского края, находящиеся на территории муниципального образования город Горячий Ключ </w:t>
      </w:r>
      <w:r/>
    </w:p>
    <w:p>
      <w:pPr>
        <w:ind w:firstLine="709"/>
        <w:jc w:val="both"/>
        <w:spacing w:after="0" w:line="240" w:lineRule="auto"/>
        <w:rPr>
          <w:rFonts w:cs="Times New Roman"/>
          <w:bCs/>
        </w:rPr>
      </w:pPr>
      <w:r>
        <w:rPr>
          <w:rFonts w:cs="Times New Roman"/>
          <w:bCs/>
        </w:rPr>
        <w:t xml:space="preserve">На территории муниципального образования город Горячий Ключ находятся следующие административно-территориальные единицы:</w:t>
      </w:r>
      <w:r/>
    </w:p>
    <w:p>
      <w:pPr>
        <w:ind w:firstLine="709"/>
        <w:jc w:val="both"/>
        <w:spacing w:after="0" w:line="240" w:lineRule="auto"/>
        <w:rPr>
          <w:rFonts w:cs="Times New Roman"/>
          <w:bCs/>
        </w:rPr>
      </w:pPr>
      <w:r>
        <w:rPr>
          <w:rFonts w:cs="Times New Roman"/>
          <w:bCs/>
        </w:rPr>
        <w:t xml:space="preserve">город Горячий Ключ;</w:t>
      </w:r>
      <w:r/>
    </w:p>
    <w:p>
      <w:pPr>
        <w:ind w:firstLine="709"/>
        <w:jc w:val="both"/>
        <w:spacing w:after="0" w:line="240" w:lineRule="auto"/>
        <w:rPr>
          <w:rFonts w:cs="Times New Roman"/>
          <w:bCs/>
        </w:rPr>
      </w:pPr>
      <w:r>
        <w:rPr>
          <w:rFonts w:cs="Times New Roman"/>
          <w:bCs/>
        </w:rPr>
        <w:t xml:space="preserve">Бакинский сельский округ – станица Бакинская;</w:t>
      </w:r>
      <w:r/>
    </w:p>
    <w:p>
      <w:pPr>
        <w:ind w:firstLine="709"/>
        <w:jc w:val="both"/>
        <w:spacing w:after="0" w:line="240" w:lineRule="auto"/>
        <w:rPr>
          <w:rFonts w:cs="Times New Roman"/>
          <w:bCs/>
        </w:rPr>
      </w:pPr>
      <w:r>
        <w:rPr>
          <w:rFonts w:cs="Times New Roman"/>
          <w:bCs/>
        </w:rPr>
        <w:t xml:space="preserve">Безымянный сельский округ – поселок Мирный, станица Пятигорская, село Безымянное, село </w:t>
      </w:r>
      <w:r>
        <w:rPr>
          <w:rFonts w:cs="Times New Roman"/>
          <w:bCs/>
        </w:rPr>
        <w:t xml:space="preserve">Фанагорийское</w:t>
      </w:r>
      <w:r>
        <w:rPr>
          <w:rFonts w:cs="Times New Roman"/>
          <w:bCs/>
        </w:rPr>
        <w:t xml:space="preserve">, село Хребтовое;</w:t>
      </w:r>
      <w:r/>
    </w:p>
    <w:p>
      <w:pPr>
        <w:ind w:firstLine="709"/>
        <w:jc w:val="both"/>
        <w:spacing w:after="0" w:line="240" w:lineRule="auto"/>
        <w:rPr>
          <w:rFonts w:cs="Times New Roman"/>
          <w:bCs/>
        </w:rPr>
      </w:pPr>
      <w:r>
        <w:rPr>
          <w:rFonts w:cs="Times New Roman"/>
          <w:bCs/>
        </w:rPr>
        <w:t xml:space="preserve">Имеретинский сельский округ – станица Имеретинская;</w:t>
      </w:r>
      <w:r/>
    </w:p>
    <w:p>
      <w:pPr>
        <w:ind w:firstLine="709"/>
        <w:jc w:val="both"/>
        <w:spacing w:after="0" w:line="240" w:lineRule="auto"/>
        <w:rPr>
          <w:rFonts w:cs="Times New Roman"/>
          <w:bCs/>
        </w:rPr>
      </w:pPr>
      <w:r>
        <w:rPr>
          <w:rFonts w:cs="Times New Roman"/>
          <w:bCs/>
        </w:rPr>
        <w:t xml:space="preserve">Кутаисский сельский округ – поселок Кутаис, поселок Кура-Промысел, поселок Кура-Транспортный, поселок Октябрьский, поселок Промысловый, поселок Транспортный, поселок Широкая Балка, хутор Веселый, хутор Домики, хутор Кура-Цеце;</w:t>
      </w:r>
      <w:r/>
    </w:p>
    <w:p>
      <w:pPr>
        <w:ind w:firstLine="709"/>
        <w:jc w:val="both"/>
        <w:spacing w:after="0" w:line="240" w:lineRule="auto"/>
        <w:rPr>
          <w:rFonts w:cs="Times New Roman"/>
          <w:bCs/>
        </w:rPr>
      </w:pPr>
      <w:r>
        <w:rPr>
          <w:rFonts w:cs="Times New Roman"/>
          <w:bCs/>
        </w:rPr>
        <w:t xml:space="preserve">Саратовский сельский округ – поселок </w:t>
      </w:r>
      <w:r>
        <w:rPr>
          <w:rFonts w:cs="Times New Roman"/>
          <w:bCs/>
        </w:rPr>
        <w:t xml:space="preserve">Приреченский</w:t>
      </w:r>
      <w:r>
        <w:rPr>
          <w:rFonts w:cs="Times New Roman"/>
          <w:bCs/>
        </w:rPr>
        <w:t xml:space="preserve">, станица Саратовская, хутор </w:t>
      </w:r>
      <w:r>
        <w:rPr>
          <w:rFonts w:cs="Times New Roman"/>
          <w:bCs/>
        </w:rPr>
        <w:t xml:space="preserve">Молькин</w:t>
      </w:r>
      <w:r>
        <w:rPr>
          <w:rFonts w:cs="Times New Roman"/>
          <w:bCs/>
        </w:rPr>
        <w:t xml:space="preserve">, хутор </w:t>
      </w:r>
      <w:r>
        <w:rPr>
          <w:rFonts w:cs="Times New Roman"/>
          <w:bCs/>
        </w:rPr>
        <w:t xml:space="preserve">Папоротный</w:t>
      </w:r>
      <w:r>
        <w:rPr>
          <w:rFonts w:cs="Times New Roman"/>
          <w:bCs/>
        </w:rPr>
        <w:t xml:space="preserve">, хутор Северный, хутор Соленый, хутор Сорокин;</w:t>
      </w:r>
      <w:r/>
    </w:p>
    <w:p>
      <w:pPr>
        <w:ind w:firstLine="709"/>
        <w:jc w:val="both"/>
        <w:spacing w:after="0" w:line="240" w:lineRule="auto"/>
        <w:rPr>
          <w:rFonts w:cs="Times New Roman"/>
          <w:bCs/>
        </w:rPr>
      </w:pPr>
      <w:r>
        <w:rPr>
          <w:rFonts w:cs="Times New Roman"/>
          <w:bCs/>
        </w:rPr>
        <w:t xml:space="preserve">Суздальский сельский округ – станица </w:t>
      </w:r>
      <w:r>
        <w:rPr>
          <w:rFonts w:cs="Times New Roman"/>
          <w:bCs/>
        </w:rPr>
        <w:t xml:space="preserve">Мартанская</w:t>
      </w:r>
      <w:r>
        <w:rPr>
          <w:rFonts w:cs="Times New Roman"/>
          <w:bCs/>
        </w:rPr>
        <w:t xml:space="preserve">, станица Суздальская, хутор Красный Восток;</w:t>
      </w:r>
      <w:r/>
    </w:p>
    <w:p>
      <w:pPr>
        <w:ind w:firstLine="709"/>
        <w:jc w:val="both"/>
        <w:spacing w:after="0" w:line="240" w:lineRule="auto"/>
        <w:rPr>
          <w:rFonts w:cs="Times New Roman"/>
          <w:bCs/>
        </w:rPr>
      </w:pPr>
      <w:r>
        <w:rPr>
          <w:rFonts w:cs="Times New Roman"/>
          <w:bCs/>
        </w:rPr>
        <w:t xml:space="preserve">Черноморский сельский округ – поселок Первомайский, станица Кутаисская, станица Черноморская.</w:t>
      </w:r>
      <w:r/>
    </w:p>
    <w:p>
      <w:pPr>
        <w:ind w:firstLine="709"/>
        <w:jc w:val="both"/>
        <w:spacing w:after="0" w:line="240" w:lineRule="auto"/>
        <w:rPr>
          <w:rFonts w:cs="Times New Roman"/>
          <w:b/>
          <w:bCs/>
        </w:rPr>
        <w:outlineLvl w:val="2"/>
      </w:pPr>
      <w:r>
        <w:rPr>
          <w:rFonts w:cs="Times New Roman"/>
          <w:b/>
          <w:bCs/>
        </w:rPr>
        <w:t xml:space="preserve">Статья 4. Официальные символы муниципального образования</w:t>
      </w:r>
      <w:r/>
    </w:p>
    <w:p>
      <w:pPr>
        <w:ind w:firstLine="709"/>
        <w:jc w:val="both"/>
        <w:spacing w:after="0" w:line="240" w:lineRule="auto"/>
        <w:rPr>
          <w:rFonts w:cs="Times New Roman"/>
          <w:bCs/>
        </w:rPr>
      </w:pPr>
      <w:r>
        <w:rPr>
          <w:rFonts w:cs="Times New Roman"/>
          <w:bCs/>
        </w:rPr>
        <w:t xml:space="preserve">1. Муниципальное образование город Горячий Ключ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r>
        <w:rPr>
          <w:rFonts w:cs="Times New Roman"/>
          <w:bCs/>
        </w:rPr>
        <w:t xml:space="preserve">иные местные традиции</w:t>
      </w:r>
      <w:r>
        <w:rPr>
          <w:rFonts w:cs="Times New Roman"/>
          <w:bCs/>
        </w:rPr>
        <w:t xml:space="preserve"> и особенности.</w:t>
      </w:r>
      <w:r/>
    </w:p>
    <w:p>
      <w:pPr>
        <w:ind w:firstLine="709"/>
        <w:jc w:val="both"/>
        <w:spacing w:after="0" w:line="240" w:lineRule="auto"/>
        <w:rPr>
          <w:rFonts w:cs="Times New Roman"/>
          <w:bCs/>
        </w:rPr>
      </w:pPr>
      <w:r>
        <w:rPr>
          <w:rFonts w:cs="Times New Roman"/>
          <w:bCs/>
        </w:rPr>
        <w:t xml:space="preserve">2. Официальные символы и порядок их официального использования устанавливаются нормативными правовыми актами Совета муниципального образования город Горячий Ключ.</w:t>
      </w:r>
      <w:r/>
    </w:p>
    <w:p>
      <w:pPr>
        <w:ind w:firstLine="709"/>
        <w:jc w:val="both"/>
        <w:spacing w:after="0" w:line="240" w:lineRule="auto"/>
        <w:rPr>
          <w:rFonts w:cs="Times New Roman"/>
          <w:b/>
          <w:bCs/>
        </w:rPr>
        <w:outlineLvl w:val="2"/>
      </w:pPr>
      <w:r>
        <w:rPr>
          <w:rFonts w:cs="Times New Roman"/>
          <w:b/>
          <w:bCs/>
        </w:rPr>
        <w:t xml:space="preserve">Статья 5. Местное самоуправление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rPr>
        <w:t xml:space="preserve">1. Местное самоуправление в муниципальном образовании город Горячий Ключ - форма осуществления населением своей власти, обеспечивающая в </w:t>
      </w:r>
      <w:r>
        <w:rPr>
          <w:rFonts w:cs="Times New Roman"/>
          <w:bCs/>
          <w:color w:val="000000" w:themeColor="text1"/>
        </w:rPr>
        <w:t xml:space="preserve">пределах, установленных Конституцией Российской Федерации, федеральными законами, а в случаях, установленных федеральными законами, </w:t>
      </w:r>
      <w:r>
        <w:rPr>
          <w:rFonts w:cs="Times New Roman"/>
          <w:bCs/>
          <w:color w:val="000000" w:themeColor="text1"/>
        </w:rPr>
        <w:t xml:space="preserve">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p>
    <w:p>
      <w:pPr>
        <w:ind w:firstLine="709"/>
        <w:jc w:val="both"/>
        <w:spacing w:after="0" w:line="240" w:lineRule="auto"/>
        <w:rPr>
          <w:rFonts w:cs="Times New Roman"/>
          <w:bCs/>
          <w:color w:val="000000" w:themeColor="text1"/>
        </w:rPr>
      </w:pPr>
      <w:r>
        <w:rPr>
          <w:rFonts w:cs="Times New Roman"/>
          <w:bCs/>
          <w:color w:val="000000" w:themeColor="text1"/>
        </w:rPr>
        <w:t xml:space="preserve">2. Местное самоуправление в муниципальном образовании город Горячий Ключ осуществляется в границах муниципального образования.</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 Правовая основа местного самоуправления</w:t>
      </w:r>
      <w:r/>
    </w:p>
    <w:p>
      <w:pPr>
        <w:ind w:firstLine="709"/>
        <w:jc w:val="both"/>
        <w:spacing w:after="0" w:line="240" w:lineRule="auto"/>
        <w:rPr>
          <w:rFonts w:cs="Times New Roman"/>
          <w:bCs/>
        </w:rPr>
      </w:pPr>
      <w:r>
        <w:rPr>
          <w:rFonts w:cs="Times New Roman"/>
          <w:bCs/>
          <w:color w:val="000000" w:themeColor="text1"/>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w:t>
      </w:r>
      <w:r>
        <w:rPr>
          <w:rFonts w:cs="Times New Roman"/>
          <w:bCs/>
          <w:color w:val="000000" w:themeColor="text1"/>
        </w:rPr>
        <w:t xml:space="preserve">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w:t>
      </w:r>
      <w:r>
        <w:rPr>
          <w:rFonts w:cs="Times New Roman"/>
          <w:bCs/>
          <w:color w:val="000000" w:themeColor="text1"/>
        </w:rPr>
        <w:t xml:space="preserve">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w:t>
      </w:r>
      <w:r>
        <w:rPr>
          <w:rFonts w:cs="Times New Roman"/>
          <w:bCs/>
        </w:rPr>
        <w:t xml:space="preserve">Краснодарского края, настоящий Устав, решения, принятые на местных референдумах и сходах граждан, иные муниципальные правовые акты.</w:t>
      </w:r>
      <w:r/>
    </w:p>
    <w:p>
      <w:pPr>
        <w:ind w:firstLine="709"/>
        <w:jc w:val="both"/>
        <w:spacing w:after="0" w:line="240" w:lineRule="auto"/>
        <w:rPr>
          <w:rFonts w:cs="Times New Roman"/>
          <w:b/>
          <w:bCs/>
        </w:rPr>
        <w:outlineLvl w:val="2"/>
      </w:pPr>
      <w:r>
        <w:rPr>
          <w:rFonts w:cs="Times New Roman"/>
          <w:b/>
          <w:bCs/>
        </w:rPr>
        <w:t xml:space="preserve">Статья 7. Органы местного самоуправления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 Решение вопросов местного значения в муниципальном образовании город Горячий Ключ осуществляют:</w:t>
      </w:r>
      <w:r/>
    </w:p>
    <w:p>
      <w:pPr>
        <w:ind w:firstLine="709"/>
        <w:jc w:val="both"/>
        <w:spacing w:after="0" w:line="240" w:lineRule="auto"/>
        <w:rPr>
          <w:rFonts w:cs="Times New Roman"/>
          <w:bCs/>
        </w:rPr>
      </w:pPr>
      <w:r>
        <w:rPr>
          <w:rFonts w:cs="Times New Roman"/>
          <w:bCs/>
        </w:rPr>
        <w:t xml:space="preserve">Совет муниципального образования муниципальный округ город Горячий Ключ Краснодарского края, являющийся представительным органом муниципального образования город Горячий Ключ, далее по тексту Устава - Совет;</w:t>
      </w:r>
      <w:r/>
    </w:p>
    <w:p>
      <w:pPr>
        <w:ind w:firstLine="709"/>
        <w:jc w:val="both"/>
        <w:spacing w:after="0" w:line="240" w:lineRule="auto"/>
        <w:rPr>
          <w:rFonts w:cs="Times New Roman"/>
          <w:bCs/>
        </w:rPr>
      </w:pPr>
      <w:r>
        <w:rPr>
          <w:rFonts w:cs="Times New Roman"/>
          <w:bCs/>
        </w:rPr>
        <w:t xml:space="preserve">глава муниципального образования муниципальный округ город Горячий Ключ Краснодарского края, возглавляющий администрацию муниципального образования город Горячий Ключ, далее по тексту Устава - глава города Горячий Ключ;</w:t>
      </w:r>
      <w:r/>
    </w:p>
    <w:p>
      <w:pPr>
        <w:ind w:firstLine="709"/>
        <w:jc w:val="both"/>
        <w:spacing w:after="0" w:line="240" w:lineRule="auto"/>
        <w:rPr>
          <w:rFonts w:cs="Times New Roman"/>
          <w:bCs/>
        </w:rPr>
      </w:pPr>
      <w:r>
        <w:rPr>
          <w:rFonts w:cs="Times New Roman"/>
          <w:bCs/>
        </w:rPr>
        <w:t xml:space="preserve">администрация муниципального образования муниципальный округ город Горячий Ключ Краснодарского края, являющаяся исполнительно-распорядительным органом муниципального образования город Горячий Ключ, далее по тексту Устава - администрация;</w:t>
      </w:r>
      <w:r/>
    </w:p>
    <w:p>
      <w:pPr>
        <w:ind w:firstLine="709"/>
        <w:jc w:val="both"/>
        <w:spacing w:after="0" w:line="240" w:lineRule="auto"/>
        <w:rPr>
          <w:rFonts w:cs="Times New Roman"/>
          <w:bCs/>
        </w:rPr>
      </w:pPr>
      <w:r>
        <w:rPr>
          <w:rFonts w:cs="Times New Roman"/>
          <w:bCs/>
        </w:rPr>
        <w:t xml:space="preserve">Контрольно-счетная палата муниципального образования муниципальный округ город Горячий Ключ Краснодарского края, являющаяся контрольно-счетным органом муниципального образования город Горячий Ключ, далее по тексту Устава - контрольно-счетная палата.</w:t>
      </w:r>
      <w:r/>
    </w:p>
    <w:p>
      <w:pPr>
        <w:ind w:firstLine="709"/>
        <w:jc w:val="both"/>
        <w:spacing w:after="0" w:line="240" w:lineRule="auto"/>
        <w:rPr>
          <w:rFonts w:cs="Times New Roman"/>
          <w:bCs/>
        </w:rPr>
      </w:pPr>
      <w:r>
        <w:rPr>
          <w:rFonts w:cs="Times New Roman"/>
          <w:bCs/>
        </w:rPr>
        <w:t xml:space="preserve">Органы местного самоуправления обладают собственными полномочиями по решению вопросов местного значения.</w:t>
      </w:r>
      <w:r/>
    </w:p>
    <w:p>
      <w:pPr>
        <w:ind w:firstLine="709"/>
        <w:jc w:val="both"/>
        <w:spacing w:after="0" w:line="240" w:lineRule="auto"/>
        <w:rPr>
          <w:rFonts w:cs="Times New Roman"/>
          <w:bCs/>
        </w:rPr>
      </w:pPr>
      <w:r>
        <w:rPr>
          <w:rFonts w:cs="Times New Roman"/>
          <w:bCs/>
        </w:rPr>
        <w:t xml:space="preserve">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город Горячий Ключ.</w:t>
      </w:r>
      <w:r/>
    </w:p>
    <w:p>
      <w:pPr>
        <w:ind w:firstLine="709"/>
        <w:jc w:val="both"/>
        <w:spacing w:after="0" w:line="240" w:lineRule="auto"/>
        <w:rPr>
          <w:rFonts w:cs="Times New Roman"/>
          <w:bCs/>
        </w:rPr>
      </w:pPr>
      <w:r>
        <w:rPr>
          <w:rFonts w:cs="Times New Roman"/>
          <w:bCs/>
        </w:rPr>
      </w:r>
      <w:r/>
    </w:p>
    <w:p>
      <w:pPr>
        <w:ind w:firstLine="709"/>
        <w:jc w:val="center"/>
        <w:spacing w:after="0" w:line="240" w:lineRule="auto"/>
        <w:rPr>
          <w:rFonts w:cs="Times New Roman"/>
          <w:b/>
          <w:bCs/>
        </w:rPr>
        <w:outlineLvl w:val="1"/>
      </w:pPr>
      <w:r>
        <w:rPr>
          <w:rFonts w:cs="Times New Roman"/>
          <w:b/>
          <w:bCs/>
        </w:rPr>
        <w:t xml:space="preserve">Глава 2. ВОПРОСЫ МЕСТНОГО ЗНАЧЕНИЯ</w:t>
      </w:r>
      <w:r/>
    </w:p>
    <w:p>
      <w:pPr>
        <w:ind w:firstLine="709"/>
        <w:jc w:val="center"/>
        <w:spacing w:after="0" w:line="240" w:lineRule="auto"/>
        <w:rPr>
          <w:rFonts w:cs="Times New Roman"/>
          <w:b/>
          <w:bCs/>
        </w:rPr>
      </w:pPr>
      <w:r>
        <w:rPr>
          <w:rFonts w:cs="Times New Roman"/>
          <w:b/>
          <w:bCs/>
        </w:rPr>
        <w:t xml:space="preserve">МУНИЦИПАЛЬНОГО ОБРАЗОВАНИЯ ГОРОД ГОРЯЧИЙ КЛЮЧ</w:t>
      </w:r>
      <w:r/>
    </w:p>
    <w:p>
      <w:pPr>
        <w:ind w:firstLine="709"/>
        <w:jc w:val="both"/>
        <w:spacing w:after="0" w:line="240" w:lineRule="auto"/>
        <w:rPr>
          <w:rFonts w:cs="Times New Roman"/>
          <w:b/>
          <w:bCs/>
        </w:rPr>
        <w:outlineLvl w:val="2"/>
      </w:pPr>
      <w:r>
        <w:rPr>
          <w:rFonts w:cs="Times New Roman"/>
          <w:b/>
          <w:bCs/>
        </w:rPr>
        <w:t xml:space="preserve">Статья 8. Вопросы местного значения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К вопросам местного значения относятся:</w:t>
      </w:r>
      <w:r/>
    </w:p>
    <w:p>
      <w:pPr>
        <w:ind w:firstLine="709"/>
        <w:jc w:val="both"/>
        <w:spacing w:after="0" w:line="240" w:lineRule="auto"/>
        <w:rPr>
          <w:rFonts w:cs="Times New Roman"/>
          <w:bCs/>
        </w:rPr>
      </w:pPr>
      <w:r>
        <w:rPr>
          <w:rFonts w:cs="Times New Roman"/>
          <w:bCs/>
        </w:rPr>
        <w:t xml:space="preserve">1) составление и рассмотрение проекта бюджета муниципального </w:t>
      </w:r>
      <w:r>
        <w:rPr>
          <w:rFonts w:cs="Times New Roman"/>
          <w:bCs/>
        </w:rPr>
        <w:t xml:space="preserve">образования город Горячий Ключ, утверждение и исполнение бюджета муниципального образования город Горячий Ключ, осуществление контроля за его исполнением, составление и утверждение отчета об исполнении бюджета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 установление, изменение и отмена местных налогов и сборов;</w:t>
      </w:r>
      <w:r/>
    </w:p>
    <w:p>
      <w:pPr>
        <w:ind w:firstLine="709"/>
        <w:jc w:val="both"/>
        <w:spacing w:after="0" w:line="240" w:lineRule="auto"/>
        <w:rPr>
          <w:rFonts w:cs="Times New Roman"/>
          <w:bCs/>
        </w:rPr>
      </w:pPr>
      <w:r>
        <w:rPr>
          <w:rFonts w:cs="Times New Roman"/>
          <w:bCs/>
        </w:rPr>
        <w:t xml:space="preserve">3) владение, пользование и распоряжение имуществом, находящимся в муниципальной собственности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4) организация в границах муниципального образования город Горячий Ключ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p>
    <w:p>
      <w:pPr>
        <w:ind w:firstLine="709"/>
        <w:jc w:val="both"/>
        <w:spacing w:after="0" w:line="240" w:lineRule="auto"/>
        <w:rPr>
          <w:rFonts w:cs="Times New Roman"/>
          <w:bCs/>
        </w:rPr>
      </w:pPr>
      <w:r>
        <w:rPr>
          <w:rFonts w:cs="Times New Roman"/>
          <w:bCs/>
        </w:rPr>
        <w:t xml:space="preserve">5) дорожная деятельность в отношении автомобильных дорог местного значения в границах муниципального образования город Горячий Ключ и обеспечение безоп</w:t>
      </w:r>
      <w:r>
        <w:rPr>
          <w:rFonts w:cs="Times New Roman"/>
          <w:bCs/>
        </w:rPr>
        <w:t xml:space="preserve">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w:t>
      </w:r>
      <w:r>
        <w:rPr>
          <w:rFonts w:cs="Times New Roman"/>
          <w:bCs/>
        </w:rPr>
        <w:t xml:space="preserve"> муниципального образования город Горячий Ключ,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p>
    <w:p>
      <w:pPr>
        <w:ind w:firstLine="709"/>
        <w:jc w:val="both"/>
        <w:spacing w:after="0" w:line="240" w:lineRule="auto"/>
        <w:rPr>
          <w:rFonts w:cs="Times New Roman"/>
          <w:bCs/>
        </w:rPr>
      </w:pPr>
      <w:r>
        <w:rPr>
          <w:rFonts w:cs="Times New Roman"/>
          <w:bCs/>
        </w:rPr>
        <w:t xml:space="preserve">6) обеспечение проживающих в муниципальном образовании город Горячий Ключ и нуждающихся в жилых помещениях малоимущих граждан жилыми помещениями, организаци</w:t>
      </w:r>
      <w:r>
        <w:rPr>
          <w:rFonts w:cs="Times New Roman"/>
          <w:bCs/>
        </w:rPr>
        <w:t xml:space="preserve">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p>
    <w:p>
      <w:pPr>
        <w:ind w:firstLine="709"/>
        <w:jc w:val="both"/>
        <w:spacing w:after="0" w:line="240" w:lineRule="auto"/>
        <w:rPr>
          <w:rFonts w:cs="Times New Roman"/>
          <w:bCs/>
        </w:rPr>
      </w:pPr>
      <w:r>
        <w:rPr>
          <w:rFonts w:cs="Times New Roman"/>
          <w:bCs/>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Горячий Ключ;</w:t>
      </w:r>
      <w:r/>
    </w:p>
    <w:p>
      <w:pPr>
        <w:ind w:firstLine="709"/>
        <w:jc w:val="both"/>
        <w:spacing w:after="0" w:line="240" w:lineRule="auto"/>
        <w:rPr>
          <w:rFonts w:cs="Times New Roman"/>
          <w:bCs/>
        </w:rPr>
      </w:pPr>
      <w:r/>
      <w:bookmarkStart w:id="2" w:name="Par169"/>
      <w:r/>
      <w:bookmarkEnd w:id="2"/>
      <w:r>
        <w:rPr>
          <w:rFonts w:cs="Times New Roman"/>
          <w:bCs/>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9) разработка и осуществление мер, направленных на укрепление межнационального </w:t>
      </w:r>
      <w:r>
        <w:rPr>
          <w:rFonts w:cs="Times New Roman"/>
          <w:bCs/>
        </w:rPr>
        <w:t xml:space="preserve">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Горячий Ключ, реализацию прав коренных малочисленных народов и других национальных меньшинств, </w:t>
      </w:r>
      <w:r>
        <w:rPr>
          <w:rFonts w:cs="Times New Roman"/>
          <w:bCs/>
        </w:rPr>
        <w:t xml:space="preserve">обеспечение социальной и культурной адаптации мигрантов, профилактику межнациональных (межэтнических) конфликтов;</w:t>
      </w:r>
      <w:r/>
    </w:p>
    <w:p>
      <w:pPr>
        <w:ind w:firstLine="709"/>
        <w:jc w:val="both"/>
        <w:spacing w:after="0" w:line="240" w:lineRule="auto"/>
        <w:rPr>
          <w:rFonts w:cs="Times New Roman"/>
          <w:bCs/>
        </w:rPr>
      </w:pPr>
      <w:r>
        <w:rPr>
          <w:rFonts w:cs="Times New Roman"/>
          <w:bCs/>
        </w:rPr>
        <w:t xml:space="preserve">10) участие в предупреждении и ликвидации последствий чрезвычайных ситуаций в границах муниципального образования город Горячий Ключ;</w:t>
      </w:r>
      <w:r/>
    </w:p>
    <w:p>
      <w:pPr>
        <w:ind w:firstLine="709"/>
        <w:jc w:val="both"/>
        <w:spacing w:after="0" w:line="240" w:lineRule="auto"/>
        <w:rPr>
          <w:rFonts w:cs="Times New Roman"/>
          <w:bCs/>
        </w:rPr>
      </w:pPr>
      <w:r/>
      <w:bookmarkStart w:id="3" w:name="Par173"/>
      <w:r/>
      <w:bookmarkEnd w:id="3"/>
      <w:r>
        <w:rPr>
          <w:rFonts w:cs="Times New Roman"/>
          <w:bCs/>
        </w:rPr>
        <w:t xml:space="preserve">11) организация охраны общественного порядка на территории муниципального образования город Горячий Ключ муниципальной милицией;</w:t>
      </w:r>
      <w:r/>
    </w:p>
    <w:p>
      <w:pPr>
        <w:ind w:firstLine="709"/>
        <w:jc w:val="both"/>
        <w:spacing w:after="0" w:line="240" w:lineRule="auto"/>
        <w:rPr>
          <w:rFonts w:cs="Times New Roman"/>
          <w:bCs/>
        </w:rPr>
      </w:pPr>
      <w:r>
        <w:rPr>
          <w:rFonts w:cs="Times New Roman"/>
          <w:bCs/>
        </w:rPr>
        <w:t xml:space="preserve">12) обеспечение первичных мер пожарной безопасности в границах муниципального образования город Горячий Ключ;</w:t>
      </w:r>
      <w:r/>
    </w:p>
    <w:p>
      <w:pPr>
        <w:ind w:firstLine="709"/>
        <w:jc w:val="both"/>
        <w:spacing w:after="0" w:line="240" w:lineRule="auto"/>
        <w:rPr>
          <w:rFonts w:cs="Times New Roman"/>
          <w:bCs/>
        </w:rPr>
      </w:pPr>
      <w:r/>
      <w:bookmarkStart w:id="4" w:name="Par175"/>
      <w:r/>
      <w:bookmarkEnd w:id="4"/>
      <w:r>
        <w:rPr>
          <w:rFonts w:cs="Times New Roman"/>
          <w:bCs/>
        </w:rPr>
        <w:t xml:space="preserve">13) организация мероприятий по охране окружающей среды в границах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w:t>
      </w:r>
      <w:r>
        <w:rPr>
          <w:rFonts w:cs="Times New Roman"/>
          <w:bCs/>
        </w:rPr>
        <w:t xml:space="preserve">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w:t>
      </w:r>
      <w:r>
        <w:rPr>
          <w:rFonts w:cs="Times New Roman"/>
          <w:bCs/>
        </w:rPr>
        <w:t xml:space="preserve">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w:t>
      </w:r>
      <w:r>
        <w:rPr>
          <w:rFonts w:cs="Times New Roman"/>
          <w:bCs/>
        </w:rPr>
        <w:t xml:space="preserve">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p>
    <w:p>
      <w:pPr>
        <w:ind w:firstLine="709"/>
        <w:jc w:val="both"/>
        <w:spacing w:after="0" w:line="240" w:lineRule="auto"/>
        <w:rPr>
          <w:rFonts w:cs="Times New Roman"/>
          <w:bCs/>
        </w:rPr>
      </w:pPr>
      <w:r>
        <w:rPr>
          <w:rFonts w:cs="Times New Roman"/>
          <w:bCs/>
        </w:rPr>
        <w:t xml:space="preserve">15) создание условий для обеспечения жителей муниципального образования город Горячий Ключ услугами связи, общественного питания, торговли и бытового обслуживания;</w:t>
      </w:r>
      <w:r/>
    </w:p>
    <w:p>
      <w:pPr>
        <w:ind w:firstLine="709"/>
        <w:jc w:val="both"/>
        <w:spacing w:after="0" w:line="240" w:lineRule="auto"/>
        <w:rPr>
          <w:rFonts w:cs="Times New Roman"/>
          <w:bCs/>
        </w:rPr>
      </w:pPr>
      <w:r>
        <w:rPr>
          <w:rFonts w:cs="Times New Roman"/>
          <w:bCs/>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17) создание условий для организации досуга и обеспечения жителей муниципального образования город Горячий Ключ услугами организаций культуры;</w:t>
      </w:r>
      <w:r/>
    </w:p>
    <w:p>
      <w:pPr>
        <w:ind w:firstLine="709"/>
        <w:jc w:val="both"/>
        <w:spacing w:after="0" w:line="240" w:lineRule="auto"/>
        <w:rPr>
          <w:rFonts w:cs="Times New Roman"/>
          <w:bCs/>
        </w:rPr>
      </w:pPr>
      <w:r>
        <w:rPr>
          <w:rFonts w:cs="Times New Roman"/>
          <w:bCs/>
        </w:rPr>
        <w:t xml:space="preserve">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Горячий Ключ;</w:t>
      </w:r>
      <w:r/>
    </w:p>
    <w:p>
      <w:pPr>
        <w:ind w:firstLine="709"/>
        <w:jc w:val="both"/>
        <w:spacing w:after="0" w:line="240" w:lineRule="auto"/>
        <w:rPr>
          <w:rFonts w:cs="Times New Roman"/>
          <w:bCs/>
        </w:rPr>
      </w:pPr>
      <w:r>
        <w:rPr>
          <w:rFonts w:cs="Times New Roman"/>
          <w:bCs/>
        </w:rPr>
        <w:t xml:space="preserve">19) сохранение, использование и популяризация объектов культурного наследия (памятников истории и культуры)</w:t>
      </w:r>
      <w:r>
        <w:rPr>
          <w:rFonts w:cs="Times New Roman"/>
          <w:bCs/>
        </w:rPr>
        <w:t xml:space="preserve">, находящихся в собственности муниципального образования город Горячий Ключ,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20) обеспечение условий для развит</w:t>
      </w:r>
      <w:r>
        <w:rPr>
          <w:rFonts w:cs="Times New Roman"/>
          <w:bCs/>
        </w:rPr>
        <w:t xml:space="preserve">ия на территории муниципального образования город Горячий Ключ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Горячий Ключ;</w:t>
      </w:r>
      <w:r/>
    </w:p>
    <w:p>
      <w:pPr>
        <w:ind w:firstLine="709"/>
        <w:jc w:val="both"/>
        <w:spacing w:after="0" w:line="240" w:lineRule="auto"/>
        <w:rPr>
          <w:rFonts w:cs="Times New Roman"/>
          <w:bCs/>
        </w:rPr>
      </w:pPr>
      <w:r/>
      <w:bookmarkStart w:id="5" w:name="Par185"/>
      <w:r/>
      <w:bookmarkEnd w:id="5"/>
      <w:r>
        <w:rPr>
          <w:rFonts w:cs="Times New Roman"/>
          <w:bCs/>
        </w:rPr>
        <w:t xml:space="preserve">21) создание условий для массового отдыха жителей муниципального образования город Горячий Ключ и организация обустройства мест массового отдыха населения;</w:t>
      </w:r>
      <w:r/>
    </w:p>
    <w:p>
      <w:pPr>
        <w:ind w:firstLine="709"/>
        <w:jc w:val="both"/>
        <w:spacing w:after="0" w:line="240" w:lineRule="auto"/>
        <w:rPr>
          <w:rFonts w:cs="Times New Roman"/>
          <w:bCs/>
        </w:rPr>
      </w:pPr>
      <w:r>
        <w:rPr>
          <w:rFonts w:cs="Times New Roman"/>
          <w:bCs/>
        </w:rPr>
        <w:t xml:space="preserve">22) формирование и содержание муниципального архива;</w:t>
      </w:r>
      <w:r/>
    </w:p>
    <w:p>
      <w:pPr>
        <w:ind w:firstLine="709"/>
        <w:jc w:val="both"/>
        <w:spacing w:after="0" w:line="240" w:lineRule="auto"/>
        <w:rPr>
          <w:rFonts w:cs="Times New Roman"/>
          <w:bCs/>
        </w:rPr>
      </w:pPr>
      <w:r>
        <w:rPr>
          <w:rFonts w:cs="Times New Roman"/>
          <w:bCs/>
        </w:rPr>
        <w:t xml:space="preserve">23) организация ритуальных услуг и содержание мест захоронения;</w:t>
      </w:r>
      <w:r/>
    </w:p>
    <w:p>
      <w:pPr>
        <w:ind w:firstLine="709"/>
        <w:jc w:val="both"/>
        <w:spacing w:after="0" w:line="240" w:lineRule="auto"/>
        <w:rPr>
          <w:rFonts w:cs="Times New Roman"/>
          <w:bCs/>
        </w:rPr>
      </w:pPr>
      <w:r>
        <w:rPr>
          <w:rFonts w:cs="Times New Roman"/>
          <w:bCs/>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p>
    <w:p>
      <w:pPr>
        <w:ind w:firstLine="709"/>
        <w:jc w:val="both"/>
        <w:spacing w:after="0" w:line="240" w:lineRule="auto"/>
        <w:rPr>
          <w:rFonts w:cs="Times New Roman"/>
          <w:bCs/>
        </w:rPr>
      </w:pPr>
      <w:r/>
      <w:bookmarkStart w:id="6" w:name="Par190"/>
      <w:r/>
      <w:bookmarkEnd w:id="6"/>
      <w:r>
        <w:rPr>
          <w:rFonts w:cs="Times New Roman"/>
          <w:bCs/>
        </w:rPr>
        <w:t xml:space="preserve">25) утверждение правил благоустройства территории муниципального образования город Горячий Ключ, осуществление муниципального контроля в сфере благоустройства, предметом которого является соблюдение правил благоу</w:t>
      </w:r>
      <w:r>
        <w:rPr>
          <w:rFonts w:cs="Times New Roman"/>
          <w:bCs/>
        </w:rPr>
        <w:t xml:space="preserve">стройства территории муниципального образования город Горячий Ключ,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w:t>
      </w:r>
      <w:r>
        <w:rPr>
          <w:rFonts w:cs="Times New Roman"/>
          <w:bCs/>
        </w:rPr>
        <w:t xml:space="preserve">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w:t>
      </w:r>
      <w:r>
        <w:rPr>
          <w:rFonts w:cs="Times New Roman"/>
          <w:bCs/>
        </w:rPr>
        <w:t xml:space="preserve">ипального образования город Горячий Ключ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r/>
    </w:p>
    <w:p>
      <w:pPr>
        <w:ind w:firstLine="709"/>
        <w:jc w:val="both"/>
        <w:spacing w:after="0" w:line="240" w:lineRule="auto"/>
        <w:rPr>
          <w:rFonts w:cs="Times New Roman"/>
          <w:bCs/>
          <w:color w:val="000000" w:themeColor="text1"/>
        </w:rPr>
      </w:pPr>
      <w:r>
        <w:rPr>
          <w:rFonts w:cs="Times New Roman"/>
          <w:bCs/>
        </w:rPr>
        <w:t xml:space="preserve">26) утверждение генерального плана муниципального образования город Горячий Ключ, </w:t>
      </w:r>
      <w:r>
        <w:rPr>
          <w:rFonts w:cs="Times New Roman"/>
          <w:bCs/>
        </w:rPr>
        <w:t xml:space="preserve">правил землепользования и застройки, утверждение подготовленной на основе генерального плана муниципального образования город Горячий Ключ документации по планировке территории, выдача градостроительного плана земельного участка, расположенного в границах </w:t>
      </w:r>
      <w:r>
        <w:rPr>
          <w:rFonts w:cs="Times New Roman"/>
          <w:bCs/>
          <w:color w:val="000000" w:themeColor="text1"/>
        </w:rPr>
        <w:t xml:space="preserve">муниципального округа, выдача разреш</w:t>
      </w:r>
      <w:r>
        <w:rPr>
          <w:rFonts w:cs="Times New Roman"/>
          <w:bCs/>
          <w:color w:val="000000" w:themeColor="text1"/>
        </w:rPr>
        <w:t xml:space="preserve">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w:t>
      </w:r>
      <w:r>
        <w:rPr>
          <w:rFonts w:cs="Times New Roman"/>
          <w:bCs/>
          <w:color w:val="000000" w:themeColor="text1"/>
        </w:rPr>
        <w:t xml:space="preserve">роительства, расположенных на территории муниципального образования город Горячий Ключ, утверждение местных нормативов градостроительного проектирования муниципального образования город Горячий Ключ, ведение информационной системы обеспечения градостроител</w:t>
      </w:r>
      <w:r>
        <w:rPr>
          <w:rFonts w:cs="Times New Roman"/>
          <w:bCs/>
          <w:color w:val="000000" w:themeColor="text1"/>
        </w:rPr>
        <w:t xml:space="preserve">ьной деятельности, осуществляемой на территории муниципального образования город Горячий Ключ, резервирование земель и изъятие земельных участков в границах муниципального образования город Горячий Ключ для муниципальных нужд, осуществление муниципального </w:t>
      </w:r>
      <w:r>
        <w:rPr>
          <w:rFonts w:cs="Times New Roman"/>
          <w:bCs/>
          <w:color w:val="000000" w:themeColor="text1"/>
        </w:rPr>
        <w:t xml:space="preserve">земельного контроля в границах муниципального образования город Горячий Ключ, осуществление в случаях, предусмотренных Градостроительным кодексом Российской Федерации, осмотров зданий, сооружений и выдача </w:t>
      </w:r>
      <w:r>
        <w:rPr>
          <w:rFonts w:cs="Times New Roman"/>
          <w:bCs/>
        </w:rPr>
        <w:t xml:space="preserve">рекомендац</w:t>
      </w:r>
      <w:r>
        <w:rPr>
          <w:rFonts w:cs="Times New Roman"/>
          <w:bCs/>
        </w:rPr>
        <w:t xml:space="preserve">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r>
        <w:rPr>
          <w:rFonts w:cs="Times New Roman"/>
          <w:bC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w:t>
      </w:r>
      <w:r>
        <w:rPr>
          <w:rFonts w:cs="Times New Roman"/>
          <w:bCs/>
        </w:rPr>
        <w:t xml:space="preserve">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r>
        <w:rPr>
          <w:rFonts w:cs="Times New Roman"/>
          <w:bCs/>
        </w:rPr>
        <w:t xml:space="preserve">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w:t>
      </w:r>
      <w:r>
        <w:rPr>
          <w:rFonts w:cs="Times New Roman"/>
          <w:bCs/>
        </w:rPr>
        <w:t xml:space="preserve">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w:t>
      </w:r>
      <w:r>
        <w:rPr>
          <w:rFonts w:cs="Times New Roman"/>
          <w:bCs/>
        </w:rPr>
        <w:t xml:space="preserve">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w:t>
      </w:r>
      <w:r>
        <w:rPr>
          <w:rFonts w:cs="Times New Roman"/>
          <w:bCs/>
        </w:rPr>
        <w:t xml:space="preserve">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w:t>
      </w:r>
      <w:r>
        <w:rPr>
          <w:rFonts w:cs="Times New Roman"/>
          <w:bCs/>
        </w:rPr>
        <w:t xml:space="preserve">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Pr>
          <w:rFonts w:cs="Times New Roman"/>
          <w:bCs/>
          <w:color w:val="000000" w:themeColor="text1"/>
        </w:rPr>
        <w:t xml:space="preserve">Градостроительным кодексом Российской Федерации;</w:t>
      </w:r>
      <w:r/>
    </w:p>
    <w:p>
      <w:pPr>
        <w:ind w:firstLine="709"/>
        <w:jc w:val="both"/>
        <w:spacing w:after="0" w:line="240" w:lineRule="auto"/>
        <w:rPr>
          <w:rFonts w:cs="Times New Roman"/>
          <w:bCs/>
        </w:rPr>
      </w:pPr>
      <w:r>
        <w:rPr>
          <w:rFonts w:cs="Times New Roman"/>
          <w:bCs/>
        </w:rPr>
        <w:t xml:space="preserve">27)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 Горячий Ключ от чрезвычайных ситуаций природного и техногенного характера, включая подде</w:t>
      </w:r>
      <w:r>
        <w:rPr>
          <w:rFonts w:cs="Times New Roman"/>
          <w:bCs/>
        </w:rPr>
        <w:t xml:space="preserve">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p>
    <w:p>
      <w:pPr>
        <w:ind w:firstLine="709"/>
        <w:jc w:val="both"/>
        <w:spacing w:after="0" w:line="240" w:lineRule="auto"/>
        <w:rPr>
          <w:rFonts w:cs="Times New Roman"/>
          <w:bCs/>
        </w:rPr>
      </w:pPr>
      <w:r>
        <w:rPr>
          <w:rFonts w:cs="Times New Roman"/>
          <w:bCs/>
        </w:rPr>
        <w:t xml:space="preserve">28)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29) создание, развитие и обеспечение охраны лече</w:t>
      </w:r>
      <w:r>
        <w:rPr>
          <w:rFonts w:cs="Times New Roman"/>
          <w:bCs/>
        </w:rPr>
        <w:t xml:space="preserve">бно-оздоровительных местностей и курортов местного значения на территории муниципального образования город Горячий Ключ, а также осуществление муниципального контроля в области охраны и использования особо охраняемых природных территорий местного значения;</w:t>
      </w:r>
      <w:r/>
    </w:p>
    <w:p>
      <w:pPr>
        <w:ind w:firstLine="709"/>
        <w:jc w:val="both"/>
        <w:spacing w:after="0" w:line="240" w:lineRule="auto"/>
        <w:rPr>
          <w:rFonts w:cs="Times New Roman"/>
          <w:bCs/>
        </w:rPr>
      </w:pPr>
      <w:r>
        <w:rPr>
          <w:rFonts w:cs="Times New Roman"/>
          <w:bCs/>
        </w:rPr>
        <w:t xml:space="preserve">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31) осуществление мероприятий по обеспечению безопасности людей на водных объектах, охране их жизни и здоровья;</w:t>
      </w:r>
      <w:r/>
    </w:p>
    <w:p>
      <w:pPr>
        <w:ind w:firstLine="709"/>
        <w:jc w:val="both"/>
        <w:spacing w:after="0" w:line="240" w:lineRule="auto"/>
        <w:rPr>
          <w:rFonts w:cs="Times New Roman"/>
          <w:bCs/>
        </w:rPr>
      </w:pPr>
      <w:r>
        <w:rPr>
          <w:rFonts w:cs="Times New Roman"/>
          <w:bCs/>
        </w:rPr>
        <w:t xml:space="preserve">32) создание условий для развития сельскохозяйственного производства, </w:t>
      </w:r>
      <w:r>
        <w:rPr>
          <w:rFonts w:cs="Times New Roman"/>
          <w:bCs/>
        </w:rPr>
        <w:t xml:space="preserve">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Pr>
          <w:rFonts w:cs="Times New Roman"/>
          <w:bCs/>
        </w:rPr>
        <w:t xml:space="preserve">волонтерству</w:t>
      </w:r>
      <w:r>
        <w:rPr>
          <w:rFonts w:cs="Times New Roman"/>
          <w:bCs/>
        </w:rPr>
        <w:t xml:space="preserve">);</w:t>
      </w:r>
      <w:r/>
    </w:p>
    <w:p>
      <w:pPr>
        <w:ind w:firstLine="709"/>
        <w:jc w:val="both"/>
        <w:spacing w:after="0" w:line="240" w:lineRule="auto"/>
        <w:rPr>
          <w:rFonts w:cs="Times New Roman"/>
          <w:bCs/>
        </w:rPr>
      </w:pPr>
      <w:r>
        <w:rPr>
          <w:rFonts w:cs="Times New Roman"/>
          <w:bCs/>
        </w:rPr>
        <w:t xml:space="preserve">33) организация и осуществление мероприятий по работе с детьми и молодежью</w:t>
      </w:r>
      <w:r>
        <w:t xml:space="preserve">, участие в реализации молодежной политики, разраб</w:t>
      </w:r>
      <w:r>
        <w:t xml:space="preserve">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cs="Times New Roman"/>
          <w:bCs/>
        </w:rPr>
        <w:t xml:space="preserve"> в муниципальном образовании город Горячий Ключ;</w:t>
      </w:r>
      <w:r/>
    </w:p>
    <w:p>
      <w:pPr>
        <w:ind w:firstLine="709"/>
        <w:jc w:val="both"/>
        <w:spacing w:after="0" w:line="240" w:lineRule="auto"/>
        <w:rPr>
          <w:rFonts w:cs="Times New Roman"/>
          <w:bCs/>
        </w:rPr>
      </w:pPr>
      <w:r>
        <w:rPr>
          <w:rFonts w:cs="Times New Roman"/>
          <w:bCs/>
        </w:rPr>
        <w:t xml:space="preserve">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w:t>
      </w:r>
      <w:r>
        <w:rPr>
          <w:rFonts w:cs="Times New Roman"/>
          <w:bCs/>
        </w:rPr>
        <w:t xml:space="preserve">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Pr>
          <w:rFonts w:eastAsia="Calibri"/>
          <w:lang w:eastAsia="ru-RU"/>
        </w:rPr>
        <w:t xml:space="preserve">, а также правил использования водных объектов для рекреационных целей</w:t>
      </w:r>
      <w:r>
        <w:rPr>
          <w:rFonts w:cs="Times New Roman"/>
          <w:bCs/>
        </w:rPr>
        <w:t xml:space="preserve">;</w:t>
      </w:r>
      <w:r/>
    </w:p>
    <w:p>
      <w:pPr>
        <w:ind w:firstLine="709"/>
        <w:jc w:val="both"/>
        <w:spacing w:after="0" w:line="240" w:lineRule="auto"/>
        <w:rPr>
          <w:rFonts w:cs="Times New Roman"/>
          <w:bCs/>
        </w:rPr>
      </w:pPr>
      <w:r>
        <w:rPr>
          <w:rFonts w:cs="Times New Roman"/>
          <w:bCs/>
        </w:rPr>
        <w:t xml:space="preserve">35) утверждение схемы размещения рекламных конструкций, выдача разрешений на установку</w:t>
      </w:r>
      <w:r>
        <w:rPr>
          <w:rFonts w:cs="Times New Roman"/>
          <w:bCs/>
        </w:rPr>
        <w:t xml:space="preserve"> и эксплуатацию рекламных конструкций на территории муниципального образования город Горячий Ключ,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 </w:t>
      </w:r>
      <w:r>
        <w:rPr>
          <w:rFonts w:cs="Times New Roman"/>
          <w:bCs/>
          <w:color w:val="000000" w:themeColor="text1"/>
        </w:rPr>
        <w:t xml:space="preserve">Горячий Ключ, осуществляемые в соответствии с Федеральным законом от </w:t>
      </w:r>
      <w:r>
        <w:rPr>
          <w:rFonts w:cs="Times New Roman"/>
          <w:bCs/>
        </w:rPr>
        <w:t xml:space="preserve">13.03.2006 № 38-ФЗ «О рекламе»;</w:t>
      </w:r>
      <w:r/>
    </w:p>
    <w:p>
      <w:pPr>
        <w:ind w:firstLine="709"/>
        <w:jc w:val="both"/>
        <w:spacing w:after="0" w:line="240" w:lineRule="auto"/>
        <w:rPr>
          <w:rFonts w:cs="Times New Roman"/>
          <w:bCs/>
        </w:rPr>
      </w:pPr>
      <w:r>
        <w:rPr>
          <w:rFonts w:cs="Times New Roman"/>
          <w:bCs/>
        </w:rPr>
        <w:t xml:space="preserve">36) оказание поддержки гражданам и их объединениям, участвующим в охране общественного порядка, создание условий для деятельности народных дружин;</w:t>
      </w:r>
      <w:r/>
    </w:p>
    <w:p>
      <w:pPr>
        <w:ind w:firstLine="709"/>
        <w:jc w:val="both"/>
        <w:spacing w:after="0" w:line="240" w:lineRule="auto"/>
        <w:rPr>
          <w:rFonts w:cs="Times New Roman"/>
          <w:bCs/>
        </w:rPr>
      </w:pPr>
      <w:r>
        <w:rPr>
          <w:rFonts w:cs="Times New Roman"/>
          <w:bCs/>
        </w:rPr>
        <w:t xml:space="preserve">37) осуществление муниципального лесного контроля;</w:t>
      </w:r>
      <w:r/>
    </w:p>
    <w:p>
      <w:pPr>
        <w:ind w:firstLine="709"/>
        <w:jc w:val="both"/>
        <w:spacing w:after="0" w:line="240" w:lineRule="auto"/>
        <w:rPr>
          <w:rFonts w:cs="Times New Roman"/>
          <w:bCs/>
        </w:rPr>
      </w:pPr>
      <w:r>
        <w:rPr>
          <w:rFonts w:cs="Times New Roman"/>
          <w:bCs/>
        </w:rPr>
        <w:t xml:space="preserve">38) обеспечение выполнения работ, необходимых для создания искусственных земельных участков для нужд муниципального образования город Горячий Ключ в соответствии с федеральным законом;</w:t>
      </w:r>
      <w:r/>
    </w:p>
    <w:p>
      <w:pPr>
        <w:ind w:firstLine="709"/>
        <w:jc w:val="both"/>
        <w:spacing w:after="0" w:line="240" w:lineRule="auto"/>
        <w:rPr>
          <w:rFonts w:cs="Times New Roman"/>
          <w:bCs/>
        </w:rPr>
      </w:pPr>
      <w:r>
        <w:rPr>
          <w:rFonts w:cs="Times New Roman"/>
          <w:bCs/>
        </w:rPr>
        <w:t xml:space="preserve">39) предоставление помещения для работы на обслуживаемом административном участке муниципального образования город Горячий Ключ сотруднику, замещающему должность участкового уполномоченного полиции;</w:t>
      </w:r>
      <w:r/>
    </w:p>
    <w:p>
      <w:pPr>
        <w:ind w:firstLine="709"/>
        <w:jc w:val="both"/>
        <w:spacing w:after="0" w:line="240" w:lineRule="auto"/>
        <w:rPr>
          <w:rFonts w:cs="Times New Roman"/>
          <w:bCs/>
        </w:rPr>
      </w:pPr>
      <w:r>
        <w:rPr>
          <w:rFonts w:cs="Times New Roman"/>
          <w:bCs/>
        </w:rPr>
        <w:t xml:space="preserve">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p>
    <w:p>
      <w:pPr>
        <w:ind w:firstLine="709"/>
        <w:jc w:val="both"/>
        <w:spacing w:after="0" w:line="240" w:lineRule="auto"/>
        <w:rPr>
          <w:rFonts w:cs="Times New Roman"/>
          <w:bCs/>
        </w:rPr>
      </w:pPr>
      <w:r>
        <w:rPr>
          <w:rFonts w:cs="Times New Roman"/>
          <w:bCs/>
        </w:rPr>
        <w:t xml:space="preserve">41) создание условий для оказания медицинской помощи населению на территории муниципального об</w:t>
      </w:r>
      <w:r>
        <w:rPr>
          <w:rFonts w:cs="Times New Roman"/>
          <w:bCs/>
        </w:rPr>
        <w:t xml:space="preserve">разования город Горячий Ключ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w:t>
      </w:r>
      <w:r>
        <w:rPr>
          <w:rFonts w:cs="Times New Roman"/>
          <w:bCs/>
        </w:rPr>
        <w:t xml:space="preserve">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p>
    <w:p>
      <w:pPr>
        <w:ind w:firstLine="709"/>
        <w:jc w:val="both"/>
        <w:spacing w:after="0" w:line="240" w:lineRule="auto"/>
        <w:rPr>
          <w:rFonts w:cs="Times New Roman"/>
          <w:bCs/>
        </w:rPr>
      </w:pPr>
      <w:r>
        <w:rPr>
          <w:rFonts w:cs="Times New Roman"/>
          <w:bCs/>
        </w:rPr>
        <w:t xml:space="preserve">42) осуществление мер по противодействию коррупции в границах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43)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w:t>
      </w:r>
      <w:r>
        <w:rPr>
          <w:rFonts w:cs="Times New Roman"/>
          <w:bCs/>
        </w:rPr>
        <w:t xml:space="preserve">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r/>
    </w:p>
    <w:p>
      <w:pPr>
        <w:ind w:firstLine="709"/>
        <w:jc w:val="both"/>
        <w:spacing w:after="0" w:line="240" w:lineRule="auto"/>
        <w:rPr>
          <w:rFonts w:cs="Times New Roman"/>
          <w:bCs/>
        </w:rPr>
      </w:pPr>
      <w:r>
        <w:rPr>
          <w:rFonts w:cs="Times New Roman"/>
          <w:bCs/>
        </w:rPr>
        <w:t xml:space="preserve">44) организация в соответствии с федеральным законом выполнения комплексных кадастровых работ и утверждение карты-плана территории;</w:t>
      </w:r>
      <w:r/>
    </w:p>
    <w:p>
      <w:pPr>
        <w:ind w:firstLine="709"/>
        <w:jc w:val="both"/>
        <w:spacing w:after="0" w:line="240" w:lineRule="auto"/>
        <w:rPr>
          <w:rFonts w:cs="Times New Roman"/>
          <w:bCs/>
        </w:rPr>
      </w:pPr>
      <w:r>
        <w:rPr>
          <w:rFonts w:cs="Times New Roman"/>
          <w:bCs/>
        </w:rPr>
        <w:t xml:space="preserve">45)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p>
    <w:p>
      <w:pPr>
        <w:ind w:firstLine="709"/>
        <w:jc w:val="both"/>
        <w:spacing w:after="0" w:line="240" w:lineRule="auto"/>
        <w:rPr>
          <w:rFonts w:cs="Times New Roman"/>
          <w:bCs/>
        </w:rPr>
      </w:pPr>
      <w:r>
        <w:rPr>
          <w:rFonts w:cs="Times New Roman"/>
          <w:bCs/>
        </w:rPr>
        <w:t xml:space="preserve">46) принятие решений и проведение на территор</w:t>
      </w:r>
      <w:r>
        <w:rPr>
          <w:rFonts w:cs="Times New Roman"/>
          <w:bCs/>
        </w:rPr>
        <w:t xml:space="preserve">ии муниципального образования город Горячий Ключ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p>
    <w:p>
      <w:pPr>
        <w:ind w:firstLine="709"/>
        <w:jc w:val="both"/>
        <w:spacing w:after="0" w:line="240" w:lineRule="auto"/>
        <w:rPr>
          <w:rFonts w:cs="Times New Roman"/>
          <w:bCs/>
        </w:rPr>
      </w:pPr>
      <w:r>
        <w:rPr>
          <w:rFonts w:cs="Times New Roman"/>
          <w:bCs/>
        </w:rPr>
        <w:t xml:space="preserve">47) принятие </w:t>
      </w:r>
      <w:r>
        <w:rPr>
          <w:rFonts w:cs="Times New Roman"/>
          <w:bCs/>
        </w:rPr>
        <w:t xml:space="preserve">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город Горячий Ключ, установлении и изменении их границ, а также осуществление разработки и </w:t>
      </w:r>
      <w:r>
        <w:rPr>
          <w:rFonts w:cs="Times New Roman"/>
          <w:bCs/>
        </w:rPr>
        <w:t xml:space="preserve">утверждения лесохозяйственных регламентов лесничеств, расположенных на землях населенных пунктов;</w:t>
      </w:r>
      <w:r/>
    </w:p>
    <w:p>
      <w:pPr>
        <w:ind w:firstLine="709"/>
        <w:jc w:val="both"/>
        <w:spacing w:after="0" w:line="240" w:lineRule="auto"/>
        <w:rPr>
          <w:rFonts w:cs="Times New Roman"/>
          <w:bCs/>
        </w:rPr>
      </w:pPr>
      <w:r>
        <w:rPr>
          <w:rFonts w:cs="Times New Roman"/>
          <w:bCs/>
        </w:rPr>
        <w:t xml:space="preserve">48) осуществление мероприятий по лесоустройству в отношении лесов, расположенных на землях населенных пунктов муниципального образования город Горячий Ключ;</w:t>
      </w:r>
      <w:r/>
    </w:p>
    <w:p>
      <w:pPr>
        <w:ind w:firstLine="709"/>
        <w:jc w:val="both"/>
        <w:spacing w:after="0" w:line="240" w:lineRule="auto"/>
        <w:rPr>
          <w:rFonts w:eastAsia="Calibri"/>
          <w:lang w:eastAsia="ru-RU"/>
        </w:rPr>
      </w:pPr>
      <w:r>
        <w:rPr>
          <w:rFonts w:eastAsia="Calibri"/>
          <w:lang w:eastAsia="ru-RU"/>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Pr>
          <w:rFonts w:eastAsia="Calibri"/>
        </w:rPr>
        <w:t xml:space="preserve">муниципального образования город</w:t>
      </w:r>
      <w:r>
        <w:rPr>
          <w:rFonts w:cs="Times New Roman"/>
          <w:bCs/>
        </w:rPr>
        <w:t xml:space="preserve"> Горячий Ключ</w:t>
      </w:r>
      <w:r>
        <w:rPr>
          <w:rFonts w:eastAsia="Calibri"/>
          <w:bCs/>
          <w:lang w:eastAsia="ru-RU"/>
        </w:rPr>
        <w:t xml:space="preserve">;</w:t>
      </w:r>
      <w:r/>
    </w:p>
    <w:p>
      <w:pPr>
        <w:ind w:firstLine="709"/>
        <w:jc w:val="both"/>
        <w:spacing w:after="0" w:line="240" w:lineRule="auto"/>
        <w:rPr>
          <w:rFonts w:cs="Times New Roman"/>
        </w:rPr>
      </w:pPr>
      <w:r>
        <w:rPr>
          <w:rFonts w:eastAsia="Calibri"/>
          <w:bCs/>
          <w:lang w:eastAsia="ru-RU"/>
        </w:rPr>
        <w:t xml:space="preserve">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r>
        <w:rPr>
          <w:rFonts w:eastAsia="Calibri"/>
          <w:bCs/>
          <w:lang w:eastAsia="ru-RU"/>
        </w:rPr>
        <w:t xml:space="preserve">похозяйственных</w:t>
      </w:r>
      <w:r>
        <w:rPr>
          <w:rFonts w:eastAsia="Calibri"/>
          <w:bCs/>
          <w:lang w:eastAsia="ru-RU"/>
        </w:rPr>
        <w:t xml:space="preserve"> книгах.</w:t>
      </w:r>
      <w:r/>
    </w:p>
    <w:p>
      <w:pPr>
        <w:ind w:firstLine="709"/>
        <w:jc w:val="both"/>
        <w:spacing w:after="0" w:line="240" w:lineRule="auto"/>
        <w:rPr>
          <w:rFonts w:cs="Times New Roman"/>
          <w:bCs/>
        </w:rPr>
      </w:pPr>
      <w:r>
        <w:rPr>
          <w:rFonts w:cs="Times New Roman"/>
          <w:bCs/>
        </w:rPr>
      </w:r>
      <w:r/>
    </w:p>
    <w:p>
      <w:pPr>
        <w:ind w:firstLine="709"/>
        <w:jc w:val="both"/>
        <w:spacing w:after="0" w:line="240" w:lineRule="auto"/>
        <w:rPr>
          <w:rFonts w:cs="Times New Roman"/>
          <w:b/>
          <w:bCs/>
        </w:rPr>
        <w:outlineLvl w:val="2"/>
      </w:pPr>
      <w:r>
        <w:rPr>
          <w:rFonts w:cs="Times New Roman"/>
          <w:b/>
          <w:bCs/>
        </w:rPr>
        <w:t xml:space="preserve">Статья 9. Права органов местного самоуправления муниципального образования город Горячий Ключ на решение вопросов, не отнесенных к вопросам местного значения муниципального образования город Горячий Ключ</w:t>
      </w:r>
      <w:r/>
    </w:p>
    <w:p>
      <w:pPr>
        <w:ind w:firstLine="709"/>
        <w:jc w:val="both"/>
        <w:spacing w:after="0" w:line="240" w:lineRule="auto"/>
        <w:rPr>
          <w:rFonts w:cs="Times New Roman"/>
          <w:bCs/>
        </w:rPr>
      </w:pPr>
      <w:r/>
      <w:bookmarkStart w:id="7" w:name="Par228"/>
      <w:r/>
      <w:bookmarkEnd w:id="7"/>
      <w:r>
        <w:rPr>
          <w:rFonts w:cs="Times New Roman"/>
          <w:bCs/>
        </w:rPr>
        <w:t xml:space="preserve">1. Органы местного самоуправления муниципального образования город Горячий Ключ имеют право на:</w:t>
      </w:r>
      <w:r/>
    </w:p>
    <w:p>
      <w:pPr>
        <w:ind w:firstLine="709"/>
        <w:jc w:val="both"/>
        <w:spacing w:after="0" w:line="240" w:lineRule="auto"/>
        <w:rPr>
          <w:rFonts w:cs="Times New Roman"/>
          <w:bCs/>
        </w:rPr>
      </w:pPr>
      <w:r>
        <w:rPr>
          <w:rFonts w:cs="Times New Roman"/>
          <w:bCs/>
        </w:rPr>
        <w:t xml:space="preserve">1) создание музеев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 создание муниципальных образовательных организаций высшего образования;</w:t>
      </w:r>
      <w:r/>
    </w:p>
    <w:p>
      <w:pPr>
        <w:ind w:firstLine="709"/>
        <w:jc w:val="both"/>
        <w:spacing w:after="0" w:line="240" w:lineRule="auto"/>
        <w:rPr>
          <w:rFonts w:cs="Times New Roman"/>
          <w:bCs/>
        </w:rPr>
      </w:pPr>
      <w:r>
        <w:rPr>
          <w:rFonts w:cs="Times New Roman"/>
          <w:bCs/>
        </w:rPr>
        <w:t xml:space="preserve">3) участие в осуществлении деятельности по опеке и попечительству;</w:t>
      </w:r>
      <w:r/>
    </w:p>
    <w:p>
      <w:pPr>
        <w:ind w:firstLine="709"/>
        <w:jc w:val="both"/>
        <w:spacing w:after="0" w:line="240" w:lineRule="auto"/>
        <w:rPr>
          <w:rFonts w:cs="Times New Roman"/>
          <w:bCs/>
        </w:rPr>
      </w:pPr>
      <w:r>
        <w:rPr>
          <w:rFonts w:cs="Times New Roman"/>
          <w:bCs/>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6) создание муниципальной пожарной охраны;</w:t>
      </w:r>
      <w:r/>
    </w:p>
    <w:p>
      <w:pPr>
        <w:ind w:firstLine="709"/>
        <w:jc w:val="both"/>
        <w:spacing w:after="0" w:line="240" w:lineRule="auto"/>
        <w:rPr>
          <w:rFonts w:cs="Times New Roman"/>
          <w:bCs/>
        </w:rPr>
      </w:pPr>
      <w:r>
        <w:rPr>
          <w:rFonts w:cs="Times New Roman"/>
          <w:bCs/>
        </w:rPr>
        <w:t xml:space="preserve">7) создание условий для развития туризма;</w:t>
      </w:r>
      <w:r/>
    </w:p>
    <w:p>
      <w:pPr>
        <w:ind w:firstLine="709"/>
        <w:jc w:val="both"/>
        <w:spacing w:after="0" w:line="240" w:lineRule="auto"/>
        <w:rPr>
          <w:rFonts w:cs="Times New Roman"/>
          <w:bCs/>
        </w:rPr>
      </w:pPr>
      <w:r>
        <w:rPr>
          <w:rFonts w:cs="Times New Roman"/>
          <w:bCs/>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p>
    <w:p>
      <w:pPr>
        <w:ind w:firstLine="709"/>
        <w:jc w:val="both"/>
        <w:spacing w:after="0" w:line="240" w:lineRule="auto"/>
        <w:rPr>
          <w:rFonts w:cs="Times New Roman"/>
          <w:bCs/>
          <w:color w:val="000000" w:themeColor="text1"/>
        </w:rPr>
      </w:pPr>
      <w:r>
        <w:rPr>
          <w:rFonts w:cs="Times New Roman"/>
          <w:bCs/>
        </w:rPr>
        <w:t xml:space="preserve">9) оказание поддержки общественным объединениям инвалидов, а также созданным общероссийскими общественными объединениями инвалидов </w:t>
      </w:r>
      <w:r>
        <w:rPr>
          <w:rFonts w:cs="Times New Roman"/>
          <w:bCs/>
          <w:color w:val="000000" w:themeColor="text1"/>
        </w:rPr>
        <w:t xml:space="preserve">организациям в соответствии с Федеральным законом от 24.11.1995 № 181-ФЗ «О социальной защите инвалидов в Российской Федерации»;</w:t>
      </w:r>
      <w:r/>
    </w:p>
    <w:p>
      <w:pPr>
        <w:ind w:firstLine="709"/>
        <w:jc w:val="both"/>
        <w:spacing w:after="0" w:line="240" w:lineRule="auto"/>
        <w:rPr>
          <w:rFonts w:cs="Times New Roman"/>
          <w:bCs/>
        </w:rPr>
      </w:pPr>
      <w:r>
        <w:rPr>
          <w:rFonts w:cs="Times New Roman"/>
          <w:bCs/>
          <w:color w:val="000000" w:themeColor="text1"/>
        </w:rPr>
        <w:t xml:space="preserve">10) осуществление мероприятий, предусмотренных Федеральным законом </w:t>
      </w:r>
      <w:r>
        <w:rPr>
          <w:rFonts w:cs="Times New Roman"/>
          <w:bCs/>
        </w:rPr>
        <w:t xml:space="preserve">от 20.07.2012 № 125-ФЗ «О донорстве крови и ее компонентов»;</w:t>
      </w:r>
      <w:r/>
    </w:p>
    <w:p>
      <w:pPr>
        <w:ind w:firstLine="709"/>
        <w:jc w:val="both"/>
        <w:spacing w:after="0" w:line="240" w:lineRule="auto"/>
        <w:rPr>
          <w:rFonts w:cs="Times New Roman"/>
          <w:bCs/>
        </w:rPr>
      </w:pPr>
      <w:r>
        <w:rPr>
          <w:rFonts w:cs="Times New Roman"/>
          <w:bCs/>
        </w:rPr>
        <w:t xml:space="preserve">11) создание условий для организ</w:t>
      </w:r>
      <w:r>
        <w:rPr>
          <w:rFonts w:cs="Times New Roman"/>
          <w:bCs/>
        </w:rPr>
        <w:t xml:space="preserve">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w:t>
      </w:r>
      <w:r>
        <w:rPr>
          <w:rFonts w:cs="Times New Roman"/>
          <w:bCs/>
        </w:rPr>
        <w:t xml:space="preserve">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p>
    <w:p>
      <w:pPr>
        <w:ind w:firstLine="709"/>
        <w:jc w:val="both"/>
        <w:spacing w:after="0" w:line="240" w:lineRule="auto"/>
        <w:rPr>
          <w:rFonts w:cs="Times New Roman"/>
          <w:bCs/>
        </w:rPr>
      </w:pPr>
      <w:r>
        <w:rPr>
          <w:rFonts w:cs="Times New Roman"/>
          <w:bCs/>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p>
    <w:p>
      <w:pPr>
        <w:ind w:firstLine="709"/>
        <w:jc w:val="both"/>
        <w:spacing w:after="0" w:line="240" w:lineRule="auto"/>
        <w:rPr>
          <w:rFonts w:cs="Times New Roman"/>
          <w:bCs/>
        </w:rPr>
      </w:pPr>
      <w:r>
        <w:rPr>
          <w:rFonts w:cs="Times New Roman"/>
          <w:bCs/>
        </w:rPr>
        <w:t xml:space="preserve">13) осуществление деятельности по обращению с животными без владельцев, обитающими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rPr>
        <w:t xml:space="preserve">14) осуществление мероприятий в сфере профилактики правонарушений, </w:t>
      </w:r>
      <w:r>
        <w:rPr>
          <w:rFonts w:cs="Times New Roman"/>
          <w:bCs/>
          <w:color w:val="000000" w:themeColor="text1"/>
        </w:rPr>
        <w:t xml:space="preserve">предусмотренных Федеральным законом от 23.06.2016 № 182-ФЗ «Об основах системы профилактики правонарушений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p>
    <w:p>
      <w:pPr>
        <w:ind w:firstLine="709"/>
        <w:jc w:val="both"/>
        <w:spacing w:after="0" w:line="240" w:lineRule="auto"/>
        <w:rPr>
          <w:rFonts w:cs="Times New Roman"/>
          <w:bCs/>
          <w:color w:val="000000" w:themeColor="text1"/>
        </w:rPr>
      </w:pPr>
      <w:r>
        <w:rPr>
          <w:rFonts w:cs="Times New Roman"/>
          <w:bCs/>
          <w:color w:val="000000" w:themeColor="text1"/>
        </w:rPr>
        <w:t xml:space="preserve">16) осуществление мероприятий по защите прав потребителей, предусмотренных Законом Российской Федерации от 07.02.1992 № 2300-1     </w:t>
      </w:r>
      <w:r>
        <w:rPr>
          <w:rFonts w:cs="Times New Roman"/>
          <w:bCs/>
          <w:color w:val="000000" w:themeColor="text1"/>
        </w:rPr>
        <w:t xml:space="preserve">   «</w:t>
      </w:r>
      <w:r>
        <w:rPr>
          <w:rFonts w:cs="Times New Roman"/>
          <w:bCs/>
          <w:color w:val="000000" w:themeColor="text1"/>
        </w:rPr>
        <w:t xml:space="preserve">О защите прав потребителей»;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Горячий Ключ и не являющемся его административным центром населенном пункте нотариуса;</w:t>
      </w:r>
      <w:r/>
    </w:p>
    <w:p>
      <w:pPr>
        <w:ind w:firstLine="709"/>
        <w:jc w:val="both"/>
        <w:spacing w:after="0" w:line="240" w:lineRule="auto"/>
        <w:rPr>
          <w:rFonts w:cs="Times New Roman"/>
          <w:bCs/>
          <w:color w:val="000000" w:themeColor="text1"/>
        </w:rPr>
      </w:pPr>
      <w:r>
        <w:rPr>
          <w:rFonts w:cs="Times New Roman"/>
          <w:bCs/>
          <w:color w:val="000000" w:themeColor="text1"/>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w:t>
      </w:r>
      <w:r/>
    </w:p>
    <w:p>
      <w:pPr>
        <w:ind w:firstLine="709"/>
        <w:jc w:val="both"/>
        <w:spacing w:after="0" w:line="240" w:lineRule="auto"/>
        <w:rPr>
          <w:rFonts w:cs="Times New Roman"/>
          <w:bCs/>
        </w:rPr>
      </w:pPr>
      <w:r>
        <w:rPr>
          <w:rFonts w:cs="Times New Roman"/>
          <w:bCs/>
          <w:color w:val="000000" w:themeColor="text1"/>
        </w:rPr>
        <w:t xml:space="preserve">2. Органы местного самоуправления муниципального образования город Горячий Ключ вправе решать вопросы, указанные в части 1 настоящей статьи, </w:t>
      </w:r>
      <w:r>
        <w:rPr>
          <w:rFonts w:cs="Times New Roman"/>
          <w:bCs/>
        </w:rPr>
        <w:t xml:space="preserve">участвовать в осуществлении иных государственных полномочий (не </w:t>
      </w:r>
      <w:r>
        <w:rPr>
          <w:rFonts w:cs="Times New Roman"/>
          <w:bCs/>
          <w:color w:val="000000" w:themeColor="text1"/>
        </w:rPr>
        <w:t xml:space="preserve">переданных им в соответствии со статьей 19 Федерального закона от 06.10.2003 </w:t>
      </w:r>
      <w:r>
        <w:rPr>
          <w:rFonts w:cs="Times New Roman"/>
          <w:bCs/>
        </w:rPr>
        <w:t xml:space="preserve">№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w:t>
      </w:r>
      <w:r>
        <w:rPr>
          <w:rFonts w:cs="Times New Roman"/>
          <w:bCs/>
        </w:rPr>
        <w:t xml:space="preserve">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w:t>
      </w:r>
      <w:r>
        <w:rPr>
          <w:rFonts w:cs="Times New Roman"/>
          <w:bCs/>
        </w:rPr>
        <w:t xml:space="preserve">бюджетной системы Российской Федерации, и поступлений налоговых доходов по дополнительным нормативам отчислений.</w:t>
      </w:r>
      <w:r/>
    </w:p>
    <w:p>
      <w:pPr>
        <w:ind w:firstLine="709"/>
        <w:jc w:val="both"/>
        <w:spacing w:after="0" w:line="240" w:lineRule="auto"/>
        <w:rPr>
          <w:rFonts w:cs="Times New Roman"/>
          <w:bCs/>
        </w:rPr>
      </w:pPr>
      <w:r>
        <w:rPr>
          <w:rFonts w:cs="Times New Roman"/>
          <w:bCs/>
        </w:rPr>
      </w:r>
      <w:r/>
    </w:p>
    <w:p>
      <w:pPr>
        <w:ind w:firstLine="709"/>
        <w:jc w:val="both"/>
        <w:spacing w:after="0" w:line="240" w:lineRule="auto"/>
        <w:rPr>
          <w:rFonts w:cs="Times New Roman"/>
          <w:b/>
          <w:bCs/>
        </w:rPr>
        <w:outlineLvl w:val="2"/>
      </w:pPr>
      <w:r>
        <w:rPr>
          <w:rFonts w:cs="Times New Roman"/>
          <w:b/>
          <w:bCs/>
        </w:rPr>
        <w:t xml:space="preserve">Статья 10. Полномочия органов местного самоуправления по решению вопросов местного значения</w:t>
      </w:r>
      <w:r/>
    </w:p>
    <w:p>
      <w:pPr>
        <w:ind w:firstLine="709"/>
        <w:jc w:val="both"/>
        <w:spacing w:after="0" w:line="240" w:lineRule="auto"/>
        <w:rPr>
          <w:rFonts w:cs="Times New Roman"/>
          <w:bCs/>
        </w:rPr>
      </w:pPr>
      <w:r>
        <w:rPr>
          <w:rFonts w:cs="Times New Roman"/>
          <w:bCs/>
        </w:rPr>
        <w:t xml:space="preserve">1. В целях решения вопросов местного значения органы местного самоуправления муниципального образования город Горячий Ключ обладают следующими полномочиями:</w:t>
      </w:r>
      <w:r/>
    </w:p>
    <w:p>
      <w:pPr>
        <w:ind w:firstLine="709"/>
        <w:jc w:val="both"/>
        <w:spacing w:after="0" w:line="240" w:lineRule="auto"/>
        <w:rPr>
          <w:rFonts w:cs="Times New Roman"/>
          <w:bCs/>
        </w:rPr>
      </w:pPr>
      <w:r>
        <w:rPr>
          <w:rFonts w:cs="Times New Roman"/>
          <w:bCs/>
        </w:rPr>
        <w:t xml:space="preserve">1) принятие Устава муниципального образования город Горячий Ключ и внесение в него изменений и дополнений, издание муниципальных правовых актов;</w:t>
      </w:r>
      <w:r/>
    </w:p>
    <w:p>
      <w:pPr>
        <w:ind w:firstLine="709"/>
        <w:jc w:val="both"/>
        <w:spacing w:after="0" w:line="240" w:lineRule="auto"/>
        <w:rPr>
          <w:rFonts w:cs="Times New Roman"/>
          <w:bCs/>
        </w:rPr>
      </w:pPr>
      <w:r>
        <w:rPr>
          <w:rFonts w:cs="Times New Roman"/>
          <w:bCs/>
        </w:rPr>
        <w:t xml:space="preserve">2) установление официальных символов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3) создание муниципальных предприятий и учреждений, осуществление финансового обес</w:t>
      </w:r>
      <w:r>
        <w:rPr>
          <w:rFonts w:cs="Times New Roman"/>
          <w:bCs/>
        </w:rPr>
        <w:t xml:space="preserve">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p>
    <w:p>
      <w:pPr>
        <w:ind w:firstLine="709"/>
        <w:jc w:val="both"/>
        <w:spacing w:after="0" w:line="240" w:lineRule="auto"/>
        <w:rPr>
          <w:rFonts w:cs="Times New Roman"/>
          <w:bCs/>
        </w:rPr>
      </w:pPr>
      <w:r>
        <w:rPr>
          <w:rFonts w:cs="Times New Roman"/>
          <w:bCs/>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5) по организации теплоснабжения, предусмотренными Федеральным законом от 27.07.2010 № 190-ФЗ «О теплоснабжении»;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6) в сфере водоснабжения и водоотведения, предусмотренными Федеральным законом от 07.12.2011 № 416-ФЗ «О водоснабжении и водоотведении»;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7)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p>
    <w:p>
      <w:pPr>
        <w:ind w:firstLine="709"/>
        <w:jc w:val="both"/>
        <w:spacing w:after="0" w:line="240" w:lineRule="auto"/>
        <w:rPr>
          <w:rFonts w:cs="Times New Roman"/>
          <w:bCs/>
        </w:rPr>
      </w:pPr>
      <w:r>
        <w:rPr>
          <w:rFonts w:cs="Times New Roman"/>
          <w:bCs/>
        </w:rPr>
        <w:t xml:space="preserve">8) организационное и материально-техническое обеспечение подготовки и проведен</w:t>
      </w:r>
      <w:r>
        <w:rPr>
          <w:rFonts w:cs="Times New Roman"/>
          <w:bCs/>
        </w:rPr>
        <w:t xml:space="preserve">ия муниципальных выборов, местного референдума, голосования по отзыву депутата, главы города Горячий Ключ, голосования по вопросам изменения границ муниципального образования город Горячий Ключ, преобразования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9) организация сбора </w:t>
      </w:r>
      <w:r>
        <w:rPr>
          <w:rFonts w:cs="Times New Roman"/>
          <w:bCs/>
        </w:rPr>
        <w:t xml:space="preserve">статистических показателей, характеризующих состояние экономики и социальной сферы муниципального образования город Горячий Ключ, и предоставление указанных данных органам государственной власти в порядке, установленном Правительством Российской Федерации;</w:t>
      </w:r>
      <w:r/>
    </w:p>
    <w:p>
      <w:pPr>
        <w:ind w:firstLine="709"/>
        <w:jc w:val="both"/>
        <w:spacing w:after="0" w:line="240" w:lineRule="auto"/>
        <w:rPr>
          <w:rFonts w:cs="Times New Roman"/>
          <w:bCs/>
        </w:rPr>
      </w:pPr>
      <w:r>
        <w:rPr>
          <w:rFonts w:cs="Times New Roman"/>
          <w:bCs/>
        </w:rPr>
        <w:t xml:space="preserve">10) разработка и утверждение программ комплексного развития систем коммунальной ин</w:t>
      </w:r>
      <w:r>
        <w:rPr>
          <w:rFonts w:cs="Times New Roman"/>
          <w:bCs/>
        </w:rPr>
        <w:t xml:space="preserve">фраструктуры муниципального образования город Горячий Ключ, программ комплексного развития транспортной инфраструктуры муниципального образования город Горячий Ключ, программ комплексного развития социальной инфраструктуры муниципального образования город </w:t>
      </w:r>
      <w:r>
        <w:rPr>
          <w:rFonts w:cs="Times New Roman"/>
          <w:bCs/>
        </w:rPr>
        <w:t xml:space="preserve">Горячий Ключ, требования к которым устанавливаются Правительством Российской Федерации;</w:t>
      </w:r>
      <w:r/>
    </w:p>
    <w:p>
      <w:pPr>
        <w:ind w:firstLine="709"/>
        <w:jc w:val="both"/>
        <w:spacing w:after="0" w:line="240" w:lineRule="auto"/>
      </w:pPr>
      <w: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p>
    <w:p>
      <w:pPr>
        <w:ind w:firstLine="709"/>
        <w:jc w:val="both"/>
        <w:spacing w:after="0" w:line="240" w:lineRule="auto"/>
        <w:rPr>
          <w:rFonts w:cs="Times New Roman"/>
          <w:bCs/>
        </w:rPr>
      </w:pPr>
      <w:r>
        <w:rPr>
          <w:rFonts w:cs="Times New Roman"/>
          <w:bCs/>
        </w:rPr>
        <w:t xml:space="preserve">12) осуществление международных и внешнеэкономических связей в соответствии с </w:t>
      </w:r>
      <w:r>
        <w:t xml:space="preserve">Федеральным законом от 06.10.2003 № 131-ФЗ «Об общих принципах организации местного самоуправления в Российской Федерации»</w:t>
      </w:r>
      <w:r>
        <w:rPr>
          <w:rFonts w:cs="Times New Roman"/>
          <w:bCs/>
        </w:rPr>
        <w:t xml:space="preserve">;</w:t>
      </w:r>
      <w:r/>
    </w:p>
    <w:p>
      <w:pPr>
        <w:ind w:firstLine="709"/>
        <w:jc w:val="both"/>
        <w:spacing w:after="0" w:line="240" w:lineRule="auto"/>
        <w:rPr>
          <w:rFonts w:cs="Times New Roman"/>
          <w:bCs/>
        </w:rPr>
      </w:pPr>
      <w:r>
        <w:rPr>
          <w:rFonts w:cs="Times New Roman"/>
          <w:bCs/>
        </w:rPr>
        <w:t xml:space="preserve">13) организация профессионального образования и дополнительного профессионального образования главы города Горячий Ключ, депутатов Совета, муници</w:t>
      </w:r>
      <w:r>
        <w:rPr>
          <w:rFonts w:cs="Times New Roman"/>
          <w:bCs/>
        </w:rPr>
        <w:t xml:space="preserve">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p>
    <w:p>
      <w:pPr>
        <w:ind w:firstLine="709"/>
        <w:jc w:val="both"/>
        <w:spacing w:after="0" w:line="240" w:lineRule="auto"/>
        <w:rPr>
          <w:rFonts w:cs="Times New Roman"/>
          <w:bCs/>
        </w:rPr>
      </w:pPr>
      <w:r>
        <w:rPr>
          <w:rFonts w:cs="Times New Roman"/>
          <w:bC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w:t>
      </w:r>
      <w:r>
        <w:rPr>
          <w:rFonts w:cs="Times New Roman"/>
          <w:bCs/>
        </w:rPr>
        <w:t xml:space="preserve">омещения в которых составляют муниципальный жилищный фонд в границах муниципального образования город Горячий Ключ, организация и проведение иных мероприятий, предусмотренных законодательством об энергосбережении и о повышении энергетической эффективности;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15)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Органы местного самоуправления вправе принимать решение о привлечени</w:t>
      </w:r>
      <w:r>
        <w:rPr>
          <w:rFonts w:cs="Times New Roman"/>
          <w:bCs/>
          <w:color w:val="000000" w:themeColor="text1"/>
        </w:rPr>
        <w:t xml:space="preserve">и граждан к выполнению на добровольной основе социально значимых для муниципального образования город Горячий Ключ работ (в том числе дежурств) в целях решения вопросов местного значения, предусмотренных пунктами 8 - 13, 21 и 25 статьи 8 настоящего Устава.</w:t>
      </w:r>
      <w:r/>
    </w:p>
    <w:p>
      <w:pPr>
        <w:ind w:firstLine="709"/>
        <w:jc w:val="both"/>
        <w:spacing w:after="0" w:line="240" w:lineRule="auto"/>
        <w:rPr>
          <w:rFonts w:cs="Times New Roman"/>
          <w:bCs/>
        </w:rPr>
      </w:pPr>
      <w:r>
        <w:rPr>
          <w:rFonts w:cs="Times New Roman"/>
          <w:bCs/>
        </w:rPr>
        <w:t xml:space="preserve">К социально значимым работам могут быть отнесены только работы, не требующие специальной профессиональной подготовки.</w:t>
      </w:r>
      <w:r/>
    </w:p>
    <w:p>
      <w:pPr>
        <w:ind w:firstLine="709"/>
        <w:jc w:val="both"/>
        <w:spacing w:after="0" w:line="240" w:lineRule="auto"/>
        <w:rPr>
          <w:rFonts w:cs="Times New Roman"/>
          <w:bCs/>
        </w:rPr>
      </w:pPr>
      <w:r>
        <w:rPr>
          <w:rFonts w:cs="Times New Roman"/>
          <w:bCs/>
        </w:rPr>
        <w:t xml:space="preserve">К выполнению социально значимых работ могут привлекаться совершеннолетние трудоспос</w:t>
      </w:r>
      <w:r>
        <w:rPr>
          <w:rFonts w:cs="Times New Roman"/>
          <w:bCs/>
        </w:rPr>
        <w:t xml:space="preserve">обные жители муниципального образования город Горячий Ключ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r/>
    </w:p>
    <w:p>
      <w:pPr>
        <w:ind w:firstLine="709"/>
        <w:jc w:val="both"/>
        <w:spacing w:after="0" w:line="240" w:lineRule="auto"/>
        <w:rPr>
          <w:rFonts w:cs="Times New Roman"/>
          <w:bCs/>
        </w:rPr>
      </w:pPr>
      <w:r>
        <w:rPr>
          <w:rFonts w:cs="Times New Roman"/>
          <w:bCs/>
        </w:rPr>
        <w:t xml:space="preserve">Организация и материально-техническое обеспечение проведения социально значимых работ осуществляется администрацией.</w:t>
      </w:r>
      <w:r/>
    </w:p>
    <w:p>
      <w:pPr>
        <w:jc w:val="both"/>
        <w:spacing w:after="0" w:line="240" w:lineRule="auto"/>
        <w:rPr>
          <w:rFonts w:cs="Times New Roman"/>
          <w:bCs/>
        </w:rPr>
      </w:pPr>
      <w:r>
        <w:rPr>
          <w:rFonts w:cs="Times New Roman"/>
          <w:bCs/>
        </w:rPr>
      </w:r>
      <w:r/>
    </w:p>
    <w:p>
      <w:pPr>
        <w:jc w:val="center"/>
        <w:spacing w:after="0" w:line="240" w:lineRule="auto"/>
        <w:rPr>
          <w:rFonts w:cs="Times New Roman"/>
          <w:b/>
          <w:bCs/>
        </w:rPr>
        <w:outlineLvl w:val="1"/>
      </w:pPr>
      <w:r>
        <w:rPr>
          <w:rFonts w:cs="Times New Roman"/>
          <w:b/>
          <w:bCs/>
        </w:rPr>
        <w:t xml:space="preserve">Глава 3. ОСУЩЕСТВЛЕНИЕ ОРГАНАМИ МЕСТНОГО САМОУПРАВЛЕНИЯ</w:t>
      </w:r>
      <w:r/>
    </w:p>
    <w:p>
      <w:pPr>
        <w:jc w:val="center"/>
        <w:spacing w:after="0" w:line="240" w:lineRule="auto"/>
        <w:rPr>
          <w:rFonts w:cs="Times New Roman"/>
          <w:b/>
          <w:bCs/>
        </w:rPr>
      </w:pPr>
      <w:r>
        <w:rPr>
          <w:rFonts w:cs="Times New Roman"/>
          <w:b/>
          <w:bCs/>
        </w:rPr>
        <w:t xml:space="preserve">ОТДЕЛЬНЫХ ГОСУДАРСТВЕННЫХ ПОЛНОМОЧИЙ</w:t>
      </w:r>
      <w:r/>
    </w:p>
    <w:p>
      <w:pPr>
        <w:jc w:val="both"/>
        <w:spacing w:after="0" w:line="240" w:lineRule="auto"/>
        <w:rPr>
          <w:rFonts w:cs="Times New Roman"/>
          <w:b/>
          <w:bCs/>
        </w:rPr>
      </w:pPr>
      <w:r>
        <w:rPr>
          <w:rFonts w:cs="Times New Roman"/>
          <w:b/>
          <w:bCs/>
        </w:rPr>
      </w:r>
      <w:r/>
    </w:p>
    <w:p>
      <w:pPr>
        <w:ind w:firstLine="709"/>
        <w:jc w:val="both"/>
        <w:spacing w:after="0" w:line="240" w:lineRule="auto"/>
        <w:rPr>
          <w:rFonts w:cs="Times New Roman"/>
          <w:b/>
          <w:bCs/>
        </w:rPr>
        <w:outlineLvl w:val="2"/>
      </w:pPr>
      <w:r>
        <w:rPr>
          <w:rFonts w:cs="Times New Roman"/>
          <w:b/>
          <w:bCs/>
        </w:rPr>
        <w:t xml:space="preserve">Статья 11. Осуществление органами местного самоуправления муниципального образования город Горячий Ключ отдельных государственных полномочий</w:t>
      </w:r>
      <w:r/>
    </w:p>
    <w:p>
      <w:pPr>
        <w:ind w:firstLine="709"/>
        <w:jc w:val="both"/>
        <w:spacing w:after="0" w:line="240" w:lineRule="auto"/>
        <w:rPr>
          <w:rFonts w:cs="Times New Roman"/>
          <w:bCs/>
        </w:rPr>
      </w:pPr>
      <w:r>
        <w:rPr>
          <w:rFonts w:cs="Times New Roman"/>
          <w:bCs/>
        </w:rPr>
        <w:t xml:space="preserve">1. Органы местного самоуправления муниципального образования город Горячий Ключ в соответствии с законодательством могут быть наделены правом осуществлять отдельные государственные полномочия, то есть полномочия по </w:t>
      </w:r>
      <w:r>
        <w:rPr>
          <w:rFonts w:cs="Times New Roman"/>
          <w:bCs/>
          <w:color w:val="000000" w:themeColor="text1"/>
        </w:rPr>
        <w:t xml:space="preserve">вопросам, не отнесенным в соответствии с Федеральным законом от 06.10.2003 </w:t>
      </w:r>
      <w:r>
        <w:rPr>
          <w:rFonts w:cs="Times New Roman"/>
          <w:bCs/>
        </w:rPr>
        <w:t xml:space="preserve">№ 131-ФЗ «Об общих принципах организации местного самоуправления в Российской Федерации» к вопросам местного значения.</w:t>
      </w:r>
      <w:r/>
    </w:p>
    <w:p>
      <w:pPr>
        <w:ind w:firstLine="709"/>
        <w:jc w:val="both"/>
        <w:spacing w:after="0" w:line="240" w:lineRule="auto"/>
        <w:rPr>
          <w:rFonts w:cs="Times New Roman"/>
          <w:bCs/>
        </w:rPr>
      </w:pPr>
      <w:r>
        <w:rPr>
          <w:rFonts w:cs="Times New Roman"/>
          <w:bCs/>
        </w:rPr>
        <w:t xml:space="preserve">2. Финансовое обеспечение отдельных государственных полномочий, переданных органам местного самоуправления, осуществляется только за счет представляемых местному бюджету субвенций из соответствующих бюджетов.</w:t>
      </w:r>
      <w:r/>
    </w:p>
    <w:p>
      <w:pPr>
        <w:ind w:firstLine="709"/>
        <w:jc w:val="both"/>
        <w:spacing w:after="0" w:line="240" w:lineRule="auto"/>
        <w:rPr>
          <w:rFonts w:cs="Times New Roman"/>
          <w:bCs/>
        </w:rPr>
      </w:pPr>
      <w:r>
        <w:rPr>
          <w:rFonts w:cs="Times New Roman"/>
          <w:bCs/>
        </w:rPr>
        <w:t xml:space="preserve">3. Органы местного самоуправления муниципального образования город Горячий Ключ имеют право дополнительно использовать собственные матери</w:t>
      </w:r>
      <w:r>
        <w:rPr>
          <w:rFonts w:cs="Times New Roman"/>
          <w:bCs/>
        </w:rPr>
        <w:t xml:space="preserve">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w:t>
      </w:r>
      <w:r>
        <w:rPr>
          <w:rFonts w:cs="Times New Roman"/>
          <w:bCs/>
        </w:rPr>
        <w:t xml:space="preserve">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города Горячий Ключ в случае наличия соответствующих материальных ресурсов и финансовых средств.</w:t>
      </w:r>
      <w:r/>
    </w:p>
    <w:p>
      <w:pPr>
        <w:ind w:firstLine="709"/>
        <w:jc w:val="both"/>
        <w:spacing w:after="0" w:line="240" w:lineRule="auto"/>
        <w:rPr>
          <w:rFonts w:cs="Times New Roman"/>
          <w:bCs/>
        </w:rPr>
      </w:pPr>
      <w:r>
        <w:rPr>
          <w:rFonts w:cs="Times New Roman"/>
          <w:bCs/>
        </w:rPr>
        <w:t xml:space="preserve">4. Общий порядок передачи полномочий для их исполнения, срок исполнения, отчетность и осуществление контроля определяются законодательством.</w:t>
      </w:r>
      <w:r/>
    </w:p>
    <w:p>
      <w:pPr>
        <w:ind w:firstLine="709"/>
        <w:jc w:val="both"/>
        <w:spacing w:after="0" w:line="240" w:lineRule="auto"/>
        <w:rPr>
          <w:rFonts w:cs="Times New Roman"/>
          <w:bCs/>
        </w:rPr>
      </w:pPr>
      <w:r>
        <w:rPr>
          <w:rFonts w:cs="Times New Roman"/>
          <w:bCs/>
        </w:rPr>
        <w:t xml:space="preserve">5. По вопросам осуществления отдельных государственных полномочий, переданных органам местного самоуправления муниципального</w:t>
      </w:r>
      <w:r>
        <w:rPr>
          <w:rFonts w:cs="Times New Roman"/>
          <w:bCs/>
        </w:rPr>
        <w:t xml:space="preserve"> образования город Горячий Ключ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r/>
    </w:p>
    <w:p>
      <w:pPr>
        <w:ind w:firstLine="709"/>
        <w:jc w:val="both"/>
        <w:spacing w:after="0" w:line="240" w:lineRule="auto"/>
        <w:rPr>
          <w:rFonts w:cs="Times New Roman"/>
          <w:bCs/>
        </w:rPr>
      </w:pPr>
      <w:r>
        <w:rPr>
          <w:rFonts w:cs="Times New Roman"/>
          <w:bCs/>
        </w:rPr>
        <w:t xml:space="preserve">6. Органы местного самоуправления муниципального образования город Горячий Ключ несут ответственность за осуществление отдельных государственных полномочий </w:t>
      </w:r>
      <w:r>
        <w:rPr>
          <w:rFonts w:cs="Times New Roman"/>
          <w:bCs/>
        </w:rPr>
        <w:t xml:space="preserve">в пределах</w:t>
      </w:r>
      <w:r>
        <w:rPr>
          <w:rFonts w:cs="Times New Roman"/>
          <w:bCs/>
        </w:rPr>
        <w:t xml:space="preserve"> выделенных муниципальному образованию город Горячий Ключ на эти цели материальных ресурсов и финансовых средств.</w:t>
      </w:r>
      <w:r/>
    </w:p>
    <w:p>
      <w:pPr>
        <w:ind w:firstLine="709"/>
        <w:jc w:val="both"/>
        <w:spacing w:after="0" w:line="240" w:lineRule="auto"/>
        <w:rPr>
          <w:rFonts w:cs="Times New Roman"/>
          <w:bCs/>
          <w:color w:val="000000" w:themeColor="text1"/>
        </w:rPr>
      </w:pPr>
      <w:r>
        <w:rPr>
          <w:rFonts w:cs="Times New Roman"/>
          <w:bCs/>
        </w:rPr>
        <w:t xml:space="preserve">7. Органы местного самоуправления муниципального образования город Горячий Ключ участвуют в осуществлении государственных полномочий, не </w:t>
      </w:r>
      <w:r>
        <w:rPr>
          <w:rFonts w:cs="Times New Roman"/>
          <w:bCs/>
          <w:color w:val="000000" w:themeColor="text1"/>
        </w:rPr>
        <w:t xml:space="preserve">переданных и</w:t>
      </w:r>
      <w:r>
        <w:rPr>
          <w:rFonts w:cs="Times New Roman"/>
          <w:bCs/>
          <w:color w:val="000000" w:themeColor="text1"/>
        </w:rPr>
        <w:t xml:space="preserve">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r/>
    </w:p>
    <w:p>
      <w:pPr>
        <w:ind w:firstLine="709"/>
        <w:jc w:val="both"/>
        <w:spacing w:after="0" w:line="240" w:lineRule="auto"/>
        <w:rPr>
          <w:rFonts w:cs="Times New Roman"/>
          <w:bCs/>
        </w:rPr>
      </w:pPr>
      <w:r>
        <w:rPr>
          <w:rFonts w:cs="Times New Roman"/>
          <w:bCs/>
          <w:color w:val="000000" w:themeColor="text1"/>
        </w:rPr>
        <w:t xml:space="preserve">8. Органы местного самоуправления муниципального образования город Горячий Ключ вправе осуществлять расходы за счет средств местного бюджета </w:t>
      </w:r>
      <w:r>
        <w:rPr>
          <w:rFonts w:cs="Times New Roman"/>
          <w:bCs/>
          <w:color w:val="000000" w:themeColor="text1"/>
        </w:rPr>
        <w:t xml:space="preserve">(за исключением финансовых средств, передаваемых местному бюджету на </w:t>
      </w:r>
      <w:r>
        <w:rPr>
          <w:rFonts w:cs="Times New Roman"/>
          <w:bCs/>
        </w:rPr>
        <w:t xml:space="preserve">осуществление целевых расходов) на осуществление полномочий, не </w:t>
      </w:r>
      <w:r>
        <w:rPr>
          <w:rFonts w:cs="Times New Roman"/>
          <w:bCs/>
          <w:color w:val="000000" w:themeColor="text1"/>
        </w:rPr>
        <w:t xml:space="preserve">переданных им в соответствии со статьей 19 Федерального закона от 06.10.2003 </w:t>
      </w:r>
      <w:r>
        <w:rPr>
          <w:rFonts w:cs="Times New Roman"/>
          <w:bCs/>
        </w:rPr>
        <w:t xml:space="preserve">№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r/>
    </w:p>
    <w:p>
      <w:pPr>
        <w:ind w:firstLine="709"/>
        <w:jc w:val="both"/>
        <w:spacing w:after="0" w:line="240" w:lineRule="auto"/>
        <w:rPr>
          <w:rFonts w:cs="Times New Roman"/>
          <w:bCs/>
        </w:rPr>
      </w:pPr>
      <w:r>
        <w:rPr>
          <w:rFonts w:cs="Times New Roman"/>
          <w:bCs/>
        </w:rPr>
        <w:t xml:space="preserve">Органы местного самоуправления вправе устанавливать за счет средств местного бюджета (за исключением финансовых сре</w:t>
      </w:r>
      <w:r>
        <w:rPr>
          <w:rFonts w:cs="Times New Roman"/>
          <w:bCs/>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p>
    <w:p>
      <w:pPr>
        <w:ind w:firstLine="709"/>
        <w:jc w:val="both"/>
        <w:spacing w:after="0" w:line="240" w:lineRule="auto"/>
        <w:rPr>
          <w:rFonts w:cs="Times New Roman"/>
          <w:bCs/>
        </w:rPr>
      </w:pPr>
      <w:r>
        <w:rPr>
          <w:rFonts w:cs="Times New Roman"/>
          <w:bCs/>
        </w:rPr>
        <w:t xml:space="preserve">9. Контроль за осуществлением о</w:t>
      </w:r>
      <w:r>
        <w:rPr>
          <w:rFonts w:cs="Times New Roman"/>
          <w:bCs/>
        </w:rPr>
        <w:t xml:space="preserve">рганами местного самоуправления муниципального образования город Горячий Ключ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r/>
    </w:p>
    <w:p>
      <w:pPr>
        <w:ind w:firstLine="709"/>
        <w:jc w:val="both"/>
        <w:spacing w:after="0" w:line="240" w:lineRule="auto"/>
        <w:rPr>
          <w:rFonts w:cs="Times New Roman"/>
          <w:bCs/>
        </w:rPr>
      </w:pPr>
      <w:r>
        <w:rPr>
          <w:rFonts w:cs="Times New Roman"/>
          <w:bCs/>
        </w:rPr>
      </w:r>
      <w:r/>
    </w:p>
    <w:p>
      <w:pPr>
        <w:ind w:firstLine="709"/>
        <w:jc w:val="center"/>
        <w:spacing w:after="0" w:line="240" w:lineRule="auto"/>
        <w:rPr>
          <w:rFonts w:cs="Times New Roman"/>
          <w:b/>
          <w:bCs/>
        </w:rPr>
        <w:outlineLvl w:val="1"/>
      </w:pPr>
      <w:r>
        <w:rPr>
          <w:rFonts w:cs="Times New Roman"/>
          <w:b/>
          <w:bCs/>
        </w:rPr>
        <w:t xml:space="preserve">Глава 4. ФОРМЫ НЕПОСРЕДСТВЕННОГО ОСУЩЕСТВЛЕНИЯ</w:t>
      </w:r>
      <w:r/>
    </w:p>
    <w:p>
      <w:pPr>
        <w:ind w:firstLine="709"/>
        <w:jc w:val="center"/>
        <w:spacing w:after="0" w:line="240" w:lineRule="auto"/>
        <w:rPr>
          <w:rFonts w:cs="Times New Roman"/>
          <w:b/>
          <w:bCs/>
        </w:rPr>
      </w:pPr>
      <w:r>
        <w:rPr>
          <w:rFonts w:cs="Times New Roman"/>
          <w:b/>
          <w:bCs/>
        </w:rPr>
        <w:t xml:space="preserve">НАСЕЛЕНИЕМ МЕСТНОГО САМОУПРАВЛЕНИЯ И УЧАСТИЯ НАСЕЛЕНИЯ МУНИЦИПАЛЬНОГО ОБРАЗОВАНИЯ ГОРОД ГОРЯЧИЙ КЛЮЧ В ОСУЩЕСТВЛЕНИИ МЕСТНОГО САМОУПРАВЛЕНИЯ</w:t>
      </w:r>
      <w:r/>
    </w:p>
    <w:p>
      <w:pPr>
        <w:ind w:firstLine="709"/>
        <w:jc w:val="both"/>
        <w:spacing w:after="0" w:line="240" w:lineRule="auto"/>
        <w:rPr>
          <w:rFonts w:cs="Times New Roman"/>
          <w:b/>
          <w:bCs/>
        </w:rPr>
      </w:pPr>
      <w:r>
        <w:rPr>
          <w:rFonts w:cs="Times New Roman"/>
          <w:b/>
          <w:bCs/>
        </w:rPr>
      </w:r>
      <w:r/>
    </w:p>
    <w:p>
      <w:pPr>
        <w:ind w:firstLine="709"/>
        <w:jc w:val="both"/>
        <w:spacing w:after="0" w:line="240" w:lineRule="auto"/>
        <w:rPr>
          <w:rFonts w:cs="Times New Roman"/>
          <w:bCs/>
        </w:rPr>
        <w:outlineLvl w:val="2"/>
      </w:pPr>
      <w:r>
        <w:rPr>
          <w:rFonts w:cs="Times New Roman"/>
          <w:b/>
          <w:bCs/>
        </w:rPr>
        <w:t xml:space="preserve">Статья 12. Права граждан на осуществление местного самоуправления</w:t>
      </w:r>
      <w:r/>
    </w:p>
    <w:p>
      <w:pPr>
        <w:ind w:firstLine="709"/>
        <w:jc w:val="both"/>
        <w:spacing w:after="0" w:line="240" w:lineRule="auto"/>
        <w:rPr>
          <w:rFonts w:cs="Times New Roman"/>
          <w:bCs/>
        </w:rPr>
      </w:pPr>
      <w:r>
        <w:rPr>
          <w:rFonts w:cs="Times New Roman"/>
          <w:bCs/>
        </w:rPr>
        <w:t xml:space="preserve">1. Граждане Российской Федерации</w:t>
      </w:r>
      <w:r>
        <w:rPr>
          <w:rFonts w:cs="Times New Roman"/>
          <w:bCs/>
        </w:rPr>
        <w:t xml:space="preserve">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p>
    <w:p>
      <w:pPr>
        <w:ind w:firstLine="709"/>
        <w:jc w:val="both"/>
        <w:spacing w:after="0" w:line="240" w:lineRule="auto"/>
        <w:rPr>
          <w:rFonts w:cs="Times New Roman"/>
          <w:bCs/>
        </w:rPr>
      </w:pPr>
      <w:r>
        <w:rPr>
          <w:rFonts w:cs="Times New Roman"/>
          <w:bCs/>
        </w:rPr>
        <w:t xml:space="preserve">3. Иностранные граждане, пос</w:t>
      </w:r>
      <w:r>
        <w:rPr>
          <w:rFonts w:cs="Times New Roman"/>
          <w:bCs/>
        </w:rPr>
        <w:t xml:space="preserve">тоянно или преимущественно проживающие на территории муниципального образования город Горячий Ключ,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r/>
    </w:p>
    <w:p>
      <w:pPr>
        <w:ind w:firstLine="709"/>
        <w:jc w:val="both"/>
        <w:spacing w:after="0" w:line="240" w:lineRule="auto"/>
        <w:rPr>
          <w:rFonts w:cs="Times New Roman"/>
          <w:b/>
          <w:bCs/>
        </w:rPr>
        <w:outlineLvl w:val="2"/>
      </w:pPr>
      <w:r>
        <w:rPr>
          <w:rFonts w:cs="Times New Roman"/>
          <w:b/>
          <w:bCs/>
        </w:rPr>
        <w:t xml:space="preserve">Статья 13. Местный референдум</w:t>
      </w:r>
      <w:r/>
    </w:p>
    <w:p>
      <w:pPr>
        <w:ind w:firstLine="709"/>
        <w:jc w:val="both"/>
        <w:spacing w:after="0" w:line="240" w:lineRule="auto"/>
        <w:rPr>
          <w:rFonts w:cs="Times New Roman"/>
          <w:bCs/>
        </w:rPr>
      </w:pPr>
      <w:r>
        <w:rPr>
          <w:rFonts w:cs="Times New Roman"/>
          <w:bCs/>
        </w:rPr>
        <w:t xml:space="preserve">1. В целях решения непосредственно населением вопросов местного значения на территории муниципального образования город Горячий Ключ проводится местный референдум.</w:t>
      </w:r>
      <w:r/>
    </w:p>
    <w:p>
      <w:pPr>
        <w:ind w:firstLine="709"/>
        <w:jc w:val="both"/>
        <w:spacing w:after="0" w:line="240" w:lineRule="auto"/>
        <w:rPr>
          <w:rFonts w:cs="Times New Roman"/>
          <w:bCs/>
        </w:rPr>
      </w:pPr>
      <w:r>
        <w:rPr>
          <w:rFonts w:cs="Times New Roman"/>
          <w:bCs/>
        </w:rPr>
        <w:t xml:space="preserve">2. Местный референдум проводится на всей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На местный референдум могут быть вынесены только вопросы местного значения.</w:t>
      </w:r>
      <w:r/>
    </w:p>
    <w:p>
      <w:pPr>
        <w:ind w:firstLine="709"/>
        <w:jc w:val="both"/>
        <w:spacing w:after="0" w:line="240" w:lineRule="auto"/>
        <w:rPr>
          <w:rFonts w:cs="Times New Roman"/>
          <w:bCs/>
        </w:rPr>
      </w:pPr>
      <w:r>
        <w:rPr>
          <w:rFonts w:cs="Times New Roman"/>
          <w:bCs/>
        </w:rPr>
        <w:t xml:space="preserve">3. Решение о назначении и проведении местного референдума принимается Советом:</w:t>
      </w:r>
      <w:r/>
    </w:p>
    <w:p>
      <w:pPr>
        <w:ind w:firstLine="709"/>
        <w:jc w:val="both"/>
        <w:spacing w:after="0" w:line="240" w:lineRule="auto"/>
        <w:rPr>
          <w:rFonts w:cs="Times New Roman"/>
          <w:bCs/>
        </w:rPr>
      </w:pPr>
      <w:r>
        <w:rPr>
          <w:rFonts w:cs="Times New Roman"/>
          <w:bCs/>
        </w:rPr>
        <w:t xml:space="preserve">1) по инициативе, выдвинутой гражданами Российской Федерации, имеющими право на участие в местном референдуме;</w:t>
      </w:r>
      <w:r/>
    </w:p>
    <w:p>
      <w:pPr>
        <w:ind w:firstLine="709"/>
        <w:jc w:val="both"/>
        <w:spacing w:after="0" w:line="240" w:lineRule="auto"/>
        <w:rPr>
          <w:rFonts w:cs="Times New Roman"/>
          <w:bCs/>
        </w:rPr>
      </w:pPr>
      <w:r>
        <w:rPr>
          <w:rFonts w:cs="Times New Roman"/>
          <w:bC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r/>
    </w:p>
    <w:p>
      <w:pPr>
        <w:ind w:firstLine="709"/>
        <w:jc w:val="both"/>
        <w:spacing w:after="0" w:line="240" w:lineRule="auto"/>
        <w:rPr>
          <w:rFonts w:cs="Times New Roman"/>
          <w:bCs/>
        </w:rPr>
      </w:pPr>
      <w:r>
        <w:rPr>
          <w:rFonts w:cs="Times New Roman"/>
          <w:bCs/>
        </w:rPr>
        <w:t xml:space="preserve">3) по инициативе Совета и главы администрации, выдвинутой ими совместно.</w:t>
      </w:r>
      <w:r/>
    </w:p>
    <w:p>
      <w:pPr>
        <w:ind w:firstLine="709"/>
        <w:jc w:val="both"/>
        <w:spacing w:after="0" w:line="240" w:lineRule="auto"/>
        <w:rPr>
          <w:rFonts w:cs="Times New Roman"/>
          <w:bCs/>
          <w:color w:val="000000" w:themeColor="text1"/>
        </w:rPr>
      </w:pPr>
      <w:r>
        <w:rPr>
          <w:rFonts w:cs="Times New Roman"/>
          <w:bCs/>
        </w:rPr>
        <w:t xml:space="preserve">4. Инициатива проведения референдума, выдвинутая гражданами, избирательными объединениями, иными общественными объединениями, </w:t>
      </w:r>
      <w:r>
        <w:rPr>
          <w:rFonts w:cs="Times New Roman"/>
          <w:bCs/>
          <w:color w:val="000000" w:themeColor="text1"/>
        </w:rPr>
        <w:t xml:space="preserve">оформляется и реализуется в поря</w:t>
      </w:r>
      <w:r>
        <w:rPr>
          <w:rFonts w:cs="Times New Roman"/>
          <w:bCs/>
          <w:color w:val="000000" w:themeColor="text1"/>
        </w:rPr>
        <w:t xml:space="preserve">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r/>
    </w:p>
    <w:p>
      <w:pPr>
        <w:ind w:firstLine="709"/>
        <w:jc w:val="both"/>
        <w:spacing w:after="0" w:line="240" w:lineRule="auto"/>
        <w:rPr>
          <w:rFonts w:cs="Times New Roman"/>
          <w:bCs/>
        </w:rPr>
      </w:pPr>
      <w:r>
        <w:rPr>
          <w:rFonts w:cs="Times New Roman"/>
          <w:bCs/>
          <w:color w:val="000000" w:themeColor="text1"/>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w:t>
      </w:r>
      <w:r>
        <w:rPr>
          <w:rFonts w:cs="Times New Roman"/>
          <w:bCs/>
          <w:color w:val="000000" w:themeColor="text1"/>
        </w:rPr>
        <w:t xml:space="preserve">участников референдума, зарегистрированных на территории муниципального образования город Горячий Ключ в соответствии с Федеральным законом от 12.06.2002 № 67-ФЗ «Об основных гарантиях избирательных прав и права на участие в референдуме граждан Российской </w:t>
      </w:r>
      <w:r>
        <w:rPr>
          <w:rFonts w:cs="Times New Roman"/>
          <w:bCs/>
        </w:rPr>
        <w:t xml:space="preserve">Федерации».</w:t>
      </w:r>
      <w:r/>
    </w:p>
    <w:p>
      <w:pPr>
        <w:ind w:firstLine="709"/>
        <w:jc w:val="both"/>
        <w:spacing w:after="0" w:line="240" w:lineRule="auto"/>
        <w:rPr>
          <w:rFonts w:cs="Times New Roman"/>
          <w:bCs/>
        </w:rPr>
      </w:pPr>
      <w:r>
        <w:rPr>
          <w:rFonts w:cs="Times New Roman"/>
          <w:bCs/>
        </w:rPr>
        <w:t xml:space="preserve">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r/>
    </w:p>
    <w:p>
      <w:pPr>
        <w:ind w:firstLine="709"/>
        <w:jc w:val="both"/>
        <w:spacing w:after="0" w:line="240" w:lineRule="auto"/>
        <w:rPr>
          <w:rFonts w:cs="Times New Roman"/>
          <w:bCs/>
        </w:rPr>
      </w:pPr>
      <w:r>
        <w:rPr>
          <w:rFonts w:cs="Times New Roman"/>
          <w:bCs/>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w:t>
      </w:r>
      <w:r>
        <w:rPr>
          <w:rFonts w:cs="Times New Roman"/>
          <w:bCs/>
          <w:color w:val="000000" w:themeColor="text1"/>
        </w:rPr>
        <w:t xml:space="preserve">требованиям, установленным статьей 12 Федерального закона от 12.06.2002 № </w:t>
      </w:r>
      <w:r>
        <w:rPr>
          <w:rFonts w:cs="Times New Roman"/>
          <w:bCs/>
        </w:rPr>
        <w:t xml:space="preserve">67-ФЗ «Об основных гарантиях избирательных прав и права на участие в референдуме граждан Российской Федерации».</w:t>
      </w:r>
      <w:r/>
    </w:p>
    <w:p>
      <w:pPr>
        <w:ind w:firstLine="709"/>
        <w:jc w:val="both"/>
        <w:spacing w:after="0" w:line="240" w:lineRule="auto"/>
        <w:rPr>
          <w:rFonts w:cs="Times New Roman"/>
          <w:bCs/>
        </w:rPr>
      </w:pPr>
      <w:r>
        <w:rPr>
          <w:rFonts w:cs="Times New Roman"/>
          <w:bCs/>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r/>
    </w:p>
    <w:p>
      <w:pPr>
        <w:ind w:firstLine="709"/>
        <w:jc w:val="both"/>
        <w:spacing w:after="0" w:line="240" w:lineRule="auto"/>
        <w:rPr>
          <w:rFonts w:cs="Times New Roman"/>
          <w:bCs/>
        </w:rPr>
      </w:pPr>
      <w:r>
        <w:rPr>
          <w:rFonts w:cs="Times New Roman"/>
          <w:bCs/>
        </w:rPr>
        <w:t xml:space="preserve">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r/>
    </w:p>
    <w:p>
      <w:pPr>
        <w:ind w:firstLine="709"/>
        <w:jc w:val="both"/>
        <w:spacing w:after="0" w:line="240" w:lineRule="auto"/>
        <w:rPr>
          <w:rFonts w:cs="Times New Roman"/>
          <w:bCs/>
        </w:rPr>
      </w:pPr>
      <w:r>
        <w:rPr>
          <w:rFonts w:cs="Times New Roman"/>
          <w:bCs/>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города Горячий К</w:t>
      </w:r>
      <w:r>
        <w:rPr>
          <w:rFonts w:cs="Times New Roman"/>
          <w:bCs/>
        </w:rPr>
        <w:t xml:space="preserve">люч,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w:t>
      </w:r>
      <w:r>
        <w:rPr>
          <w:rFonts w:cs="Times New Roman"/>
          <w:bCs/>
        </w:rPr>
        <w:t xml:space="preserve">ссии муниципального образования город Горячий Ключ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r/>
    </w:p>
    <w:p>
      <w:pPr>
        <w:ind w:firstLine="709"/>
        <w:jc w:val="both"/>
        <w:spacing w:after="0" w:line="240" w:lineRule="auto"/>
        <w:rPr>
          <w:rFonts w:cs="Times New Roman"/>
          <w:bCs/>
        </w:rPr>
      </w:pPr>
      <w:r>
        <w:rPr>
          <w:rFonts w:cs="Times New Roman"/>
          <w:bCs/>
        </w:rPr>
        <w:t xml:space="preserve">9. В местном референдуме имеют право участвовать граждане</w:t>
      </w:r>
      <w:r>
        <w:rPr>
          <w:rFonts w:cs="Times New Roman"/>
          <w:bCs/>
        </w:rPr>
        <w:t xml:space="preserve"> Российской Федерации, место жительства которых расположено в границах муниципального образования город Горячий Ключ. Граждане Российской Федерации участвуют в местном референдуме на основе всеобщего равного и прямого волеизъявления при тайном голосовании.</w:t>
      </w:r>
      <w:r/>
    </w:p>
    <w:p>
      <w:pPr>
        <w:ind w:firstLine="709"/>
        <w:jc w:val="both"/>
        <w:spacing w:after="0" w:line="240" w:lineRule="auto"/>
        <w:rPr>
          <w:rFonts w:cs="Times New Roman"/>
          <w:bCs/>
        </w:rPr>
      </w:pPr>
      <w:r>
        <w:rPr>
          <w:rFonts w:cs="Times New Roman"/>
          <w:bCs/>
        </w:rPr>
        <w:t xml:space="preserve">10. Итоги голосования и принятое на местном референдуме решение подлежат официальному опубликованию (обнародованию).</w:t>
      </w:r>
      <w:r/>
    </w:p>
    <w:p>
      <w:pPr>
        <w:ind w:firstLine="709"/>
        <w:jc w:val="both"/>
        <w:spacing w:after="0" w:line="240" w:lineRule="auto"/>
        <w:rPr>
          <w:rFonts w:cs="Times New Roman"/>
          <w:bCs/>
        </w:rPr>
      </w:pPr>
      <w:r>
        <w:rPr>
          <w:rFonts w:cs="Times New Roman"/>
          <w:bCs/>
        </w:rPr>
        <w:t xml:space="preserve">11. Органы местного самоуправления муниципального образования город Горячий Ключ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r/>
    </w:p>
    <w:p>
      <w:pPr>
        <w:ind w:firstLine="709"/>
        <w:jc w:val="both"/>
        <w:spacing w:after="0" w:line="240" w:lineRule="auto"/>
        <w:rPr>
          <w:rFonts w:cs="Times New Roman"/>
          <w:bCs/>
        </w:rPr>
      </w:pPr>
      <w:r>
        <w:rPr>
          <w:rFonts w:cs="Times New Roman"/>
          <w:bCs/>
        </w:rPr>
        <w:t xml:space="preserve">12. Гарантии прав граждан на участие в местном референдуме, а также порядок подготовки и проведения местного референдума устанавливаются </w:t>
      </w:r>
      <w:r>
        <w:rPr>
          <w:rFonts w:cs="Times New Roman"/>
          <w:bCs/>
          <w:color w:val="000000" w:themeColor="text1"/>
        </w:rPr>
        <w:t xml:space="preserve">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w:t>
      </w:r>
      <w:r>
        <w:rPr>
          <w:rFonts w:cs="Times New Roman"/>
          <w:bCs/>
          <w:color w:val="000000" w:themeColor="text1"/>
        </w:rPr>
        <w:t xml:space="preserve">   «</w:t>
      </w:r>
      <w:r>
        <w:rPr>
          <w:rFonts w:cs="Times New Roman"/>
          <w:bCs/>
          <w:color w:val="000000" w:themeColor="text1"/>
        </w:rPr>
        <w:t xml:space="preserve">О </w:t>
      </w:r>
      <w:r>
        <w:rPr>
          <w:rFonts w:cs="Times New Roman"/>
          <w:bCs/>
        </w:rPr>
        <w:t xml:space="preserve">референдумах в Краснодарском крае».</w:t>
      </w:r>
      <w:r/>
    </w:p>
    <w:p>
      <w:pPr>
        <w:ind w:firstLine="709"/>
        <w:jc w:val="both"/>
        <w:spacing w:after="0" w:line="240" w:lineRule="auto"/>
        <w:rPr>
          <w:rFonts w:cs="Times New Roman"/>
          <w:b/>
          <w:bCs/>
        </w:rPr>
        <w:outlineLvl w:val="2"/>
      </w:pPr>
      <w:r>
        <w:rPr>
          <w:rFonts w:cs="Times New Roman"/>
          <w:b/>
          <w:bCs/>
        </w:rPr>
        <w:t xml:space="preserve">Статья 14. Муниципальные выборы</w:t>
      </w:r>
      <w:r/>
    </w:p>
    <w:p>
      <w:pPr>
        <w:ind w:firstLine="709"/>
        <w:jc w:val="both"/>
        <w:spacing w:after="0" w:line="240" w:lineRule="auto"/>
        <w:rPr>
          <w:rFonts w:cs="Times New Roman"/>
          <w:bCs/>
        </w:rPr>
      </w:pPr>
      <w:r>
        <w:rPr>
          <w:rFonts w:cs="Times New Roman"/>
          <w:bCs/>
        </w:rPr>
        <w:t xml:space="preserve">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r/>
    </w:p>
    <w:p>
      <w:pPr>
        <w:ind w:firstLine="709"/>
        <w:jc w:val="both"/>
        <w:spacing w:after="0" w:line="240" w:lineRule="auto"/>
        <w:rPr>
          <w:rFonts w:cs="Times New Roman"/>
          <w:bCs/>
          <w:color w:val="000000" w:themeColor="text1"/>
        </w:rPr>
      </w:pPr>
      <w:r>
        <w:rPr>
          <w:rFonts w:cs="Times New Roman"/>
          <w:bCs/>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Pr>
          <w:rFonts w:cs="Times New Roman"/>
          <w:bCs/>
          <w:color w:val="000000" w:themeColor="text1"/>
        </w:rPr>
        <w:t xml:space="preserve">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w:t>
      </w:r>
      <w:r>
        <w:rPr>
          <w:rFonts w:cs="Times New Roman"/>
          <w:bCs/>
          <w:color w:val="000000" w:themeColor="text1"/>
        </w:rPr>
        <w:t xml:space="preserve">   «</w:t>
      </w:r>
      <w:r>
        <w:rPr>
          <w:rFonts w:cs="Times New Roman"/>
          <w:bCs/>
          <w:color w:val="000000" w:themeColor="text1"/>
        </w:rPr>
        <w:t xml:space="preserve">О муниципальных выборах в Краснодарском крае».</w:t>
      </w:r>
      <w:r/>
    </w:p>
    <w:p>
      <w:pPr>
        <w:ind w:firstLine="709"/>
        <w:jc w:val="both"/>
        <w:spacing w:after="0" w:line="240" w:lineRule="auto"/>
        <w:rPr>
          <w:rFonts w:cs="Times New Roman"/>
          <w:bCs/>
          <w:color w:val="000000" w:themeColor="text1"/>
        </w:rPr>
      </w:pPr>
      <w:r>
        <w:rPr>
          <w:rFonts w:cs="Times New Roman"/>
          <w:bCs/>
          <w:color w:val="000000" w:themeColor="text1"/>
        </w:rPr>
        <w:t xml:space="preserve">Выборы депутатов Совета проводятся по мажоритарной системе относительного большинства.</w:t>
      </w:r>
      <w:r/>
    </w:p>
    <w:p>
      <w:pPr>
        <w:ind w:firstLine="709"/>
        <w:jc w:val="both"/>
        <w:spacing w:after="0" w:line="240" w:lineRule="auto"/>
        <w:rPr>
          <w:rFonts w:cs="Times New Roman"/>
          <w:bCs/>
          <w:color w:val="000000" w:themeColor="text1"/>
        </w:rPr>
      </w:pPr>
      <w:r/>
      <w:bookmarkStart w:id="8" w:name="Par344"/>
      <w:r/>
      <w:bookmarkEnd w:id="8"/>
      <w:r>
        <w:rPr>
          <w:rFonts w:cs="Times New Roman"/>
          <w:bCs/>
          <w:color w:val="000000" w:themeColor="text1"/>
        </w:rPr>
        <w:t xml:space="preserve">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r/>
    </w:p>
    <w:p>
      <w:pPr>
        <w:ind w:firstLine="709"/>
        <w:jc w:val="both"/>
        <w:spacing w:after="0" w:line="240" w:lineRule="auto"/>
        <w:rPr>
          <w:rFonts w:cs="Times New Roman"/>
          <w:bCs/>
        </w:rPr>
      </w:pPr>
      <w:r>
        <w:rPr>
          <w:rFonts w:cs="Times New Roman"/>
          <w:bCs/>
          <w:color w:val="000000" w:themeColor="text1"/>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w:t>
      </w:r>
      <w:r>
        <w:rPr>
          <w:rFonts w:cs="Times New Roman"/>
          <w:bCs/>
          <w:color w:val="000000" w:themeColor="text1"/>
        </w:rPr>
        <w:t xml:space="preserve">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w:t>
      </w:r>
      <w:r>
        <w:rPr>
          <w:rFonts w:cs="Times New Roman"/>
          <w:bCs/>
        </w:rPr>
        <w:t xml:space="preserve">Федерации».</w:t>
      </w:r>
      <w:r/>
    </w:p>
    <w:p>
      <w:pPr>
        <w:ind w:firstLine="709"/>
        <w:jc w:val="both"/>
        <w:spacing w:after="0" w:line="240" w:lineRule="auto"/>
        <w:rPr>
          <w:rFonts w:cs="Times New Roman"/>
          <w:bCs/>
        </w:rPr>
      </w:pPr>
      <w:r>
        <w:rPr>
          <w:rFonts w:cs="Times New Roman"/>
          <w:bCs/>
        </w:rPr>
        <w:t xml:space="preserve">Голосование на выборах может быть назначено только на воскресенье. Не допускается назначение голосован</w:t>
      </w:r>
      <w:r>
        <w:rPr>
          <w:rFonts w:cs="Times New Roman"/>
          <w:bCs/>
        </w:rPr>
        <w:t xml:space="preserve">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w:t>
      </w:r>
      <w:r>
        <w:rPr>
          <w:rFonts w:cs="Times New Roman"/>
          <w:bCs/>
        </w:rPr>
        <w:t xml:space="preserve">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p>
    <w:p>
      <w:pPr>
        <w:ind w:firstLine="709"/>
        <w:jc w:val="both"/>
        <w:spacing w:after="0" w:line="240" w:lineRule="auto"/>
        <w:rPr>
          <w:rFonts w:cs="Times New Roman"/>
          <w:bCs/>
        </w:rPr>
      </w:pPr>
      <w:r>
        <w:rPr>
          <w:rFonts w:cs="Times New Roman"/>
          <w:bCs/>
        </w:rPr>
        <w:t xml:space="preserve">Решение о назначении выборов официально публикуется в средствах массовой информации не позднее чем через пять дней со дня его принятия.</w:t>
      </w:r>
      <w:r/>
    </w:p>
    <w:p>
      <w:pPr>
        <w:ind w:firstLine="709"/>
        <w:jc w:val="both"/>
        <w:spacing w:after="0" w:line="240" w:lineRule="auto"/>
        <w:rPr>
          <w:rFonts w:cs="Times New Roman"/>
          <w:bCs/>
        </w:rPr>
      </w:pPr>
      <w:r>
        <w:rPr>
          <w:rFonts w:cs="Times New Roman"/>
          <w:bCs/>
        </w:rPr>
        <w:t xml:space="preserve">4. В случае досрочного прекращения полномочий депутата Совета, избранного по одномандатному избирательному округу, либо у</w:t>
      </w:r>
      <w:r>
        <w:rPr>
          <w:rFonts w:cs="Times New Roman"/>
          <w:bCs/>
        </w:rPr>
        <w:t xml:space="preserve">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r/>
    </w:p>
    <w:p>
      <w:pPr>
        <w:ind w:firstLine="709"/>
        <w:jc w:val="both"/>
        <w:spacing w:after="0" w:line="240" w:lineRule="auto"/>
        <w:rPr>
          <w:rFonts w:cs="Times New Roman"/>
          <w:bCs/>
        </w:rPr>
      </w:pPr>
      <w:r>
        <w:rPr>
          <w:rFonts w:cs="Times New Roman"/>
          <w:bCs/>
        </w:rPr>
        <w:t xml:space="preserve">Если в результате досрочного прекращения депутатских полномочий Совет остался в неправомочном составе, дополнител</w:t>
      </w:r>
      <w:r>
        <w:rPr>
          <w:rFonts w:cs="Times New Roman"/>
          <w:bCs/>
        </w:rPr>
        <w:t xml:space="preserve">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r/>
    </w:p>
    <w:p>
      <w:pPr>
        <w:ind w:firstLine="709"/>
        <w:jc w:val="both"/>
        <w:spacing w:after="0" w:line="240" w:lineRule="auto"/>
        <w:rPr>
          <w:rFonts w:cs="Times New Roman"/>
          <w:bCs/>
        </w:rPr>
      </w:pPr>
      <w:r>
        <w:rPr>
          <w:rFonts w:cs="Times New Roman"/>
          <w:bCs/>
        </w:rPr>
        <w:t xml:space="preserve">Дополнительные выборы не назначаются и не проводятся, если в результате этих выборов депутат Совета не может быть избран на срок более одного года.</w:t>
      </w:r>
      <w:r/>
    </w:p>
    <w:p>
      <w:pPr>
        <w:ind w:firstLine="709"/>
        <w:jc w:val="both"/>
        <w:spacing w:after="0" w:line="240" w:lineRule="auto"/>
        <w:rPr>
          <w:rFonts w:cs="Times New Roman"/>
          <w:bCs/>
          <w:color w:val="000000" w:themeColor="text1"/>
        </w:rPr>
      </w:pPr>
      <w:r>
        <w:rPr>
          <w:rFonts w:cs="Times New Roman"/>
          <w:bCs/>
        </w:rPr>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в </w:t>
      </w:r>
      <w:r>
        <w:rPr>
          <w:rFonts w:cs="Times New Roman"/>
          <w:bCs/>
          <w:color w:val="000000" w:themeColor="text1"/>
        </w:rPr>
        <w:t xml:space="preserve">соответствии с настоящей частью невозможно, назначаются новые основные выборы, которые проводятся в сроки, установленные частью 3 данной статьи.</w:t>
      </w:r>
      <w:r/>
    </w:p>
    <w:p>
      <w:pPr>
        <w:ind w:firstLine="709"/>
        <w:jc w:val="both"/>
        <w:spacing w:after="0" w:line="240" w:lineRule="auto"/>
        <w:rPr>
          <w:rFonts w:cs="Times New Roman"/>
          <w:bCs/>
          <w:color w:val="000000" w:themeColor="text1"/>
        </w:rPr>
      </w:pPr>
      <w:r>
        <w:rPr>
          <w:rFonts w:cs="Times New Roman"/>
          <w:bCs/>
          <w:color w:val="000000" w:themeColor="text1"/>
        </w:rPr>
        <w:t xml:space="preserve">5. В случае досрочного прекращения полномочий Совета или его депутатов, влекущего за собой неправомочность органа, досрочные выборы </w:t>
      </w:r>
      <w:r>
        <w:rPr>
          <w:rFonts w:cs="Times New Roman"/>
          <w:bCs/>
          <w:color w:val="000000" w:themeColor="text1"/>
        </w:rPr>
        <w:t xml:space="preserve">должны быть проведены не позднее чем через шесть месяцев со дня такого досрочного прекращения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p>
    <w:p>
      <w:pPr>
        <w:ind w:firstLine="709"/>
        <w:jc w:val="both"/>
        <w:spacing w:after="0" w:line="240" w:lineRule="auto"/>
        <w:rPr>
          <w:rFonts w:cs="Times New Roman"/>
          <w:bCs/>
          <w:color w:val="000000" w:themeColor="text1"/>
        </w:rPr>
      </w:pPr>
      <w:r>
        <w:rPr>
          <w:rFonts w:cs="Times New Roman"/>
          <w:bCs/>
          <w:color w:val="000000" w:themeColor="text1"/>
        </w:rPr>
        <w:t xml:space="preserve">6. Основные выборы органов местного самоуправления, проводимые после досрочных выборов, должны быть н</w:t>
      </w:r>
      <w:r>
        <w:rPr>
          <w:rFonts w:cs="Times New Roman"/>
          <w:bCs/>
          <w:color w:val="000000" w:themeColor="text1"/>
        </w:rPr>
        <w:t xml:space="preserve">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w:t>
      </w:r>
      <w:r>
        <w:rPr>
          <w:rFonts w:cs="Times New Roman"/>
          <w:bCs/>
          <w:color w:val="000000" w:themeColor="text1"/>
        </w:rPr>
        <w:t xml:space="preserve">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p>
    <w:p>
      <w:pPr>
        <w:ind w:firstLine="709"/>
        <w:jc w:val="both"/>
        <w:spacing w:after="0" w:line="240" w:lineRule="auto"/>
        <w:rPr>
          <w:rFonts w:cs="Times New Roman"/>
          <w:bCs/>
        </w:rPr>
      </w:pPr>
      <w:r>
        <w:rPr>
          <w:rFonts w:cs="Times New Roman"/>
          <w:bCs/>
          <w:color w:val="000000" w:themeColor="text1"/>
        </w:rPr>
        <w:t xml:space="preserve">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w:t>
      </w:r>
      <w:r>
        <w:rPr>
          <w:rFonts w:cs="Times New Roman"/>
          <w:bCs/>
        </w:rPr>
        <w:t xml:space="preserve">референдуме граждан Российской Федерации».</w:t>
      </w:r>
      <w:r/>
    </w:p>
    <w:p>
      <w:pPr>
        <w:ind w:firstLine="709"/>
        <w:jc w:val="both"/>
        <w:spacing w:after="0" w:line="240" w:lineRule="auto"/>
        <w:rPr>
          <w:rFonts w:cs="Times New Roman"/>
          <w:b/>
          <w:bCs/>
        </w:rPr>
        <w:outlineLvl w:val="2"/>
      </w:pPr>
      <w:r>
        <w:rPr>
          <w:rFonts w:cs="Times New Roman"/>
          <w:b/>
          <w:bCs/>
        </w:rPr>
        <w:t xml:space="preserve">Статья 15. Голосование по отзыву депутата Совета, главы города Горячий Ключ, по вопросам изменения границ муниципального образования город Горячий Ключ, преобразования муниципального образования город Горячий Ключ</w:t>
      </w:r>
      <w:r/>
    </w:p>
    <w:p>
      <w:pPr>
        <w:ind w:firstLine="709"/>
        <w:jc w:val="both"/>
        <w:spacing w:after="0" w:line="240" w:lineRule="auto"/>
        <w:rPr>
          <w:rFonts w:cs="Times New Roman"/>
          <w:bCs/>
        </w:rPr>
      </w:pPr>
      <w:r/>
      <w:bookmarkStart w:id="9" w:name="Par364"/>
      <w:r/>
      <w:bookmarkEnd w:id="9"/>
      <w:r>
        <w:rPr>
          <w:rFonts w:cs="Times New Roman"/>
          <w:bCs/>
        </w:rPr>
        <w:t xml:space="preserve">1. Инициатива проведения голосования по отзыву депутата Совета, главы города Горячий Ключ принадлежит гражданам Российской Федерации, имеющим право на участие в местном референдуме.</w:t>
      </w:r>
      <w:r/>
    </w:p>
    <w:p>
      <w:pPr>
        <w:ind w:firstLine="709"/>
        <w:jc w:val="both"/>
        <w:spacing w:after="0" w:line="240" w:lineRule="auto"/>
        <w:rPr>
          <w:rFonts w:cs="Times New Roman"/>
          <w:bCs/>
        </w:rPr>
      </w:pPr>
      <w:r>
        <w:rPr>
          <w:rFonts w:cs="Times New Roman"/>
          <w:bCs/>
        </w:rPr>
        <w:t xml:space="preserve">2. Основаниями для отзыва депутата Совета, главы города Горячий Ключ могут служить только их конкретные противоправные решения или действия (бездействие) в случае их подтверждения в судебном порядке.</w:t>
      </w:r>
      <w:r/>
    </w:p>
    <w:p>
      <w:pPr>
        <w:ind w:firstLine="709"/>
        <w:jc w:val="both"/>
        <w:spacing w:after="0" w:line="240" w:lineRule="auto"/>
        <w:rPr>
          <w:rFonts w:cs="Times New Roman"/>
          <w:bCs/>
        </w:rPr>
      </w:pPr>
      <w:r>
        <w:rPr>
          <w:rFonts w:cs="Times New Roman"/>
          <w:bCs/>
        </w:rPr>
        <w:t xml:space="preserve">Основанием для отзыва депутата Совета является подтвержденное в судебном порядке неисполнение полномочий депутата, по</w:t>
      </w:r>
      <w:r>
        <w:rPr>
          <w:rFonts w:cs="Times New Roman"/>
          <w:bCs/>
        </w:rPr>
        <w:t xml:space="preserve">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r/>
    </w:p>
    <w:p>
      <w:pPr>
        <w:ind w:firstLine="709"/>
        <w:jc w:val="both"/>
        <w:spacing w:after="0" w:line="240" w:lineRule="auto"/>
        <w:rPr>
          <w:rFonts w:cs="Times New Roman"/>
          <w:bCs/>
        </w:rPr>
      </w:pPr>
      <w:r>
        <w:rPr>
          <w:rFonts w:cs="Times New Roman"/>
          <w:bCs/>
        </w:rPr>
        <w:t xml:space="preserve">Основаниями для отзыва главы города Горячий Ключ, в случае их подтверждения в судебном порядке, являются:</w:t>
      </w:r>
      <w:r/>
    </w:p>
    <w:p>
      <w:pPr>
        <w:ind w:firstLine="709"/>
        <w:jc w:val="both"/>
        <w:spacing w:after="0" w:line="240" w:lineRule="auto"/>
        <w:rPr>
          <w:rFonts w:cs="Times New Roman"/>
          <w:bCs/>
        </w:rPr>
      </w:pPr>
      <w:r>
        <w:rPr>
          <w:rFonts w:cs="Times New Roman"/>
          <w:bCs/>
        </w:rPr>
        <w:t xml:space="preserve">1) нарушение срока издания муниципального акта, необходимого для реализации решения, принятого путем прямого волеизъявления населения;</w:t>
      </w:r>
      <w:r/>
    </w:p>
    <w:p>
      <w:pPr>
        <w:ind w:firstLine="709"/>
        <w:jc w:val="both"/>
        <w:spacing w:after="0" w:line="240" w:lineRule="auto"/>
        <w:rPr>
          <w:rFonts w:cs="Times New Roman"/>
          <w:bCs/>
        </w:rPr>
      </w:pPr>
      <w:r>
        <w:rPr>
          <w:rFonts w:cs="Times New Roman"/>
          <w:bCs/>
        </w:rPr>
        <w:t xml:space="preserve">2) неи</w:t>
      </w:r>
      <w:r>
        <w:rPr>
          <w:rFonts w:cs="Times New Roman"/>
          <w:bCs/>
        </w:rPr>
        <w:t xml:space="preserve">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r/>
    </w:p>
    <w:p>
      <w:pPr>
        <w:ind w:firstLine="709"/>
        <w:jc w:val="both"/>
        <w:spacing w:after="0" w:line="240" w:lineRule="auto"/>
        <w:rPr>
          <w:rFonts w:cs="Times New Roman"/>
          <w:bCs/>
        </w:rPr>
      </w:pPr>
      <w:r>
        <w:rPr>
          <w:rFonts w:cs="Times New Roman"/>
          <w:bCs/>
        </w:rPr>
        <w:t xml:space="preserve">Отзыв по указанным основаниям не освобождает депутата Совета, главу города Горячий Ключ от иной ответственности, установленной за допущенные нарушения федеральным законодательством.</w:t>
      </w:r>
      <w:r/>
    </w:p>
    <w:p>
      <w:pPr>
        <w:ind w:firstLine="709"/>
        <w:jc w:val="both"/>
        <w:spacing w:after="0" w:line="240" w:lineRule="auto"/>
        <w:rPr>
          <w:rFonts w:cs="Times New Roman"/>
          <w:bCs/>
          <w:color w:val="000000" w:themeColor="text1"/>
        </w:rPr>
      </w:pPr>
      <w:r>
        <w:rPr>
          <w:rFonts w:cs="Times New Roman"/>
          <w:bCs/>
        </w:rPr>
        <w:t xml:space="preserve">3. Право отзыва не может быть использовано в период со дня </w:t>
      </w:r>
      <w:r>
        <w:rPr>
          <w:rFonts w:cs="Times New Roman"/>
          <w:bCs/>
          <w:color w:val="000000" w:themeColor="text1"/>
        </w:rPr>
        <w:t xml:space="preserve">иници</w:t>
      </w:r>
      <w:r>
        <w:rPr>
          <w:rFonts w:cs="Times New Roman"/>
          <w:bCs/>
          <w:color w:val="000000" w:themeColor="text1"/>
        </w:rPr>
        <w:t xml:space="preserve">ирования вопроса о досрочном прекращении полномочий Совета, главы города Горячий Ключ в порядке, установленном статьями 73, 74, 74.1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 Совета, глава города Горячий Ключ имеет право давать избирателям объяснения по поводу обстоятельств, выдвигаемых в качестве оснований для отзыва.</w:t>
      </w:r>
      <w:r/>
    </w:p>
    <w:p>
      <w:pPr>
        <w:ind w:firstLine="709"/>
        <w:jc w:val="both"/>
        <w:spacing w:after="0" w:line="240" w:lineRule="auto"/>
        <w:rPr>
          <w:rFonts w:cs="Times New Roman"/>
          <w:bCs/>
          <w:color w:val="000000" w:themeColor="text1"/>
        </w:rPr>
      </w:pPr>
      <w:r>
        <w:rPr>
          <w:rFonts w:cs="Times New Roman"/>
          <w:bCs/>
          <w:color w:val="000000" w:themeColor="text1"/>
        </w:rPr>
        <w:t xml:space="preserve">4. Для выдвижения инициативы проведения голосования по отзыву и сбору подписей граждан в ее поддержку необходимо образовать инициативную группу в количестве не менее 10 человек.</w:t>
      </w:r>
      <w:r/>
    </w:p>
    <w:p>
      <w:pPr>
        <w:ind w:firstLine="709"/>
        <w:jc w:val="both"/>
        <w:spacing w:after="0" w:line="240" w:lineRule="auto"/>
        <w:rPr>
          <w:rFonts w:cs="Times New Roman"/>
          <w:bCs/>
        </w:rPr>
      </w:pPr>
      <w:r>
        <w:rPr>
          <w:rFonts w:cs="Times New Roman"/>
          <w:bCs/>
          <w:color w:val="000000" w:themeColor="text1"/>
        </w:rPr>
        <w:t xml:space="preserve">Инициативная группа образуется гражданами, указанными в части 1 </w:t>
      </w:r>
      <w:r>
        <w:rPr>
          <w:rFonts w:cs="Times New Roman"/>
          <w:bCs/>
        </w:rPr>
        <w:t xml:space="preserve">настоящей статьи, на собрании.</w:t>
      </w:r>
      <w:r/>
    </w:p>
    <w:p>
      <w:pPr>
        <w:ind w:firstLine="709"/>
        <w:jc w:val="both"/>
        <w:spacing w:after="0" w:line="240" w:lineRule="auto"/>
        <w:rPr>
          <w:rFonts w:cs="Times New Roman"/>
          <w:bCs/>
        </w:rPr>
      </w:pPr>
      <w:r>
        <w:rPr>
          <w:rFonts w:cs="Times New Roman"/>
          <w:bCs/>
        </w:rPr>
        <w:t xml:space="preserve">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w:t>
      </w:r>
      <w:r>
        <w:rPr>
          <w:rFonts w:cs="Times New Roman"/>
          <w:bCs/>
        </w:rPr>
        <w:t xml:space="preserve">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r/>
    </w:p>
    <w:p>
      <w:pPr>
        <w:ind w:firstLine="709"/>
        <w:jc w:val="both"/>
        <w:spacing w:after="0" w:line="240" w:lineRule="auto"/>
        <w:rPr>
          <w:rFonts w:cs="Times New Roman"/>
          <w:bCs/>
        </w:rPr>
      </w:pPr>
      <w:r>
        <w:rPr>
          <w:rFonts w:cs="Times New Roman"/>
          <w:bCs/>
        </w:rPr>
        <w:t xml:space="preserve">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r/>
    </w:p>
    <w:p>
      <w:pPr>
        <w:ind w:firstLine="709"/>
        <w:jc w:val="both"/>
        <w:spacing w:after="0" w:line="240" w:lineRule="auto"/>
        <w:rPr>
          <w:rFonts w:cs="Times New Roman"/>
          <w:bCs/>
        </w:rPr>
      </w:pPr>
      <w:r>
        <w:rPr>
          <w:rFonts w:cs="Times New Roman"/>
          <w:bCs/>
        </w:rPr>
        <w:t xml:space="preserve">5. Инициативная группа не позднее трех дней со дня проведения собрания обращается с ходатайством о регистрации группы в комиссию.</w:t>
      </w:r>
      <w:r/>
    </w:p>
    <w:p>
      <w:pPr>
        <w:ind w:firstLine="709"/>
        <w:jc w:val="both"/>
        <w:spacing w:after="0" w:line="240" w:lineRule="auto"/>
        <w:rPr>
          <w:rFonts w:cs="Times New Roman"/>
          <w:bCs/>
        </w:rPr>
      </w:pPr>
      <w:r>
        <w:rPr>
          <w:rFonts w:cs="Times New Roman"/>
          <w:bCs/>
        </w:rPr>
        <w:t xml:space="preserve">В ходатайстве инициативной группы должны быть указаны основания отзыва депутата Совета, главы города Горячий Ключ, а также фамилия, имя, отчество, дата и место рожд</w:t>
      </w:r>
      <w:r>
        <w:rPr>
          <w:rFonts w:cs="Times New Roman"/>
          <w:bCs/>
        </w:rPr>
        <w:t xml:space="preserve">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r/>
    </w:p>
    <w:p>
      <w:pPr>
        <w:ind w:firstLine="709"/>
        <w:jc w:val="both"/>
        <w:spacing w:after="0" w:line="240" w:lineRule="auto"/>
        <w:rPr>
          <w:rFonts w:cs="Times New Roman"/>
          <w:bCs/>
        </w:rPr>
      </w:pPr>
      <w:r>
        <w:rPr>
          <w:rFonts w:cs="Times New Roman"/>
          <w:bCs/>
        </w:rPr>
        <w:t xml:space="preserve">К ходатайству должно быть приложено вступившее в законную силу решени</w:t>
      </w:r>
      <w:r>
        <w:rPr>
          <w:rFonts w:cs="Times New Roman"/>
          <w:bCs/>
        </w:rPr>
        <w:t xml:space="preserve">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r/>
    </w:p>
    <w:p>
      <w:pPr>
        <w:ind w:firstLine="709"/>
        <w:jc w:val="both"/>
        <w:spacing w:after="0" w:line="240" w:lineRule="auto"/>
        <w:rPr>
          <w:rFonts w:cs="Times New Roman"/>
          <w:bCs/>
        </w:rPr>
      </w:pPr>
      <w:r>
        <w:rPr>
          <w:rFonts w:cs="Times New Roman"/>
          <w:bCs/>
        </w:rPr>
        <w:t xml:space="preserve">1) об образовании инициативной группы по отзыву;</w:t>
      </w:r>
      <w:r/>
    </w:p>
    <w:p>
      <w:pPr>
        <w:ind w:firstLine="709"/>
        <w:jc w:val="both"/>
        <w:spacing w:after="0" w:line="240" w:lineRule="auto"/>
        <w:rPr>
          <w:rFonts w:cs="Times New Roman"/>
          <w:bCs/>
        </w:rPr>
      </w:pPr>
      <w:r>
        <w:rPr>
          <w:rFonts w:cs="Times New Roman"/>
          <w:bCs/>
        </w:rPr>
        <w:t xml:space="preserve">2) о назначении уполномоченных представителей инициативной группы.</w:t>
      </w:r>
      <w:r/>
    </w:p>
    <w:p>
      <w:pPr>
        <w:ind w:firstLine="709"/>
        <w:jc w:val="both"/>
        <w:spacing w:after="0" w:line="240" w:lineRule="auto"/>
        <w:rPr>
          <w:rFonts w:cs="Times New Roman"/>
          <w:bCs/>
        </w:rPr>
      </w:pPr>
      <w:r>
        <w:rPr>
          <w:rFonts w:cs="Times New Roman"/>
          <w:bCs/>
        </w:rPr>
        <w:t xml:space="preserve">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r/>
    </w:p>
    <w:p>
      <w:pPr>
        <w:ind w:firstLine="709"/>
        <w:jc w:val="both"/>
        <w:spacing w:after="0" w:line="240" w:lineRule="auto"/>
        <w:rPr>
          <w:rFonts w:cs="Times New Roman"/>
          <w:bCs/>
        </w:rPr>
      </w:pPr>
      <w:r>
        <w:rPr>
          <w:rFonts w:cs="Times New Roman"/>
          <w:bCs/>
        </w:rPr>
        <w:t xml:space="preserve">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r/>
    </w:p>
    <w:p>
      <w:pPr>
        <w:ind w:firstLine="709"/>
        <w:jc w:val="both"/>
        <w:spacing w:after="0" w:line="240" w:lineRule="auto"/>
        <w:rPr>
          <w:rFonts w:cs="Times New Roman"/>
          <w:bCs/>
        </w:rPr>
      </w:pPr>
      <w:r>
        <w:rPr>
          <w:rFonts w:cs="Times New Roman"/>
          <w:bCs/>
        </w:rPr>
        <w:t xml:space="preserve">При регистрации ин</w:t>
      </w:r>
      <w:r>
        <w:rPr>
          <w:rFonts w:cs="Times New Roman"/>
          <w:bCs/>
        </w:rPr>
        <w:t xml:space="preserve">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города Горячий Ключ.</w:t>
      </w:r>
      <w:r/>
    </w:p>
    <w:p>
      <w:pPr>
        <w:ind w:firstLine="709"/>
        <w:jc w:val="both"/>
        <w:spacing w:after="0" w:line="240" w:lineRule="auto"/>
        <w:rPr>
          <w:rFonts w:cs="Times New Roman"/>
          <w:bCs/>
        </w:rPr>
      </w:pPr>
      <w:r/>
      <w:bookmarkStart w:id="10" w:name="Par387"/>
      <w:r/>
      <w:bookmarkEnd w:id="10"/>
      <w:r>
        <w:rPr>
          <w:rFonts w:cs="Times New Roman"/>
          <w:bCs/>
        </w:rPr>
        <w:t xml:space="preserve">7. Регистрация инициативной группы является основанием для сбора подписей, необходимых для назначения голосования по отзыву.</w:t>
      </w:r>
      <w:r/>
    </w:p>
    <w:p>
      <w:pPr>
        <w:ind w:firstLine="709"/>
        <w:jc w:val="both"/>
        <w:spacing w:after="0" w:line="240" w:lineRule="auto"/>
        <w:rPr>
          <w:rFonts w:cs="Times New Roman"/>
          <w:bCs/>
        </w:rPr>
      </w:pPr>
      <w:r>
        <w:rPr>
          <w:rFonts w:cs="Times New Roman"/>
          <w:bCs/>
        </w:rPr>
        <w:t xml:space="preserve">Подписи собираются путем заполнения подписных листов, содержащих предложение о проведении голосования по отзыву.</w:t>
      </w:r>
      <w:r/>
    </w:p>
    <w:p>
      <w:pPr>
        <w:ind w:firstLine="709"/>
        <w:jc w:val="both"/>
        <w:spacing w:after="0" w:line="240" w:lineRule="auto"/>
        <w:rPr>
          <w:rFonts w:cs="Times New Roman"/>
          <w:bCs/>
        </w:rPr>
      </w:pPr>
      <w:r>
        <w:rPr>
          <w:rFonts w:cs="Times New Roman"/>
          <w:bCs/>
          <w:color w:val="000000" w:themeColor="text1"/>
        </w:rPr>
        <w:t xml:space="preserve">Подписные листы изгота</w:t>
      </w:r>
      <w:r>
        <w:rPr>
          <w:rFonts w:cs="Times New Roman"/>
          <w:bCs/>
          <w:color w:val="000000" w:themeColor="text1"/>
        </w:rPr>
        <w:t xml:space="preserve">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w:t>
      </w:r>
      <w:r>
        <w:rPr>
          <w:rFonts w:cs="Times New Roman"/>
          <w:bCs/>
        </w:rPr>
        <w:t xml:space="preserve">Краснодарского края от 23.07.2003 № 606-КЗ «О референдумах в Краснодарском крае».</w:t>
      </w:r>
      <w:r/>
    </w:p>
    <w:p>
      <w:pPr>
        <w:ind w:firstLine="709"/>
        <w:jc w:val="both"/>
        <w:spacing w:after="0" w:line="240" w:lineRule="auto"/>
        <w:rPr>
          <w:rFonts w:cs="Times New Roman"/>
          <w:bCs/>
        </w:rPr>
      </w:pPr>
      <w:r>
        <w:rPr>
          <w:rFonts w:cs="Times New Roman"/>
          <w:bCs/>
        </w:rPr>
        <w:t xml:space="preserve">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r/>
    </w:p>
    <w:p>
      <w:pPr>
        <w:ind w:firstLine="709"/>
        <w:jc w:val="both"/>
        <w:spacing w:after="0" w:line="240" w:lineRule="auto"/>
        <w:rPr>
          <w:rFonts w:cs="Times New Roman"/>
          <w:bCs/>
        </w:rPr>
      </w:pPr>
      <w:r>
        <w:rPr>
          <w:rFonts w:cs="Times New Roman"/>
          <w:bCs/>
        </w:rPr>
        <w:t xml:space="preserve">Количество подписей, необходимых для назначения голосования по отзыву главы города Горячий Ключ, составляет 5 процентов от числа избирателей, зарегистрированных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r/>
    </w:p>
    <w:p>
      <w:pPr>
        <w:ind w:firstLine="709"/>
        <w:jc w:val="both"/>
        <w:spacing w:after="0" w:line="240" w:lineRule="auto"/>
        <w:rPr>
          <w:rFonts w:cs="Times New Roman"/>
          <w:bCs/>
        </w:rPr>
      </w:pPr>
      <w:r>
        <w:rPr>
          <w:rFonts w:cs="Times New Roman"/>
          <w:bCs/>
        </w:rPr>
        <w:t xml:space="preserve">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r/>
    </w:p>
    <w:p>
      <w:pPr>
        <w:ind w:firstLine="709"/>
        <w:jc w:val="both"/>
        <w:spacing w:after="0" w:line="240" w:lineRule="auto"/>
        <w:rPr>
          <w:rFonts w:cs="Times New Roman"/>
          <w:bCs/>
        </w:rPr>
      </w:pPr>
      <w:r>
        <w:rPr>
          <w:rFonts w:cs="Times New Roman"/>
          <w:bCs/>
        </w:rPr>
        <w:t xml:space="preserve">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p>
    <w:p>
      <w:pPr>
        <w:ind w:firstLine="709"/>
        <w:jc w:val="both"/>
        <w:spacing w:after="0" w:line="240" w:lineRule="auto"/>
        <w:rPr>
          <w:rFonts w:cs="Times New Roman"/>
          <w:bCs/>
        </w:rPr>
      </w:pPr>
      <w:r>
        <w:rPr>
          <w:rFonts w:cs="Times New Roman"/>
          <w:bCs/>
        </w:rPr>
        <w:t xml:space="preserve">Проверке могут подлежать все представленные подписи или часть этих </w:t>
      </w:r>
      <w:r>
        <w:rPr>
          <w:rFonts w:cs="Times New Roman"/>
          <w:bCs/>
          <w:color w:val="000000" w:themeColor="text1"/>
        </w:rPr>
        <w:t xml:space="preserve">подписей, но не менее 20 процентов от установленного в части 7 настоящей </w:t>
      </w:r>
      <w:r>
        <w:rPr>
          <w:rFonts w:cs="Times New Roman"/>
          <w:bCs/>
        </w:rPr>
        <w:t xml:space="preserve">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r/>
    </w:p>
    <w:p>
      <w:pPr>
        <w:ind w:firstLine="709"/>
        <w:jc w:val="both"/>
        <w:spacing w:after="0" w:line="240" w:lineRule="auto"/>
        <w:rPr>
          <w:rFonts w:cs="Times New Roman"/>
          <w:bCs/>
        </w:rPr>
      </w:pPr>
      <w:r>
        <w:rPr>
          <w:rFonts w:cs="Times New Roman"/>
          <w:bCs/>
        </w:rPr>
        <w:t xml:space="preserve">Если комиссией принято решение о проверке части представленных подписей, то подписные листы, подлежащие проверке, отбираются посредством </w:t>
      </w:r>
      <w:r>
        <w:rPr>
          <w:rFonts w:cs="Times New Roman"/>
          <w:bCs/>
        </w:rPr>
        <w:t xml:space="preserve">случайной выборки (жребия), проводимой (проводимого) членами комиссии с правом решающего голоса в порядке, установленном комиссией.</w:t>
      </w:r>
      <w:r/>
    </w:p>
    <w:p>
      <w:pPr>
        <w:ind w:firstLine="709"/>
        <w:jc w:val="both"/>
        <w:spacing w:after="0" w:line="240" w:lineRule="auto"/>
        <w:rPr>
          <w:rFonts w:cs="Times New Roman"/>
          <w:bCs/>
        </w:rPr>
      </w:pPr>
      <w:r>
        <w:rPr>
          <w:rFonts w:cs="Times New Roman"/>
          <w:bCs/>
        </w:rPr>
        <w:t xml:space="preserve">Итоги проведенной проверки оформляются решением комиссии о соответствии либо несоответствии порядка выдвижения инициативы по отзыву депутата Совета, главы города Горячий Ключ требованиям действующего законодательства и настоящего Устава.</w:t>
      </w:r>
      <w:r/>
    </w:p>
    <w:p>
      <w:pPr>
        <w:ind w:firstLine="709"/>
        <w:jc w:val="both"/>
        <w:spacing w:after="0" w:line="240" w:lineRule="auto"/>
        <w:rPr>
          <w:rFonts w:cs="Times New Roman"/>
          <w:bCs/>
        </w:rPr>
      </w:pPr>
      <w:r>
        <w:rPr>
          <w:rFonts w:cs="Times New Roman"/>
          <w:bCs/>
        </w:rPr>
        <w:t xml:space="preserve">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w:t>
      </w:r>
      <w:r>
        <w:rPr>
          <w:rFonts w:cs="Times New Roman"/>
          <w:bCs/>
        </w:rPr>
        <w:t xml:space="preserve">,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r/>
    </w:p>
    <w:p>
      <w:pPr>
        <w:ind w:firstLine="709"/>
        <w:jc w:val="both"/>
        <w:spacing w:after="0" w:line="240" w:lineRule="auto"/>
        <w:rPr>
          <w:rFonts w:cs="Times New Roman"/>
          <w:bCs/>
        </w:rPr>
      </w:pPr>
      <w:r>
        <w:rPr>
          <w:rFonts w:cs="Times New Roman"/>
          <w:bCs/>
        </w:rPr>
        <w:t xml:space="preserve">9. Совет принимает решение о назначении голосования по отзыву не позднее чем через 15 календарных дней со дня поступления указанных документов.</w:t>
      </w:r>
      <w:r/>
    </w:p>
    <w:p>
      <w:pPr>
        <w:ind w:firstLine="709"/>
        <w:jc w:val="both"/>
        <w:spacing w:after="0" w:line="240" w:lineRule="auto"/>
        <w:rPr>
          <w:rFonts w:cs="Times New Roman"/>
          <w:bCs/>
        </w:rPr>
      </w:pPr>
      <w:r>
        <w:rPr>
          <w:rFonts w:cs="Times New Roman"/>
          <w:bCs/>
        </w:rPr>
        <w:t xml:space="preserve">Решение о назначении голосования должно быть принято не позднее чем за 55 дней до дня голосования.</w:t>
      </w:r>
      <w:r/>
    </w:p>
    <w:p>
      <w:pPr>
        <w:ind w:firstLine="709"/>
        <w:jc w:val="both"/>
        <w:spacing w:after="0" w:line="240" w:lineRule="auto"/>
        <w:rPr>
          <w:rFonts w:cs="Times New Roman"/>
          <w:bCs/>
        </w:rPr>
      </w:pPr>
      <w:r>
        <w:rPr>
          <w:rFonts w:cs="Times New Roman"/>
          <w:bCs/>
        </w:rPr>
        <w:t xml:space="preserve">Голосование по отзыву мож</w:t>
      </w:r>
      <w:r>
        <w:rPr>
          <w:rFonts w:cs="Times New Roman"/>
          <w:bCs/>
        </w:rPr>
        <w:t xml:space="preserve">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r/>
    </w:p>
    <w:p>
      <w:pPr>
        <w:ind w:firstLine="709"/>
        <w:jc w:val="both"/>
        <w:spacing w:after="0" w:line="240" w:lineRule="auto"/>
        <w:rPr>
          <w:rFonts w:cs="Times New Roman"/>
          <w:bCs/>
        </w:rPr>
      </w:pPr>
      <w:r>
        <w:rPr>
          <w:rFonts w:cs="Times New Roman"/>
          <w:bCs/>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r/>
    </w:p>
    <w:p>
      <w:pPr>
        <w:ind w:firstLine="709"/>
        <w:jc w:val="both"/>
        <w:spacing w:after="0" w:line="240" w:lineRule="auto"/>
        <w:rPr>
          <w:rFonts w:cs="Times New Roman"/>
          <w:bCs/>
          <w:color w:val="000000" w:themeColor="text1"/>
        </w:rPr>
      </w:pPr>
      <w:r>
        <w:rPr>
          <w:rFonts w:cs="Times New Roman"/>
          <w:bCs/>
        </w:rPr>
        <w:t xml:space="preserve">10. Голосование по отзыву осуществляется в границах избирательных </w:t>
      </w:r>
      <w:r>
        <w:rPr>
          <w:rFonts w:cs="Times New Roman"/>
          <w:bCs/>
          <w:color w:val="000000" w:themeColor="text1"/>
        </w:rPr>
        <w:t xml:space="preserve">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w:t>
      </w:r>
      <w:r>
        <w:rPr>
          <w:rFonts w:cs="Times New Roman"/>
          <w:bCs/>
          <w:color w:val="000000" w:themeColor="text1"/>
        </w:rPr>
        <w:t xml:space="preserve">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p>
    <w:p>
      <w:pPr>
        <w:ind w:firstLine="709"/>
        <w:jc w:val="both"/>
        <w:spacing w:after="0" w:line="240" w:lineRule="auto"/>
        <w:rPr>
          <w:rFonts w:cs="Times New Roman"/>
          <w:bCs/>
        </w:rPr>
      </w:pPr>
      <w:r>
        <w:rPr>
          <w:rFonts w:cs="Times New Roman"/>
          <w:bCs/>
          <w:color w:val="000000" w:themeColor="text1"/>
        </w:rPr>
        <w:t xml:space="preserve">Составл</w:t>
      </w:r>
      <w:r>
        <w:rPr>
          <w:rFonts w:cs="Times New Roman"/>
          <w:bCs/>
          <w:color w:val="000000" w:themeColor="text1"/>
        </w:rPr>
        <w:t xml:space="preserve">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w:t>
      </w:r>
      <w:r>
        <w:rPr>
          <w:rFonts w:cs="Times New Roman"/>
          <w:bCs/>
        </w:rPr>
        <w:t xml:space="preserve">Краснодарского края от 23.07.2003 № 606-КЗ «О референдумах в Краснодарском крае».</w:t>
      </w:r>
      <w:r/>
    </w:p>
    <w:p>
      <w:pPr>
        <w:ind w:firstLine="709"/>
        <w:jc w:val="both"/>
        <w:spacing w:after="0" w:line="240" w:lineRule="auto"/>
        <w:rPr>
          <w:rFonts w:cs="Times New Roman"/>
          <w:bCs/>
        </w:rPr>
      </w:pPr>
      <w:r>
        <w:rPr>
          <w:rFonts w:cs="Times New Roman"/>
          <w:bCs/>
        </w:rPr>
        <w:t xml:space="preserve">11. Для участия в голосовании по отзыву избиратель получает бюллетень для голосования по отзыву.</w:t>
      </w:r>
      <w:r/>
    </w:p>
    <w:p>
      <w:pPr>
        <w:ind w:firstLine="709"/>
        <w:jc w:val="both"/>
        <w:spacing w:after="0" w:line="240" w:lineRule="auto"/>
        <w:rPr>
          <w:rFonts w:cs="Times New Roman"/>
          <w:bCs/>
        </w:rPr>
      </w:pPr>
      <w:r>
        <w:rPr>
          <w:rFonts w:cs="Times New Roman"/>
          <w:bCs/>
        </w:rPr>
        <w:t xml:space="preserve">Форма и текст бюллетеня, число бюллетеней, а также порядок осуществления контроля за изготовлением бюллетеней утверждается комиссией </w:t>
      </w:r>
      <w:r>
        <w:rPr>
          <w:rFonts w:cs="Times New Roman"/>
          <w:bCs/>
        </w:rPr>
        <w:t xml:space="preserve">не позднее чем за 20 дней до дня голосования. Текст бюллетеня должен быть размещен только на одной его стороне.</w:t>
      </w:r>
      <w:r/>
    </w:p>
    <w:p>
      <w:pPr>
        <w:ind w:firstLine="709"/>
        <w:jc w:val="both"/>
        <w:spacing w:after="0" w:line="240" w:lineRule="auto"/>
        <w:rPr>
          <w:rFonts w:cs="Times New Roman"/>
          <w:bCs/>
        </w:rPr>
      </w:pPr>
      <w:r>
        <w:rPr>
          <w:rFonts w:cs="Times New Roman"/>
          <w:bCs/>
        </w:rPr>
        <w:t xml:space="preserve">В верхней части бюллетен</w:t>
      </w:r>
      <w:r>
        <w:rPr>
          <w:rFonts w:cs="Times New Roman"/>
          <w:bCs/>
        </w:rPr>
        <w:t xml:space="preserve">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r>
        <w:rPr>
          <w:rFonts w:cs="Times New Roman"/>
          <w:bCs/>
        </w:rPr>
        <w:t xml:space="preserve">волеизъявления</w:t>
      </w:r>
      <w:r>
        <w:rPr>
          <w:rFonts w:cs="Times New Roman"/>
          <w:bCs/>
        </w:rPr>
        <w:t xml:space="preserve"> голосующего словами: «За отзыв», «Против отзыва», под которыми помещаются пустые квадраты.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12. Голосование по отзыву прово</w:t>
      </w:r>
      <w:r>
        <w:rPr>
          <w:rFonts w:cs="Times New Roman"/>
          <w:bCs/>
          <w:color w:val="000000" w:themeColor="text1"/>
        </w:rPr>
        <w:t xml:space="preserve">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w:t>
      </w:r>
      <w:r>
        <w:rPr>
          <w:rFonts w:cs="Times New Roman"/>
          <w:bCs/>
          <w:color w:val="000000" w:themeColor="text1"/>
        </w:rPr>
        <w:t xml:space="preserve">   «</w:t>
      </w:r>
      <w:r>
        <w:rPr>
          <w:rFonts w:cs="Times New Roman"/>
          <w:bCs/>
          <w:color w:val="000000" w:themeColor="text1"/>
        </w:rPr>
        <w:t xml:space="preserve">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rPr>
      </w:pPr>
      <w:r>
        <w:rPr>
          <w:rFonts w:cs="Times New Roman"/>
          <w:bCs/>
        </w:rPr>
        <w:t xml:space="preserve">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r/>
    </w:p>
    <w:p>
      <w:pPr>
        <w:ind w:firstLine="709"/>
        <w:jc w:val="both"/>
        <w:spacing w:after="0" w:line="240" w:lineRule="auto"/>
        <w:rPr>
          <w:rFonts w:cs="Times New Roman"/>
          <w:bCs/>
        </w:rPr>
      </w:pPr>
      <w:r>
        <w:rPr>
          <w:rFonts w:cs="Times New Roman"/>
          <w:bCs/>
        </w:rPr>
        <w:t xml:space="preserve">Глава города Горячий Ключ считается отозванным, если за отзыв проголосовало не менее половины избирателей, зарегистрированных на территории муниципального образования.</w:t>
      </w:r>
      <w:r/>
    </w:p>
    <w:p>
      <w:pPr>
        <w:ind w:firstLine="709"/>
        <w:jc w:val="both"/>
        <w:spacing w:after="0" w:line="240" w:lineRule="auto"/>
        <w:rPr>
          <w:rFonts w:cs="Times New Roman"/>
          <w:bCs/>
        </w:rPr>
      </w:pPr>
      <w:r>
        <w:rPr>
          <w:rFonts w:cs="Times New Roman"/>
          <w:bCs/>
        </w:rPr>
        <w:t xml:space="preserve">В ином случае комиссия признает решение об отзыве непринятым.</w:t>
      </w:r>
      <w:r/>
    </w:p>
    <w:p>
      <w:pPr>
        <w:ind w:firstLine="709"/>
        <w:jc w:val="both"/>
        <w:spacing w:after="0" w:line="240" w:lineRule="auto"/>
        <w:rPr>
          <w:rFonts w:cs="Times New Roman"/>
          <w:bCs/>
        </w:rPr>
      </w:pPr>
      <w:r>
        <w:rPr>
          <w:rFonts w:cs="Times New Roman"/>
          <w:bCs/>
        </w:rPr>
        <w:t xml:space="preserve">14.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r/>
    </w:p>
    <w:p>
      <w:pPr>
        <w:ind w:firstLine="709"/>
        <w:jc w:val="both"/>
        <w:spacing w:after="0" w:line="240" w:lineRule="auto"/>
        <w:rPr>
          <w:rFonts w:cs="Times New Roman"/>
          <w:bCs/>
        </w:rPr>
      </w:pPr>
      <w:r>
        <w:rPr>
          <w:rFonts w:cs="Times New Roman"/>
          <w:bCs/>
        </w:rPr>
        <w:t xml:space="preserve">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r/>
    </w:p>
    <w:p>
      <w:pPr>
        <w:ind w:firstLine="709"/>
        <w:jc w:val="both"/>
        <w:spacing w:after="0" w:line="240" w:lineRule="auto"/>
        <w:rPr>
          <w:rFonts w:cs="Times New Roman"/>
          <w:bCs/>
        </w:rPr>
      </w:pPr>
      <w:r>
        <w:rPr>
          <w:rFonts w:cs="Times New Roman"/>
          <w:bCs/>
        </w:rPr>
        <w:t xml:space="preserve">16. Полномочия де</w:t>
      </w:r>
      <w:r>
        <w:rPr>
          <w:rFonts w:cs="Times New Roman"/>
          <w:bCs/>
        </w:rPr>
        <w:t xml:space="preserve">путата Совета, главы города Горячий Ключ,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w:t>
      </w:r>
      <w:r/>
    </w:p>
    <w:p>
      <w:pPr>
        <w:ind w:firstLine="709"/>
        <w:jc w:val="both"/>
        <w:spacing w:after="0" w:line="240" w:lineRule="auto"/>
        <w:rPr>
          <w:rFonts w:cs="Times New Roman"/>
          <w:bCs/>
          <w:color w:val="000000" w:themeColor="text1"/>
        </w:rPr>
      </w:pPr>
      <w:r>
        <w:rPr>
          <w:rFonts w:cs="Times New Roman"/>
          <w:bCs/>
          <w:color w:val="000000" w:themeColor="text1"/>
        </w:rPr>
        <w:t xml:space="preserve">17. В случаях, предусмотренных Федеральным законом от 06.10.2003            № 131-ФЗ «Об общих принципах организации местного самоуправления в Российской</w:t>
      </w:r>
      <w:r>
        <w:rPr>
          <w:rFonts w:cs="Times New Roman"/>
          <w:bCs/>
          <w:color w:val="000000" w:themeColor="text1"/>
        </w:rPr>
        <w:t xml:space="preserve"> Федерации», в целях получения согласия населения при изменении границ муниципального образования город Горячий Ключ либо его преобразовании проводится голосование по вопросам изменения границ (преобразования) муниципального образования город Горячий Ключ.</w:t>
      </w:r>
      <w:r/>
    </w:p>
    <w:p>
      <w:pPr>
        <w:ind w:firstLine="709"/>
        <w:jc w:val="both"/>
        <w:spacing w:after="0" w:line="240" w:lineRule="auto"/>
        <w:rPr>
          <w:rFonts w:cs="Times New Roman"/>
          <w:bCs/>
        </w:rPr>
      </w:pPr>
      <w:r>
        <w:rPr>
          <w:rFonts w:cs="Times New Roman"/>
          <w:bCs/>
          <w:color w:val="000000" w:themeColor="text1"/>
        </w:rPr>
        <w:t xml:space="preserve">Голосование по указанным вопросам назначается Сове</w:t>
      </w:r>
      <w:r>
        <w:rPr>
          <w:rFonts w:cs="Times New Roman"/>
          <w:bCs/>
          <w:color w:val="000000" w:themeColor="text1"/>
        </w:rPr>
        <w:t xml:space="preserve">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w:t>
      </w:r>
      <w:r>
        <w:rPr>
          <w:rFonts w:cs="Times New Roman"/>
          <w:bCs/>
          <w:color w:val="000000" w:themeColor="text1"/>
        </w:rPr>
        <w:t xml:space="preserve">606-КЗ «О референдумах в Краснодарском крае», с учетом особенностей, предусмотренных Федеральным законом от 06.10.2003 № 131-ФЗ «Об общих </w:t>
      </w:r>
      <w:r>
        <w:rPr>
          <w:rFonts w:cs="Times New Roman"/>
          <w:bCs/>
        </w:rPr>
        <w:t xml:space="preserve">принципах организации местного самоуправления в Российской Федерации». </w:t>
      </w:r>
      <w:r>
        <w:rPr>
          <w:rFonts w:cs="Times New Roman"/>
          <w:bCs/>
          <w:color w:val="000000" w:themeColor="text1"/>
        </w:rPr>
        <w:t xml:space="preserve">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w:t>
      </w:r>
      <w:r>
        <w:rPr>
          <w:rFonts w:cs="Times New Roman"/>
          <w:bCs/>
        </w:rPr>
        <w:t xml:space="preserve">референдумах в Краснодарском крае», з</w:t>
      </w:r>
      <w:r>
        <w:rPr>
          <w:rFonts w:cs="Times New Roman"/>
          <w:bCs/>
        </w:rPr>
        <w:t xml:space="preserve">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r/>
    </w:p>
    <w:p>
      <w:pPr>
        <w:ind w:firstLine="709"/>
        <w:jc w:val="both"/>
        <w:spacing w:after="0" w:line="240" w:lineRule="auto"/>
        <w:rPr>
          <w:rFonts w:cs="Times New Roman"/>
          <w:bCs/>
        </w:rPr>
      </w:pPr>
      <w:r>
        <w:rPr>
          <w:rFonts w:cs="Times New Roman"/>
          <w:bCs/>
        </w:rPr>
        <w:t xml:space="preserve">18. Голосование по вопросам измене</w:t>
      </w:r>
      <w:r>
        <w:rPr>
          <w:rFonts w:cs="Times New Roman"/>
          <w:bCs/>
        </w:rPr>
        <w:t xml:space="preserve">ния границ (преобразования) муниципального образования город Горячий Ключ, считается состоявшимся, если в нем приняло участие более половины жителей муниципального образования город Горячий Ключ, обладающих избирательным правом. Согласие населения на измен</w:t>
      </w:r>
      <w:r>
        <w:rPr>
          <w:rFonts w:cs="Times New Roman"/>
          <w:bCs/>
        </w:rPr>
        <w:t xml:space="preserve">ение границ (преобразование) муниципального образования город Горячий Ключ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19. Итог</w:t>
      </w:r>
      <w:r>
        <w:rPr>
          <w:rFonts w:cs="Times New Roman"/>
          <w:bCs/>
        </w:rPr>
        <w:t xml:space="preserve">и голосования по отзыву депутата Совета, главы города Горячий Ключ,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r/>
    </w:p>
    <w:p>
      <w:pPr>
        <w:ind w:firstLine="709"/>
        <w:jc w:val="both"/>
        <w:spacing w:after="0" w:line="240" w:lineRule="auto"/>
        <w:rPr>
          <w:rFonts w:cs="Times New Roman"/>
          <w:b/>
          <w:bCs/>
        </w:rPr>
        <w:outlineLvl w:val="2"/>
      </w:pPr>
      <w:r>
        <w:rPr>
          <w:rFonts w:cs="Times New Roman"/>
          <w:b/>
          <w:bCs/>
        </w:rPr>
        <w:t xml:space="preserve">Статья 16. Правотворческая инициатива граждан</w:t>
      </w:r>
      <w:r/>
    </w:p>
    <w:p>
      <w:pPr>
        <w:ind w:firstLine="709"/>
        <w:jc w:val="both"/>
        <w:spacing w:after="0" w:line="240" w:lineRule="auto"/>
        <w:rPr>
          <w:rFonts w:cs="Times New Roman"/>
          <w:bCs/>
        </w:rPr>
      </w:pPr>
      <w:r>
        <w:rPr>
          <w:rFonts w:cs="Times New Roman"/>
          <w:bCs/>
        </w:rPr>
        <w:t xml:space="preserve">1. С правотворческой инициативой может выс</w:t>
      </w:r>
      <w:r>
        <w:rPr>
          <w:rFonts w:cs="Times New Roman"/>
          <w:bCs/>
        </w:rPr>
        <w:t xml:space="preserve">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город Горячий Ключ, обладающих избирательным правом.</w:t>
      </w:r>
      <w:r/>
    </w:p>
    <w:p>
      <w:pPr>
        <w:ind w:firstLine="709"/>
        <w:jc w:val="both"/>
        <w:spacing w:after="0" w:line="240" w:lineRule="auto"/>
        <w:rPr>
          <w:rFonts w:cs="Times New Roman"/>
          <w:bCs/>
        </w:rPr>
      </w:pPr>
      <w:r>
        <w:rPr>
          <w:rFonts w:cs="Times New Roman"/>
          <w:bCs/>
        </w:rPr>
        <w:t xml:space="preserve">2. Проект муниципального правового акта, внесенный в порядке реализации пр</w:t>
      </w:r>
      <w:r>
        <w:rPr>
          <w:rFonts w:cs="Times New Roman"/>
          <w:bCs/>
        </w:rPr>
        <w:t xml:space="preserve">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r/>
    </w:p>
    <w:p>
      <w:pPr>
        <w:ind w:firstLine="709"/>
        <w:jc w:val="both"/>
        <w:spacing w:after="0" w:line="240" w:lineRule="auto"/>
        <w:rPr>
          <w:rFonts w:cs="Times New Roman"/>
          <w:bCs/>
        </w:rPr>
      </w:pPr>
      <w:r>
        <w:rPr>
          <w:rFonts w:cs="Times New Roman"/>
          <w:bCs/>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r/>
    </w:p>
    <w:p>
      <w:pPr>
        <w:ind w:firstLine="709"/>
        <w:jc w:val="both"/>
        <w:spacing w:after="0" w:line="240" w:lineRule="auto"/>
        <w:rPr>
          <w:rFonts w:cs="Times New Roman"/>
          <w:bCs/>
        </w:rPr>
      </w:pPr>
      <w:r>
        <w:rPr>
          <w:rFonts w:cs="Times New Roman"/>
          <w:bCs/>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r/>
    </w:p>
    <w:p>
      <w:pPr>
        <w:ind w:firstLine="709"/>
        <w:jc w:val="both"/>
        <w:spacing w:after="0" w:line="240" w:lineRule="auto"/>
        <w:rPr>
          <w:rFonts w:cs="Times New Roman"/>
          <w:bCs/>
        </w:rPr>
      </w:pPr>
      <w:r>
        <w:rPr>
          <w:rFonts w:cs="Times New Roman"/>
          <w:bCs/>
        </w:rPr>
        <w:t xml:space="preserve">3. Мотивированное </w:t>
      </w:r>
      <w:r>
        <w:rPr>
          <w:rFonts w:cs="Times New Roman"/>
          <w:bCs/>
        </w:rPr>
        <w:t xml:space="preserve">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r/>
    </w:p>
    <w:p>
      <w:pPr>
        <w:ind w:firstLine="709"/>
        <w:jc w:val="both"/>
        <w:spacing w:after="0" w:line="240" w:lineRule="auto"/>
        <w:rPr>
          <w:rFonts w:cs="Times New Roman"/>
          <w:b/>
          <w:bCs/>
        </w:rPr>
        <w:outlineLvl w:val="2"/>
      </w:pPr>
      <w:r>
        <w:rPr>
          <w:rFonts w:cs="Times New Roman"/>
          <w:b/>
          <w:bCs/>
        </w:rPr>
        <w:t xml:space="preserve">Статья 17. Территориальное общественное самоуправление</w:t>
      </w:r>
      <w:r/>
    </w:p>
    <w:p>
      <w:pPr>
        <w:ind w:firstLine="709"/>
        <w:jc w:val="both"/>
        <w:spacing w:after="0" w:line="240" w:lineRule="auto"/>
        <w:rPr>
          <w:rFonts w:cs="Times New Roman"/>
          <w:bCs/>
        </w:rPr>
      </w:pPr>
      <w:r>
        <w:rPr>
          <w:rFonts w:cs="Times New Roman"/>
          <w:bCs/>
        </w:rPr>
        <w:t xml:space="preserve">1. Под территориальным общественны</w:t>
      </w:r>
      <w:r>
        <w:rPr>
          <w:rFonts w:cs="Times New Roman"/>
          <w:bCs/>
        </w:rPr>
        <w:t xml:space="preserve">м самоуправлением понимается самоорганизация граждан по месту их жительства на части территории муниципального образования город Горячий Ключ для самостоятельного и под свою ответственность осуществления собственных инициатив по вопросам местного значения.</w:t>
      </w:r>
      <w:r/>
    </w:p>
    <w:p>
      <w:pPr>
        <w:ind w:firstLine="709"/>
        <w:jc w:val="both"/>
        <w:spacing w:after="0" w:line="240" w:lineRule="auto"/>
        <w:rPr>
          <w:rFonts w:cs="Times New Roman"/>
          <w:bCs/>
        </w:rPr>
      </w:pPr>
      <w:r>
        <w:rPr>
          <w:rFonts w:cs="Times New Roman"/>
          <w:bCs/>
        </w:rPr>
        <w:t xml:space="preserve">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r/>
    </w:p>
    <w:p>
      <w:pPr>
        <w:ind w:firstLine="709"/>
        <w:jc w:val="both"/>
        <w:spacing w:after="0" w:line="240" w:lineRule="auto"/>
        <w:rPr>
          <w:rFonts w:cs="Times New Roman"/>
          <w:bCs/>
        </w:rPr>
      </w:pPr>
      <w:r>
        <w:rPr>
          <w:rFonts w:cs="Times New Roman"/>
          <w:bCs/>
        </w:rPr>
        <w:t xml:space="preserve">3. Территориальное</w:t>
      </w:r>
      <w:r>
        <w:rPr>
          <w:rFonts w:cs="Times New Roman"/>
          <w:bCs/>
        </w:rPr>
        <w:t xml:space="preserve"> общественное самоуправление в муниципальном образовании город Горячий Ключ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4. Территориальное общественное самоуправление может ос</w:t>
      </w:r>
      <w:r>
        <w:rPr>
          <w:rFonts w:cs="Times New Roman"/>
          <w:bCs/>
        </w:rPr>
        <w:t xml:space="preserve">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r/>
    </w:p>
    <w:p>
      <w:pPr>
        <w:ind w:firstLine="709"/>
        <w:jc w:val="both"/>
        <w:spacing w:after="0" w:line="240" w:lineRule="auto"/>
        <w:rPr>
          <w:rFonts w:cs="Times New Roman"/>
          <w:bCs/>
        </w:rPr>
      </w:pPr>
      <w:r>
        <w:rPr>
          <w:rFonts w:cs="Times New Roman"/>
          <w:bCs/>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r/>
    </w:p>
    <w:p>
      <w:pPr>
        <w:ind w:firstLine="709"/>
        <w:jc w:val="both"/>
        <w:spacing w:after="0" w:line="240" w:lineRule="auto"/>
        <w:rPr>
          <w:rFonts w:cs="Times New Roman"/>
          <w:bCs/>
        </w:rPr>
      </w:pPr>
      <w:r>
        <w:rPr>
          <w:rFonts w:cs="Times New Roman"/>
          <w:bCs/>
        </w:rPr>
        <w:t xml:space="preserve">6. Территориальное общественное само</w:t>
      </w:r>
      <w:r>
        <w:rPr>
          <w:rFonts w:cs="Times New Roman"/>
          <w:bCs/>
        </w:rPr>
        <w:t xml:space="preserve">управление считается учрежденным с момента регистрации устава территориального общественного самоуправления главой города Горячий Ключ. Порядок регистрации устава территориального общественного самоуправления определяется нормативным правовым актом Совета.</w:t>
      </w:r>
      <w:r/>
    </w:p>
    <w:p>
      <w:pPr>
        <w:ind w:firstLine="709"/>
        <w:jc w:val="both"/>
        <w:spacing w:after="0" w:line="240" w:lineRule="auto"/>
        <w:rPr>
          <w:rFonts w:cs="Times New Roman"/>
          <w:bCs/>
        </w:rPr>
      </w:pPr>
      <w:r>
        <w:rPr>
          <w:rFonts w:cs="Times New Roman"/>
          <w:bCs/>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r/>
    </w:p>
    <w:p>
      <w:pPr>
        <w:ind w:firstLine="709"/>
        <w:jc w:val="both"/>
        <w:spacing w:after="0" w:line="240" w:lineRule="auto"/>
        <w:rPr>
          <w:rFonts w:cs="Times New Roman"/>
          <w:bCs/>
        </w:rPr>
      </w:pPr>
      <w:r>
        <w:rPr>
          <w:rFonts w:cs="Times New Roman"/>
          <w:bCs/>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r/>
    </w:p>
    <w:p>
      <w:pPr>
        <w:ind w:firstLine="709"/>
        <w:jc w:val="both"/>
        <w:spacing w:after="0" w:line="240" w:lineRule="auto"/>
        <w:rPr>
          <w:rFonts w:cs="Times New Roman"/>
          <w:bCs/>
        </w:rPr>
      </w:pPr>
      <w:r>
        <w:rPr>
          <w:rFonts w:cs="Times New Roman"/>
          <w:bCs/>
        </w:rPr>
        <w:t xml:space="preserve">8. Конференция граждан по вопросам организации и осуществления территориальног</w:t>
      </w:r>
      <w:r>
        <w:rPr>
          <w:rFonts w:cs="Times New Roman"/>
          <w:bCs/>
        </w:rPr>
        <w:t xml:space="preserve">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r/>
    </w:p>
    <w:p>
      <w:pPr>
        <w:ind w:firstLine="709"/>
        <w:jc w:val="both"/>
        <w:spacing w:after="0" w:line="240" w:lineRule="auto"/>
        <w:rPr>
          <w:rFonts w:cs="Times New Roman"/>
          <w:bCs/>
        </w:rPr>
      </w:pPr>
      <w:r>
        <w:rPr>
          <w:rFonts w:cs="Times New Roman"/>
          <w:bCs/>
        </w:rPr>
        <w:t xml:space="preserve">9. К исключительным полномочиям собрания, конференции граждан, осуществляющих территориальное общественное самоуправление, относятся:</w:t>
      </w:r>
      <w:r/>
    </w:p>
    <w:p>
      <w:pPr>
        <w:ind w:firstLine="709"/>
        <w:jc w:val="both"/>
        <w:spacing w:after="0" w:line="240" w:lineRule="auto"/>
        <w:rPr>
          <w:rFonts w:cs="Times New Roman"/>
          <w:bCs/>
        </w:rPr>
      </w:pPr>
      <w:r>
        <w:rPr>
          <w:rFonts w:cs="Times New Roman"/>
          <w:bCs/>
        </w:rPr>
        <w:t xml:space="preserve">1) установление структуры органов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2) принятие устава территориального общественного самоуправления, внесение в него изменений и дополнений;</w:t>
      </w:r>
      <w:r/>
    </w:p>
    <w:p>
      <w:pPr>
        <w:ind w:firstLine="709"/>
        <w:jc w:val="both"/>
        <w:spacing w:after="0" w:line="240" w:lineRule="auto"/>
        <w:rPr>
          <w:rFonts w:cs="Times New Roman"/>
          <w:bCs/>
        </w:rPr>
      </w:pPr>
      <w:r>
        <w:rPr>
          <w:rFonts w:cs="Times New Roman"/>
          <w:bCs/>
        </w:rPr>
        <w:t xml:space="preserve">3) избрание органов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4) определение основных направлений деятельности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5) утверждение сметы доходов и расходов территориального общественного самоуправления и отчета о ее исполнении;</w:t>
      </w:r>
      <w:r/>
    </w:p>
    <w:p>
      <w:pPr>
        <w:ind w:firstLine="709"/>
        <w:jc w:val="both"/>
        <w:spacing w:after="0" w:line="240" w:lineRule="auto"/>
        <w:rPr>
          <w:rFonts w:cs="Times New Roman"/>
          <w:bCs/>
        </w:rPr>
      </w:pPr>
      <w:r>
        <w:rPr>
          <w:rFonts w:cs="Times New Roman"/>
          <w:bCs/>
        </w:rPr>
        <w:t xml:space="preserve">6) рассмотрение и утверждение отчетов о деятельности органов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7) обсуждение инициативного проекта и принятие решения по вопросу о его одобрении.</w:t>
      </w:r>
      <w:r/>
    </w:p>
    <w:p>
      <w:pPr>
        <w:ind w:firstLine="709"/>
        <w:jc w:val="both"/>
        <w:spacing w:after="0" w:line="240" w:lineRule="auto"/>
        <w:rPr>
          <w:rFonts w:cs="Times New Roman"/>
          <w:bCs/>
        </w:rPr>
      </w:pPr>
      <w:r>
        <w:rPr>
          <w:rFonts w:cs="Times New Roman"/>
          <w:bCs/>
        </w:rPr>
        <w:t xml:space="preserve">10. Органы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1) представляют интересы населения, проживающего на соответствующей территории;</w:t>
      </w:r>
      <w:r/>
    </w:p>
    <w:p>
      <w:pPr>
        <w:ind w:firstLine="709"/>
        <w:jc w:val="both"/>
        <w:spacing w:after="0" w:line="240" w:lineRule="auto"/>
        <w:rPr>
          <w:rFonts w:cs="Times New Roman"/>
          <w:bCs/>
        </w:rPr>
      </w:pPr>
      <w:r>
        <w:rPr>
          <w:rFonts w:cs="Times New Roman"/>
          <w:bCs/>
        </w:rPr>
        <w:t xml:space="preserve">2) обеспечивают исполнение решений, принятых на собраниях и конференциях граждан;</w:t>
      </w:r>
      <w:r/>
    </w:p>
    <w:p>
      <w:pPr>
        <w:ind w:firstLine="709"/>
        <w:jc w:val="both"/>
        <w:spacing w:after="0" w:line="240" w:lineRule="auto"/>
        <w:rPr>
          <w:rFonts w:cs="Times New Roman"/>
          <w:bCs/>
        </w:rPr>
      </w:pPr>
      <w:r>
        <w:rPr>
          <w:rFonts w:cs="Times New Roman"/>
          <w:bCs/>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rFonts w:cs="Times New Roman"/>
          <w:bCs/>
        </w:rPr>
        <w:t xml:space="preserve">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p>
    <w:p>
      <w:pPr>
        <w:ind w:firstLine="709"/>
        <w:jc w:val="both"/>
        <w:spacing w:after="0" w:line="240" w:lineRule="auto"/>
        <w:rPr>
          <w:rFonts w:cs="Times New Roman"/>
          <w:bCs/>
        </w:rPr>
      </w:pPr>
      <w:r>
        <w:rPr>
          <w:rFonts w:cs="Times New Roman"/>
          <w:bCs/>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p>
    <w:p>
      <w:pPr>
        <w:ind w:firstLine="709"/>
        <w:jc w:val="both"/>
        <w:spacing w:after="0" w:line="240" w:lineRule="auto"/>
        <w:rPr>
          <w:rFonts w:cs="Times New Roman"/>
          <w:bCs/>
        </w:rPr>
      </w:pPr>
      <w:r>
        <w:rPr>
          <w:rFonts w:cs="Times New Roman"/>
          <w:bCs/>
        </w:rPr>
        <w:t xml:space="preserve">11. Органы территориального общественного самоуправления могут выдвигать инициативный проект в качестве инициаторов проекта.</w:t>
      </w:r>
      <w:r/>
    </w:p>
    <w:p>
      <w:pPr>
        <w:ind w:firstLine="709"/>
        <w:jc w:val="both"/>
        <w:spacing w:after="0" w:line="240" w:lineRule="auto"/>
        <w:rPr>
          <w:rFonts w:cs="Times New Roman"/>
          <w:bCs/>
        </w:rPr>
      </w:pPr>
      <w:r>
        <w:rPr>
          <w:rFonts w:cs="Times New Roman"/>
          <w:bCs/>
        </w:rPr>
        <w:t xml:space="preserve">12. В уставе территориального общественного самоуправления устанавливаются:</w:t>
      </w:r>
      <w:r/>
    </w:p>
    <w:p>
      <w:pPr>
        <w:ind w:firstLine="709"/>
        <w:jc w:val="both"/>
        <w:spacing w:after="0" w:line="240" w:lineRule="auto"/>
        <w:rPr>
          <w:rFonts w:cs="Times New Roman"/>
          <w:bCs/>
        </w:rPr>
      </w:pPr>
      <w:r>
        <w:rPr>
          <w:rFonts w:cs="Times New Roman"/>
          <w:bCs/>
        </w:rPr>
        <w:t xml:space="preserve">1) территория, на которой оно осуществляется;</w:t>
      </w:r>
      <w:r/>
    </w:p>
    <w:p>
      <w:pPr>
        <w:ind w:firstLine="709"/>
        <w:jc w:val="both"/>
        <w:spacing w:after="0" w:line="240" w:lineRule="auto"/>
        <w:rPr>
          <w:rFonts w:cs="Times New Roman"/>
          <w:bCs/>
        </w:rPr>
      </w:pPr>
      <w:r>
        <w:rPr>
          <w:rFonts w:cs="Times New Roman"/>
          <w:bCs/>
        </w:rPr>
        <w:t xml:space="preserve">2) цели, задачи, формы и основные направления деятельности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4) порядок принятия решений;</w:t>
      </w:r>
      <w:r/>
    </w:p>
    <w:p>
      <w:pPr>
        <w:ind w:firstLine="709"/>
        <w:jc w:val="both"/>
        <w:spacing w:after="0" w:line="240" w:lineRule="auto"/>
        <w:rPr>
          <w:rFonts w:cs="Times New Roman"/>
          <w:bCs/>
        </w:rPr>
      </w:pPr>
      <w:r>
        <w:rPr>
          <w:rFonts w:cs="Times New Roman"/>
          <w:bCs/>
        </w:rPr>
        <w:t xml:space="preserve">5) порядок приобретения имущества, а также порядок пользования и распоряжения указанным имуществом и финансовыми средствами;</w:t>
      </w:r>
      <w:r/>
    </w:p>
    <w:p>
      <w:pPr>
        <w:ind w:firstLine="709"/>
        <w:jc w:val="both"/>
        <w:spacing w:after="0" w:line="240" w:lineRule="auto"/>
        <w:rPr>
          <w:rFonts w:cs="Times New Roman"/>
          <w:bCs/>
        </w:rPr>
      </w:pPr>
      <w:r>
        <w:rPr>
          <w:rFonts w:cs="Times New Roman"/>
          <w:bCs/>
        </w:rPr>
        <w:t xml:space="preserve">6) порядок прекращения осуществления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13.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 Горячий Ключ устанавливаться не могут.</w:t>
      </w:r>
      <w:r/>
    </w:p>
    <w:p>
      <w:pPr>
        <w:ind w:firstLine="709"/>
        <w:jc w:val="both"/>
        <w:spacing w:after="0" w:line="240" w:lineRule="auto"/>
        <w:rPr>
          <w:rFonts w:cs="Times New Roman"/>
          <w:bCs/>
        </w:rPr>
      </w:pPr>
      <w:r>
        <w:rPr>
          <w:rFonts w:cs="Times New Roman"/>
          <w:bCs/>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r/>
    </w:p>
    <w:p>
      <w:pPr>
        <w:ind w:firstLine="709"/>
        <w:jc w:val="both"/>
        <w:spacing w:after="0" w:line="240" w:lineRule="auto"/>
        <w:rPr>
          <w:rFonts w:cs="Times New Roman"/>
          <w:b/>
          <w:bCs/>
        </w:rPr>
        <w:outlineLvl w:val="2"/>
      </w:pPr>
      <w:r>
        <w:rPr>
          <w:rFonts w:cs="Times New Roman"/>
          <w:b/>
          <w:bCs/>
        </w:rPr>
        <w:t xml:space="preserve">Статья 18. Публичные слушания, общественные обсуждения</w:t>
      </w:r>
      <w:r/>
    </w:p>
    <w:p>
      <w:pPr>
        <w:ind w:firstLine="709"/>
        <w:jc w:val="both"/>
        <w:spacing w:after="0" w:line="240" w:lineRule="auto"/>
        <w:rPr>
          <w:rFonts w:cs="Times New Roman"/>
          <w:bCs/>
        </w:rPr>
      </w:pPr>
      <w:r>
        <w:rPr>
          <w:rFonts w:cs="Times New Roman"/>
          <w:bCs/>
        </w:rPr>
        <w:t xml:space="preserve">1. Для обсуждения проектов муниципальных правовых актов по вопросам местного значения с участием жителей муниципального образования город Горячий Ключ Советом, главой города Горячий Ключ могут проводиться публичные слушания.</w:t>
      </w:r>
      <w:r/>
    </w:p>
    <w:p>
      <w:pPr>
        <w:ind w:firstLine="709"/>
        <w:jc w:val="both"/>
        <w:spacing w:after="0" w:line="240" w:lineRule="auto"/>
        <w:rPr>
          <w:rFonts w:cs="Times New Roman"/>
          <w:bCs/>
        </w:rPr>
      </w:pPr>
      <w:r>
        <w:rPr>
          <w:rFonts w:cs="Times New Roman"/>
          <w:bCs/>
        </w:rPr>
        <w:t xml:space="preserve">2. Публичные слушания проводятся по инициативе населения, Совета, главы города Горячий Ключ.</w:t>
      </w:r>
      <w:r/>
    </w:p>
    <w:p>
      <w:pPr>
        <w:ind w:firstLine="709"/>
        <w:jc w:val="both"/>
        <w:spacing w:after="0" w:line="240" w:lineRule="auto"/>
        <w:rPr>
          <w:rFonts w:cs="Times New Roman"/>
          <w:bCs/>
        </w:rPr>
      </w:pPr>
      <w:r>
        <w:rPr>
          <w:rFonts w:cs="Times New Roman"/>
          <w:bCs/>
        </w:rPr>
        <w:t xml:space="preserve">Публичные слушания, проводимые по инициативе населения или Совета, назначаются Советом, а по инициативе главы города Горячий Ключ - главой города Горячий Ключ.</w:t>
      </w:r>
      <w:r/>
    </w:p>
    <w:p>
      <w:pPr>
        <w:ind w:firstLine="709"/>
        <w:jc w:val="both"/>
        <w:spacing w:after="0" w:line="240" w:lineRule="auto"/>
        <w:rPr>
          <w:rFonts w:cs="Times New Roman"/>
          <w:bCs/>
        </w:rPr>
      </w:pPr>
      <w:r>
        <w:rPr>
          <w:rFonts w:cs="Times New Roman"/>
          <w:bCs/>
        </w:rPr>
        <w:t xml:space="preserve">3. На публичные слушания должны выноситься:</w:t>
      </w:r>
      <w:r/>
    </w:p>
    <w:p>
      <w:pPr>
        <w:ind w:firstLine="709"/>
        <w:jc w:val="both"/>
        <w:spacing w:after="0" w:line="240" w:lineRule="auto"/>
        <w:rPr>
          <w:rFonts w:cs="Times New Roman"/>
          <w:bCs/>
          <w:color w:val="000000" w:themeColor="text1"/>
        </w:rPr>
      </w:pPr>
      <w:r>
        <w:rPr>
          <w:rFonts w:cs="Times New Roman"/>
          <w:bCs/>
        </w:rPr>
        <w:t xml:space="preserve">1) проект Устава, а также проект решения Совета о внесении изменений и дополнений в Устав, кроме случаев, когда в Устав вносятся изменения в форме </w:t>
      </w:r>
      <w:r>
        <w:rPr>
          <w:rFonts w:cs="Times New Roman"/>
          <w:bCs/>
          <w:color w:val="000000" w:themeColor="text1"/>
        </w:rPr>
        <w:t xml:space="preserve">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проект местного бюджета и отчет о его исполнении;</w:t>
      </w:r>
      <w:r/>
    </w:p>
    <w:p>
      <w:pPr>
        <w:ind w:firstLine="709"/>
        <w:jc w:val="both"/>
        <w:spacing w:after="0" w:line="240" w:lineRule="auto"/>
        <w:rPr>
          <w:rFonts w:cs="Times New Roman"/>
          <w:bCs/>
        </w:rPr>
      </w:pPr>
      <w:r>
        <w:rPr>
          <w:rFonts w:cs="Times New Roman"/>
          <w:bCs/>
          <w:color w:val="000000" w:themeColor="text1"/>
        </w:rPr>
        <w:t xml:space="preserve">3) вопросы о преобразовании муниципального образования город Горячий Ключ, за исключением случаев, если в соответствии со статьей 13 Федерального </w:t>
      </w:r>
      <w:r>
        <w:rPr>
          <w:rFonts w:cs="Times New Roman"/>
          <w:bCs/>
        </w:rPr>
        <w:t xml:space="preserve">закона от 06.10.2003 № 131-ФЗ «Об общих принципах организа</w:t>
      </w:r>
      <w:r>
        <w:rPr>
          <w:rFonts w:cs="Times New Roman"/>
          <w:bCs/>
        </w:rPr>
        <w:t xml:space="preserve">ции местного самоуправления в Российской Федерации» для преобразования муниципального образования город Горячий Ключ требуется получение согласия населения муниципального образования город Горячий Ключ, выраженного путем голосования либо на сходах граждан;</w:t>
      </w:r>
      <w:r/>
    </w:p>
    <w:p>
      <w:pPr>
        <w:ind w:firstLine="709"/>
        <w:jc w:val="both"/>
        <w:spacing w:after="0" w:line="240" w:lineRule="auto"/>
        <w:rPr>
          <w:rFonts w:cs="Times New Roman"/>
          <w:bCs/>
        </w:rPr>
      </w:pPr>
      <w:r>
        <w:rPr>
          <w:rFonts w:cs="Times New Roman"/>
          <w:bCs/>
        </w:rPr>
        <w:t xml:space="preserve">4) проект стратегии социально-экономического развития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4. Порядок организации и проведения публичных слушаний определяется нормативным правовым актом Совета.</w:t>
      </w:r>
      <w:r/>
    </w:p>
    <w:p>
      <w:pPr>
        <w:ind w:firstLine="709"/>
        <w:jc w:val="both"/>
        <w:spacing w:after="0" w:line="240" w:lineRule="auto"/>
        <w:rPr>
          <w:rFonts w:cs="Times New Roman"/>
          <w:bCs/>
        </w:rPr>
      </w:pPr>
      <w:r>
        <w:rPr>
          <w:rFonts w:cs="Times New Roman"/>
          <w:bCs/>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w:t>
      </w:r>
      <w:r>
        <w:rPr>
          <w:rFonts w:cs="Times New Roman"/>
          <w:bCs/>
        </w:rPr>
        <w:t xml:space="preserve">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Pr>
          <w:rFonts w:cs="Times New Roman"/>
          <w:bCs/>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rFonts w:cs="Times New Roman"/>
          <w:bCs/>
        </w:rPr>
        <w:t xml:space="preserve">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p>
    <w:p>
      <w:pPr>
        <w:ind w:firstLine="709"/>
        <w:jc w:val="both"/>
        <w:spacing w:after="0" w:line="240" w:lineRule="auto"/>
        <w:rPr>
          <w:rFonts w:cs="Times New Roman"/>
          <w:b/>
          <w:bCs/>
        </w:rPr>
        <w:outlineLvl w:val="2"/>
      </w:pPr>
      <w:r>
        <w:rPr>
          <w:rFonts w:cs="Times New Roman"/>
          <w:b/>
          <w:bCs/>
        </w:rPr>
        <w:t xml:space="preserve">Статья 19. Собрание граждан</w:t>
      </w:r>
      <w:r/>
    </w:p>
    <w:p>
      <w:pPr>
        <w:ind w:firstLine="709"/>
        <w:jc w:val="both"/>
        <w:spacing w:after="0" w:line="240" w:lineRule="auto"/>
        <w:rPr>
          <w:rFonts w:cs="Times New Roman"/>
          <w:bCs/>
        </w:rPr>
      </w:pPr>
      <w:r>
        <w:rPr>
          <w:rFonts w:cs="Times New Roman"/>
          <w:bCs/>
        </w:rPr>
        <w:t xml:space="preserve">1. Для обсуждения вопросов местного значения, информирования населения о деятельности органов местного самоуправления и должностных лиц </w:t>
      </w:r>
      <w:r>
        <w:rPr>
          <w:rFonts w:cs="Times New Roman"/>
          <w:bCs/>
        </w:rPr>
        <w:t xml:space="preserve">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город Горячий Ключ могут проводиться собрания граждан.</w:t>
      </w:r>
      <w:r/>
    </w:p>
    <w:p>
      <w:pPr>
        <w:ind w:firstLine="709"/>
        <w:jc w:val="both"/>
        <w:spacing w:after="0" w:line="240" w:lineRule="auto"/>
        <w:rPr>
          <w:rFonts w:cs="Times New Roman"/>
          <w:bCs/>
        </w:rPr>
      </w:pPr>
      <w:r>
        <w:rPr>
          <w:rFonts w:cs="Times New Roman"/>
          <w:bCs/>
        </w:rPr>
        <w:t xml:space="preserve">2. Собрание граждан проводится по инициативе населения, Совета, главы города Горячий Ключ, а также в случаях, предусмотренных уставом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Собрание граждан, проводимое по инициативе Совета или главы города Горячий Ключ, назначается соответственно Советом или главой города Горячий Ключ.</w:t>
      </w:r>
      <w:r/>
    </w:p>
    <w:p>
      <w:pPr>
        <w:ind w:firstLine="709"/>
        <w:jc w:val="both"/>
        <w:spacing w:after="0" w:line="240" w:lineRule="auto"/>
        <w:rPr>
          <w:rFonts w:cs="Times New Roman"/>
          <w:bCs/>
        </w:rPr>
      </w:pPr>
      <w:r>
        <w:rPr>
          <w:rFonts w:cs="Times New Roman"/>
          <w:bCs/>
        </w:rPr>
        <w:t xml:space="preserve">Собрание граждан, проводимое по инициативе на</w:t>
      </w:r>
      <w:r>
        <w:rPr>
          <w:rFonts w:cs="Times New Roman"/>
          <w:bCs/>
        </w:rPr>
        <w:t xml:space="preserve">селения, назначается Советом на основании требования не менее 10 процентов жителей муниципального образования город Горячий Ключ, обладающих избирательным правом, выраженного путем сбора подписей среди жителей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w:t>
      </w:r>
      <w:r>
        <w:rPr>
          <w:rFonts w:cs="Times New Roman"/>
          <w:bCs/>
        </w:rPr>
        <w:t xml:space="preserve">муниципального образования город Горячий Ключ,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r/>
    </w:p>
    <w:p>
      <w:pPr>
        <w:ind w:firstLine="709"/>
        <w:jc w:val="both"/>
        <w:spacing w:after="0" w:line="240" w:lineRule="auto"/>
        <w:rPr>
          <w:rFonts w:cs="Times New Roman"/>
          <w:bCs/>
        </w:rPr>
      </w:pPr>
      <w:r>
        <w:rPr>
          <w:rFonts w:cs="Times New Roman"/>
          <w:bCs/>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r/>
    </w:p>
    <w:p>
      <w:pPr>
        <w:ind w:firstLine="709"/>
        <w:jc w:val="both"/>
        <w:spacing w:after="0" w:line="240" w:lineRule="auto"/>
        <w:rPr>
          <w:rFonts w:cs="Times New Roman"/>
          <w:bCs/>
        </w:rPr>
      </w:pPr>
      <w:r>
        <w:rPr>
          <w:rFonts w:cs="Times New Roman"/>
          <w:bCs/>
        </w:rPr>
        <w:t xml:space="preserve">5. Собрание граждан может принимать о</w:t>
      </w:r>
      <w:r>
        <w:rPr>
          <w:rFonts w:cs="Times New Roman"/>
          <w:bCs/>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p>
    <w:p>
      <w:pPr>
        <w:ind w:firstLine="709"/>
        <w:jc w:val="both"/>
        <w:spacing w:after="0" w:line="240" w:lineRule="auto"/>
        <w:rPr>
          <w:rFonts w:cs="Times New Roman"/>
          <w:bCs/>
        </w:rPr>
      </w:pPr>
      <w:r>
        <w:rPr>
          <w:rFonts w:cs="Times New Roman"/>
          <w:bCs/>
        </w:rPr>
        <w:t xml:space="preserve">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7. Обращени</w:t>
      </w:r>
      <w:r>
        <w:rPr>
          <w:rFonts w:cs="Times New Roman"/>
          <w:bCs/>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p>
    <w:p>
      <w:pPr>
        <w:ind w:firstLine="709"/>
        <w:jc w:val="both"/>
        <w:spacing w:after="0" w:line="240" w:lineRule="auto"/>
        <w:rPr>
          <w:rFonts w:cs="Times New Roman"/>
          <w:bCs/>
        </w:rPr>
      </w:pPr>
      <w:r>
        <w:rPr>
          <w:rFonts w:cs="Times New Roman"/>
          <w:bCs/>
        </w:rPr>
        <w:t xml:space="preserve">8. Порядок назначения и проведения собрания граждан, а также полномочия </w:t>
      </w:r>
      <w:r>
        <w:rPr>
          <w:rFonts w:cs="Times New Roman"/>
          <w:bCs/>
          <w:color w:val="000000" w:themeColor="text1"/>
        </w:rPr>
        <w:t xml:space="preserve">собрания граждан определяются Федеральным законом от 06.10.2003 № 131-ФЗ </w:t>
      </w:r>
      <w:r>
        <w:rPr>
          <w:rFonts w:cs="Times New Roman"/>
          <w:bCs/>
        </w:rPr>
        <w:t xml:space="preserve">«Об общих принципах организации местного самоуправления в Российской Федерации», настоящим Уставом, нормативным правовым актом Совета и уставом территориального общественного самоуправления.</w:t>
      </w:r>
      <w:r/>
    </w:p>
    <w:p>
      <w:pPr>
        <w:ind w:firstLine="709"/>
        <w:jc w:val="both"/>
        <w:spacing w:after="0" w:line="240" w:lineRule="auto"/>
        <w:rPr>
          <w:rFonts w:cs="Times New Roman"/>
          <w:bCs/>
        </w:rPr>
      </w:pPr>
      <w:r>
        <w:rPr>
          <w:rFonts w:cs="Times New Roman"/>
          <w:bCs/>
        </w:rPr>
        <w:t xml:space="preserve">9. Итоги собрания граждан подлежат официальному опубликованию (обнародованию).</w:t>
      </w:r>
      <w:r/>
    </w:p>
    <w:p>
      <w:pPr>
        <w:ind w:firstLine="709"/>
        <w:jc w:val="both"/>
        <w:spacing w:after="0" w:line="240" w:lineRule="auto"/>
        <w:rPr>
          <w:rFonts w:cs="Times New Roman"/>
          <w:b/>
          <w:bCs/>
        </w:rPr>
        <w:outlineLvl w:val="2"/>
      </w:pPr>
      <w:r>
        <w:rPr>
          <w:rFonts w:cs="Times New Roman"/>
          <w:b/>
          <w:bCs/>
        </w:rPr>
        <w:t xml:space="preserve">Статья 20. Конференция граждан (собрание делегатов)</w:t>
      </w:r>
      <w:r/>
    </w:p>
    <w:p>
      <w:pPr>
        <w:ind w:firstLine="709"/>
        <w:jc w:val="both"/>
        <w:spacing w:after="0" w:line="240" w:lineRule="auto"/>
        <w:rPr>
          <w:rFonts w:cs="Times New Roman"/>
          <w:bCs/>
        </w:rPr>
      </w:pPr>
      <w:r/>
      <w:bookmarkStart w:id="11" w:name="Par502"/>
      <w:r/>
      <w:bookmarkEnd w:id="11"/>
      <w:r>
        <w:rPr>
          <w:rFonts w:cs="Times New Roman"/>
          <w:bCs/>
        </w:rPr>
        <w:t xml:space="preserve">1. Для обсуждения вопросов местного значения, информиров</w:t>
      </w:r>
      <w:r>
        <w:rPr>
          <w:rFonts w:cs="Times New Roman"/>
          <w:bCs/>
        </w:rPr>
        <w:t xml:space="preserve">ания населения о деятельности органов и должностных лиц местного самоуправления муниципального образования город Горячий Ключ, обсуждения вопросов внесения инициативных проектов и их рассмотрения, могут проводиться конференции граждан (собрания делегатов).</w:t>
      </w:r>
      <w:r/>
    </w:p>
    <w:p>
      <w:pPr>
        <w:ind w:firstLine="709"/>
        <w:jc w:val="both"/>
        <w:spacing w:after="0" w:line="240" w:lineRule="auto"/>
        <w:rPr>
          <w:rFonts w:cs="Times New Roman"/>
          <w:bCs/>
        </w:rPr>
      </w:pPr>
      <w:r>
        <w:rPr>
          <w:rFonts w:cs="Times New Roman"/>
          <w:bCs/>
          <w:color w:val="000000" w:themeColor="text1"/>
        </w:rPr>
        <w:t xml:space="preserve">2. Конференция граждан (собрание делегатов) по указанным в части 1 </w:t>
      </w:r>
      <w:r>
        <w:rPr>
          <w:rFonts w:cs="Times New Roman"/>
          <w:bCs/>
        </w:rPr>
        <w:t xml:space="preserve">настоящей статьи вопросам проводится по инициативе, оформленной в виде правового акта:</w:t>
      </w:r>
      <w:r/>
    </w:p>
    <w:p>
      <w:pPr>
        <w:ind w:firstLine="709"/>
        <w:jc w:val="both"/>
        <w:spacing w:after="0" w:line="240" w:lineRule="auto"/>
        <w:rPr>
          <w:rFonts w:cs="Times New Roman"/>
          <w:bCs/>
        </w:rPr>
      </w:pPr>
      <w:r>
        <w:rPr>
          <w:rFonts w:cs="Times New Roman"/>
          <w:bCs/>
        </w:rPr>
        <w:t xml:space="preserve">Совета;</w:t>
      </w:r>
      <w:r/>
    </w:p>
    <w:p>
      <w:pPr>
        <w:ind w:firstLine="709"/>
        <w:jc w:val="both"/>
        <w:spacing w:after="0" w:line="240" w:lineRule="auto"/>
        <w:rPr>
          <w:rFonts w:cs="Times New Roman"/>
          <w:bCs/>
        </w:rPr>
      </w:pPr>
      <w:r>
        <w:rPr>
          <w:rFonts w:cs="Times New Roman"/>
          <w:bCs/>
        </w:rPr>
        <w:t xml:space="preserve">администрации.</w:t>
      </w:r>
      <w:r/>
    </w:p>
    <w:p>
      <w:pPr>
        <w:ind w:firstLine="709"/>
        <w:jc w:val="both"/>
        <w:spacing w:after="0" w:line="240" w:lineRule="auto"/>
        <w:rPr>
          <w:rFonts w:cs="Times New Roman"/>
          <w:bCs/>
        </w:rPr>
      </w:pPr>
      <w:r>
        <w:rPr>
          <w:rFonts w:cs="Times New Roman"/>
          <w:bCs/>
        </w:rPr>
        <w:t xml:space="preserve">3. Избрание делегатов - участников конференции граждан (собрания делегатов) осуществляется собраниями граждан, проводимыми (в соответствии с порядком, установленным Советом.</w:t>
      </w:r>
      <w:r/>
    </w:p>
    <w:p>
      <w:pPr>
        <w:ind w:firstLine="709"/>
        <w:jc w:val="both"/>
        <w:spacing w:after="0" w:line="240" w:lineRule="auto"/>
        <w:rPr>
          <w:rFonts w:cs="Times New Roman"/>
          <w:bCs/>
        </w:rPr>
      </w:pPr>
      <w:r>
        <w:rPr>
          <w:rFonts w:cs="Times New Roman"/>
          <w:bCs/>
        </w:rPr>
        <w:t xml:space="preserve">4. Порядок назначения и проведения конференции граждан (собрания делегатов), избрания делегатов определяется нормативным правовым актом Совета.</w:t>
      </w:r>
      <w:r/>
    </w:p>
    <w:p>
      <w:pPr>
        <w:ind w:firstLine="709"/>
        <w:jc w:val="both"/>
        <w:spacing w:after="0" w:line="240" w:lineRule="auto"/>
        <w:rPr>
          <w:rFonts w:cs="Times New Roman"/>
          <w:bCs/>
        </w:rPr>
      </w:pPr>
      <w:r>
        <w:rPr>
          <w:rFonts w:cs="Times New Roman"/>
          <w:bCs/>
        </w:rPr>
        <w:t xml:space="preserve">5. Итоги конференции граждан (собрания делегатов) подлежат официальному опубликованию (обнародованию).</w:t>
      </w:r>
      <w:r/>
    </w:p>
    <w:p>
      <w:pPr>
        <w:ind w:firstLine="709"/>
        <w:jc w:val="both"/>
        <w:spacing w:after="0" w:line="240" w:lineRule="auto"/>
        <w:rPr>
          <w:rFonts w:cs="Times New Roman"/>
          <w:b/>
          <w:bCs/>
        </w:rPr>
        <w:outlineLvl w:val="2"/>
      </w:pPr>
      <w:r>
        <w:rPr>
          <w:rFonts w:cs="Times New Roman"/>
          <w:b/>
          <w:bCs/>
        </w:rPr>
        <w:t xml:space="preserve">Статья 21. Опрос граждан</w:t>
      </w:r>
      <w:r/>
    </w:p>
    <w:p>
      <w:pPr>
        <w:ind w:firstLine="709"/>
        <w:jc w:val="both"/>
        <w:spacing w:after="0" w:line="240" w:lineRule="auto"/>
        <w:rPr>
          <w:rFonts w:cs="Times New Roman"/>
          <w:bCs/>
        </w:rPr>
      </w:pPr>
      <w:r>
        <w:rPr>
          <w:rFonts w:cs="Times New Roman"/>
          <w:bCs/>
        </w:rPr>
        <w:t xml:space="preserve">1. Опрос граждан проводится на всей территори</w:t>
      </w:r>
      <w:r>
        <w:rPr>
          <w:rFonts w:cs="Times New Roman"/>
          <w:bCs/>
        </w:rPr>
        <w:t xml:space="preserve">и или на части территории муниципального образования город Горячий Ключ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r/>
    </w:p>
    <w:p>
      <w:pPr>
        <w:ind w:firstLine="709"/>
        <w:jc w:val="both"/>
        <w:spacing w:after="0" w:line="240" w:lineRule="auto"/>
        <w:rPr>
          <w:rFonts w:cs="Times New Roman"/>
          <w:bCs/>
        </w:rPr>
      </w:pPr>
      <w:r>
        <w:rPr>
          <w:rFonts w:cs="Times New Roman"/>
          <w:bCs/>
        </w:rPr>
        <w:t xml:space="preserve">2. Результаты опроса носят рекомендательный характер.</w:t>
      </w:r>
      <w:r/>
    </w:p>
    <w:p>
      <w:pPr>
        <w:ind w:firstLine="709"/>
        <w:jc w:val="both"/>
        <w:spacing w:after="0" w:line="240" w:lineRule="auto"/>
        <w:rPr>
          <w:rFonts w:cs="Times New Roman"/>
          <w:bCs/>
        </w:rPr>
      </w:pPr>
      <w:r>
        <w:rPr>
          <w:rFonts w:cs="Times New Roman"/>
          <w:bCs/>
        </w:rPr>
        <w:t xml:space="preserve">3. В опросе граждан имеют право участвовать жители муниципального образования город Горячий Ключ, обладающие избирательным правом.</w:t>
      </w:r>
      <w:r/>
    </w:p>
    <w:p>
      <w:pPr>
        <w:ind w:firstLine="709"/>
        <w:jc w:val="both"/>
        <w:spacing w:after="0" w:line="240" w:lineRule="auto"/>
        <w:rPr>
          <w:rFonts w:cs="Times New Roman"/>
          <w:bCs/>
        </w:rPr>
      </w:pPr>
      <w:r>
        <w:rPr>
          <w:rFonts w:cs="Times New Roman"/>
          <w:bCs/>
        </w:rPr>
        <w:t xml:space="preserve">В опросе гра</w:t>
      </w:r>
      <w:r>
        <w:rPr>
          <w:rFonts w:cs="Times New Roman"/>
          <w:bCs/>
        </w:rPr>
        <w:t xml:space="preserve">ждан по вопросу выявления мнения граждан о поддержке инициативного проекта вправе участвовать жители муниципального образования город Горячий Ключ или его части, в которых предлагается реализовать инициативный проект, достигшие шестнадцатилетнего возраста.</w:t>
      </w:r>
      <w:r/>
    </w:p>
    <w:p>
      <w:pPr>
        <w:ind w:firstLine="709"/>
        <w:jc w:val="both"/>
        <w:spacing w:after="0" w:line="240" w:lineRule="auto"/>
        <w:rPr>
          <w:rFonts w:cs="Times New Roman"/>
          <w:bCs/>
        </w:rPr>
      </w:pPr>
      <w:r>
        <w:rPr>
          <w:rFonts w:cs="Times New Roman"/>
          <w:bCs/>
        </w:rPr>
        <w:t xml:space="preserve">4. Опрос граждан проводится по инициативе:</w:t>
      </w:r>
      <w:r/>
    </w:p>
    <w:p>
      <w:pPr>
        <w:ind w:firstLine="709"/>
        <w:jc w:val="both"/>
        <w:spacing w:after="0" w:line="240" w:lineRule="auto"/>
        <w:rPr>
          <w:rFonts w:cs="Times New Roman"/>
          <w:bCs/>
        </w:rPr>
      </w:pPr>
      <w:r>
        <w:rPr>
          <w:rFonts w:cs="Times New Roman"/>
          <w:bCs/>
        </w:rPr>
        <w:t xml:space="preserve">1) Совета или главы города Горячий Ключ - по вопросам местного значения;</w:t>
      </w:r>
      <w:r/>
    </w:p>
    <w:p>
      <w:pPr>
        <w:ind w:firstLine="709"/>
        <w:jc w:val="both"/>
        <w:spacing w:after="0" w:line="240" w:lineRule="auto"/>
        <w:rPr>
          <w:rFonts w:cs="Times New Roman"/>
          <w:bCs/>
        </w:rPr>
      </w:pPr>
      <w:r>
        <w:rPr>
          <w:rFonts w:cs="Times New Roman"/>
          <w:bCs/>
        </w:rP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город Горячий Ключ для объектов регионального и межрегионального значения;</w:t>
      </w:r>
      <w:r/>
    </w:p>
    <w:p>
      <w:pPr>
        <w:ind w:firstLine="709"/>
        <w:jc w:val="both"/>
        <w:spacing w:after="0" w:line="240" w:lineRule="auto"/>
        <w:rPr>
          <w:rFonts w:cs="Times New Roman"/>
          <w:bCs/>
        </w:rPr>
      </w:pPr>
      <w:r>
        <w:rPr>
          <w:rFonts w:cs="Times New Roman"/>
          <w:bCs/>
        </w:rPr>
        <w:t xml:space="preserve">3) жителей муниципального образования город Горячий Ключ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p>
    <w:p>
      <w:pPr>
        <w:ind w:firstLine="709"/>
        <w:jc w:val="both"/>
        <w:spacing w:after="0" w:line="240" w:lineRule="auto"/>
        <w:rPr>
          <w:rFonts w:cs="Times New Roman"/>
          <w:bCs/>
        </w:rPr>
      </w:pPr>
      <w:r>
        <w:rPr>
          <w:rFonts w:cs="Times New Roman"/>
          <w:bCs/>
        </w:rPr>
        <w:t xml:space="preserve">5. Порядок назначения и проведения опроса граждан определяется нормативным правовым актом Совета в соответствии с законом Краснодарского края.</w:t>
      </w:r>
      <w:r/>
    </w:p>
    <w:p>
      <w:pPr>
        <w:ind w:firstLine="709"/>
        <w:jc w:val="both"/>
        <w:spacing w:after="0" w:line="240" w:lineRule="auto"/>
        <w:rPr>
          <w:rFonts w:cs="Times New Roman"/>
          <w:bCs/>
        </w:rPr>
      </w:pPr>
      <w:r>
        <w:rPr>
          <w:rFonts w:cs="Times New Roman"/>
          <w:bCs/>
        </w:rPr>
        <w:t xml:space="preserve">6. Решение о назначении опроса граждан принимается </w:t>
      </w:r>
      <w:r>
        <w:rPr>
          <w:rFonts w:cs="Times New Roman"/>
          <w:bCs/>
        </w:rPr>
        <w:t xml:space="preserve">Советом. Для проведения опроса граждан может использоваться официальный сайт муниципального образования город Горячий Ключ в информационно-телекоммуникационной сети «Интернет». В нормативном правовом акте Совета о назначении опроса граждан устанавливаются:</w:t>
      </w:r>
      <w:r/>
    </w:p>
    <w:p>
      <w:pPr>
        <w:ind w:firstLine="709"/>
        <w:jc w:val="both"/>
        <w:spacing w:after="0" w:line="240" w:lineRule="auto"/>
        <w:rPr>
          <w:rFonts w:cs="Times New Roman"/>
          <w:bCs/>
        </w:rPr>
      </w:pPr>
      <w:r>
        <w:rPr>
          <w:rFonts w:cs="Times New Roman"/>
          <w:bCs/>
        </w:rPr>
        <w:t xml:space="preserve">1) дата и сроки проведения опроса;</w:t>
      </w:r>
      <w:r/>
    </w:p>
    <w:p>
      <w:pPr>
        <w:ind w:firstLine="709"/>
        <w:jc w:val="both"/>
        <w:spacing w:after="0" w:line="240" w:lineRule="auto"/>
        <w:rPr>
          <w:rFonts w:cs="Times New Roman"/>
          <w:bCs/>
        </w:rPr>
      </w:pPr>
      <w:r>
        <w:rPr>
          <w:rFonts w:cs="Times New Roman"/>
          <w:bCs/>
        </w:rPr>
        <w:t xml:space="preserve">2) формулировка вопроса (вопросов), предлагаемого (предлагаемых) при проведении опроса;</w:t>
      </w:r>
      <w:r/>
    </w:p>
    <w:p>
      <w:pPr>
        <w:ind w:firstLine="709"/>
        <w:jc w:val="both"/>
        <w:spacing w:after="0" w:line="240" w:lineRule="auto"/>
        <w:rPr>
          <w:rFonts w:cs="Times New Roman"/>
          <w:bCs/>
        </w:rPr>
      </w:pPr>
      <w:r>
        <w:rPr>
          <w:rFonts w:cs="Times New Roman"/>
          <w:bCs/>
        </w:rPr>
        <w:t xml:space="preserve">3) методика проведения опроса;</w:t>
      </w:r>
      <w:r/>
    </w:p>
    <w:p>
      <w:pPr>
        <w:ind w:firstLine="709"/>
        <w:jc w:val="both"/>
        <w:spacing w:after="0" w:line="240" w:lineRule="auto"/>
        <w:rPr>
          <w:rFonts w:cs="Times New Roman"/>
          <w:bCs/>
        </w:rPr>
      </w:pPr>
      <w:r>
        <w:rPr>
          <w:rFonts w:cs="Times New Roman"/>
          <w:bCs/>
        </w:rPr>
        <w:t xml:space="preserve">4) форма опросного листа;</w:t>
      </w:r>
      <w:r/>
    </w:p>
    <w:p>
      <w:pPr>
        <w:ind w:firstLine="709"/>
        <w:jc w:val="both"/>
        <w:spacing w:after="0" w:line="240" w:lineRule="auto"/>
        <w:rPr>
          <w:rFonts w:cs="Times New Roman"/>
          <w:bCs/>
        </w:rPr>
      </w:pPr>
      <w:r>
        <w:rPr>
          <w:rFonts w:cs="Times New Roman"/>
          <w:bCs/>
        </w:rPr>
        <w:t xml:space="preserve">5) минимальная численность жителей муниципального образования, участвующих в опросе;</w:t>
      </w:r>
      <w:r/>
    </w:p>
    <w:p>
      <w:pPr>
        <w:ind w:firstLine="709"/>
        <w:jc w:val="both"/>
        <w:spacing w:after="0" w:line="240" w:lineRule="auto"/>
        <w:rPr>
          <w:rFonts w:cs="Times New Roman"/>
          <w:bCs/>
        </w:rPr>
      </w:pPr>
      <w:r>
        <w:rPr>
          <w:rFonts w:cs="Times New Roman"/>
          <w:bCs/>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город Горячий Ключ в информационно-телекоммуникационной сети «Интернет».</w:t>
      </w:r>
      <w:r/>
    </w:p>
    <w:p>
      <w:pPr>
        <w:ind w:firstLine="709"/>
        <w:jc w:val="both"/>
        <w:spacing w:after="0" w:line="240" w:lineRule="auto"/>
        <w:rPr>
          <w:rFonts w:cs="Times New Roman"/>
          <w:bCs/>
        </w:rPr>
      </w:pPr>
      <w:r>
        <w:rPr>
          <w:rFonts w:cs="Times New Roman"/>
          <w:bCs/>
        </w:rPr>
        <w:t xml:space="preserve">7. Жители муниципального образования город Горячий Ключ должны быть проинформированы о проведении опроса граждан не менее чем за 10 дней до его проведения.</w:t>
      </w:r>
      <w:r/>
    </w:p>
    <w:p>
      <w:pPr>
        <w:ind w:firstLine="709"/>
        <w:jc w:val="both"/>
        <w:spacing w:after="0" w:line="240" w:lineRule="auto"/>
        <w:rPr>
          <w:rFonts w:cs="Times New Roman"/>
          <w:bCs/>
        </w:rPr>
      </w:pPr>
      <w:r>
        <w:rPr>
          <w:rFonts w:cs="Times New Roman"/>
          <w:bCs/>
        </w:rPr>
        <w:t xml:space="preserve">8. Финансирование мероприятий, связанных с подготовкой и проведением опроса граждан, осуществляется:</w:t>
      </w:r>
      <w:r/>
    </w:p>
    <w:p>
      <w:pPr>
        <w:ind w:firstLine="709"/>
        <w:jc w:val="both"/>
        <w:spacing w:after="0" w:line="240" w:lineRule="auto"/>
        <w:rPr>
          <w:rFonts w:cs="Times New Roman"/>
          <w:bCs/>
        </w:rPr>
      </w:pPr>
      <w:r>
        <w:rPr>
          <w:rFonts w:cs="Times New Roman"/>
          <w:bCs/>
        </w:rPr>
        <w:t xml:space="preserve">1) за счет средств местного бюджета - при проведении его по инициативе органов местного самоуправления муниципального образования город Горячий Ключ или жителей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 за счет средств краевого бюджета - при проведении его по инициативе органов государственной власти Краснодарского края.</w:t>
      </w:r>
      <w:r/>
    </w:p>
    <w:p>
      <w:pPr>
        <w:ind w:firstLine="709"/>
        <w:jc w:val="both"/>
        <w:spacing w:after="0" w:line="240" w:lineRule="auto"/>
        <w:rPr>
          <w:rFonts w:cs="Times New Roman"/>
          <w:b/>
          <w:bCs/>
        </w:rPr>
        <w:outlineLvl w:val="2"/>
      </w:pPr>
      <w:r>
        <w:rPr>
          <w:rFonts w:cs="Times New Roman"/>
          <w:b/>
          <w:bCs/>
        </w:rPr>
        <w:t xml:space="preserve">Статья 22. Обращения граждан в органы местного самоуправления</w:t>
      </w:r>
      <w:r/>
    </w:p>
    <w:p>
      <w:pPr>
        <w:ind w:firstLine="709"/>
        <w:jc w:val="both"/>
        <w:spacing w:after="0" w:line="240" w:lineRule="auto"/>
        <w:rPr>
          <w:rFonts w:cs="Times New Roman"/>
          <w:bCs/>
        </w:rPr>
      </w:pPr>
      <w:r>
        <w:rPr>
          <w:rFonts w:cs="Times New Roman"/>
          <w:bCs/>
        </w:rPr>
        <w:t xml:space="preserve">1. Граждане имеют право на индивидуальные и коллективные обращения в органы местного самоуправления.</w:t>
      </w:r>
      <w:r/>
    </w:p>
    <w:p>
      <w:pPr>
        <w:ind w:firstLine="709"/>
        <w:jc w:val="both"/>
        <w:spacing w:after="0" w:line="240" w:lineRule="auto"/>
        <w:rPr>
          <w:rFonts w:cs="Times New Roman"/>
          <w:bCs/>
          <w:color w:val="000000" w:themeColor="text1"/>
        </w:rPr>
      </w:pPr>
      <w:r>
        <w:rPr>
          <w:rFonts w:cs="Times New Roman"/>
          <w:bCs/>
        </w:rPr>
        <w:t xml:space="preserve">2. Обращения граждан подлежат рассмотрению в порядке и сроки, </w:t>
      </w:r>
      <w:r>
        <w:rPr>
          <w:rFonts w:cs="Times New Roman"/>
          <w:bCs/>
          <w:color w:val="000000" w:themeColor="text1"/>
        </w:rPr>
        <w:t xml:space="preserve">установленные Федеральным законом от 02.05.2006 № 59-ФЗ «О порядке рассмотрения обращений граждан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23. Сход граждан</w:t>
      </w:r>
      <w:r/>
    </w:p>
    <w:p>
      <w:pPr>
        <w:ind w:firstLine="709"/>
        <w:jc w:val="both"/>
        <w:spacing w:after="0" w:line="240" w:lineRule="auto"/>
        <w:rPr>
          <w:rFonts w:cs="Times New Roman"/>
          <w:bCs/>
          <w:color w:val="000000" w:themeColor="text1"/>
        </w:rPr>
      </w:pPr>
      <w:r>
        <w:rPr>
          <w:rFonts w:cs="Times New Roman"/>
          <w:bCs/>
          <w:color w:val="000000" w:themeColor="text1"/>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r/>
    </w:p>
    <w:p>
      <w:pPr>
        <w:ind w:firstLine="709"/>
        <w:jc w:val="both"/>
        <w:spacing w:after="0" w:line="240" w:lineRule="auto"/>
        <w:rPr>
          <w:rFonts w:cs="Times New Roman"/>
          <w:bCs/>
        </w:rPr>
      </w:pPr>
      <w:r>
        <w:rPr>
          <w:rFonts w:cs="Times New Roman"/>
          <w:bCs/>
        </w:rPr>
        <w:t xml:space="preserve">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r/>
    </w:p>
    <w:p>
      <w:pPr>
        <w:ind w:firstLine="709"/>
        <w:jc w:val="both"/>
        <w:spacing w:after="0" w:line="240" w:lineRule="auto"/>
        <w:rPr>
          <w:rFonts w:cs="Times New Roman"/>
          <w:bCs/>
        </w:rPr>
      </w:pPr>
      <w:r>
        <w:rPr>
          <w:rFonts w:cs="Times New Roman"/>
          <w:bCs/>
        </w:rPr>
        <w:t xml:space="preserve">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p>
    <w:p>
      <w:pPr>
        <w:ind w:firstLine="709"/>
        <w:jc w:val="both"/>
        <w:spacing w:after="0" w:line="240" w:lineRule="auto"/>
        <w:rPr>
          <w:rFonts w:cs="Times New Roman"/>
          <w:bCs/>
        </w:rPr>
      </w:pPr>
      <w:r/>
      <w:bookmarkStart w:id="12" w:name="Par553"/>
      <w:r/>
      <w:bookmarkEnd w:id="12"/>
      <w:r>
        <w:rPr>
          <w:rFonts w:cs="Times New Roman"/>
          <w:bCs/>
        </w:rPr>
        <w:t xml:space="preserve">3) в соотв</w:t>
      </w:r>
      <w:r>
        <w:rPr>
          <w:rFonts w:cs="Times New Roman"/>
          <w:bCs/>
        </w:rPr>
        <w:t xml:space="preserve">етствии с законом Краснодарского края на части территории населенного пункта, входящего в состав муниципального образования город Горячий Ключ, по вопросу введения и использования средств самообложения граждан на данной части территории населенного пункта.</w:t>
      </w:r>
      <w:r/>
    </w:p>
    <w:p>
      <w:pPr>
        <w:ind w:firstLine="709"/>
        <w:jc w:val="both"/>
        <w:spacing w:after="0" w:line="240" w:lineRule="auto"/>
        <w:rPr>
          <w:rFonts w:cs="Times New Roman"/>
          <w:bCs/>
        </w:rPr>
      </w:pPr>
      <w:r>
        <w:rPr>
          <w:rFonts w:cs="Times New Roman"/>
          <w:bCs/>
        </w:rPr>
        <w:t xml:space="preserve">2. Сход граждан, предусмотренный настоящей статьей, правомочен при </w:t>
      </w:r>
      <w:r>
        <w:rPr>
          <w:rFonts w:cs="Times New Roman"/>
          <w:bCs/>
        </w:rPr>
        <w:t xml:space="preserve">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w:t>
      </w:r>
      <w:r>
        <w:rPr>
          <w:rFonts w:cs="Times New Roman"/>
          <w:bCs/>
        </w:rPr>
        <w:t xml:space="preserve">равом жителей данного населенного пункта, сход граждан в соответствии с Уставом муниципального образования город Горячий Ключ, в состав которого входит указанный населенный пункт, проводится поэтапно в срок, не превышающий одного месяца со дня принятия реш</w:t>
      </w:r>
      <w:r>
        <w:rPr>
          <w:rFonts w:cs="Times New Roman"/>
          <w:bCs/>
        </w:rPr>
        <w:t xml:space="preserve">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p>
    <w:p>
      <w:pPr>
        <w:ind w:firstLine="709"/>
        <w:jc w:val="both"/>
        <w:spacing w:after="0" w:line="240" w:lineRule="auto"/>
        <w:rPr>
          <w:rFonts w:cs="Times New Roman"/>
          <w:bCs/>
        </w:rPr>
      </w:pPr>
      <w:r>
        <w:rPr>
          <w:rFonts w:cs="Times New Roman"/>
          <w:bCs/>
          <w:color w:val="000000" w:themeColor="text1"/>
        </w:rPr>
        <w:t xml:space="preserve">3. Сход граждан, предусмотренный пунктом 3 части 1 настоящей статьи, </w:t>
      </w:r>
      <w:r>
        <w:rPr>
          <w:rFonts w:cs="Times New Roman"/>
          <w:bCs/>
        </w:rPr>
        <w:t xml:space="preserve">может созываться Советом по инициативе группы жителей соответствующей части территории населенного пункта численностью не менее 10 человек.</w:t>
      </w:r>
      <w:r/>
    </w:p>
    <w:p>
      <w:pPr>
        <w:ind w:firstLine="709"/>
        <w:jc w:val="both"/>
        <w:spacing w:after="0" w:line="240" w:lineRule="auto"/>
        <w:rPr>
          <w:rFonts w:cs="Times New Roman"/>
          <w:bCs/>
        </w:rPr>
      </w:pPr>
      <w:r>
        <w:rPr>
          <w:rFonts w:cs="Times New Roman"/>
          <w:bCs/>
        </w:rPr>
        <w:t xml:space="preserve">Границы части территории населенного пункта, вх</w:t>
      </w:r>
      <w:r>
        <w:rPr>
          <w:rFonts w:cs="Times New Roman"/>
          <w:bCs/>
        </w:rPr>
        <w:t xml:space="preserve">одящего в состав муниципального образования город Горячий Ключ, на которой может проводиться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r/>
    </w:p>
    <w:p>
      <w:pPr>
        <w:ind w:firstLine="709"/>
        <w:jc w:val="both"/>
        <w:spacing w:after="0" w:line="240" w:lineRule="auto"/>
        <w:rPr>
          <w:rFonts w:cs="Times New Roman"/>
          <w:b/>
          <w:bCs/>
        </w:rPr>
        <w:outlineLvl w:val="2"/>
      </w:pPr>
      <w:r>
        <w:rPr>
          <w:rFonts w:cs="Times New Roman"/>
          <w:b/>
          <w:bCs/>
        </w:rPr>
        <w:t xml:space="preserve">Статья 24. Инициативные проекты</w:t>
      </w:r>
      <w:r/>
    </w:p>
    <w:p>
      <w:pPr>
        <w:ind w:firstLine="709"/>
        <w:jc w:val="both"/>
        <w:spacing w:after="0" w:line="240" w:lineRule="auto"/>
        <w:rPr>
          <w:rFonts w:cs="Times New Roman"/>
          <w:bCs/>
        </w:rPr>
      </w:pPr>
      <w:r>
        <w:rPr>
          <w:rFonts w:cs="Times New Roman"/>
          <w:bCs/>
        </w:rPr>
        <w:t xml:space="preserve">1. В целях реализации мероприятий, имеющих приоритетное значение для жителей муниципального образования город Горячий Ключ или его части, по решению вопросов местного значения или иных вопросов, право </w:t>
      </w:r>
      <w:r>
        <w:rPr>
          <w:rFonts w:cs="Times New Roman"/>
          <w:bCs/>
        </w:rPr>
        <w:t xml:space="preserve">решения</w:t>
      </w:r>
      <w:r>
        <w:rPr>
          <w:rFonts w:cs="Times New Roman"/>
          <w:bCs/>
        </w:rPr>
        <w:t xml:space="preserve"> которых предоставлено органам местного самоуправления муниципального образования город Го</w:t>
      </w:r>
      <w:r>
        <w:rPr>
          <w:rFonts w:cs="Times New Roman"/>
          <w:bCs/>
        </w:rPr>
        <w:t xml:space="preserve">рячий Ключ, в администрацию может быть внесен инициативный проект. Порядок определения части территории муниципального образования город Горячий Ключ, на которой могут реализовываться инициативные проекты, устанавливается нормативным правовым актом Совета.</w:t>
      </w:r>
      <w:r/>
    </w:p>
    <w:p>
      <w:pPr>
        <w:ind w:firstLine="709"/>
        <w:jc w:val="both"/>
        <w:spacing w:after="0" w:line="240" w:lineRule="auto"/>
        <w:rPr>
          <w:rFonts w:cs="Times New Roman"/>
          <w:bCs/>
        </w:rPr>
      </w:pPr>
      <w:r>
        <w:rPr>
          <w:rFonts w:cs="Times New Roman"/>
          <w:bC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w:t>
      </w:r>
      <w:r>
        <w:rPr>
          <w:rFonts w:cs="Times New Roman"/>
          <w:bCs/>
        </w:rPr>
        <w:t xml:space="preserve">роживающих на территории муниципального образования город Горячий Ключ,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w:t>
      </w:r>
      <w:r>
        <w:rPr>
          <w:rFonts w:cs="Times New Roman"/>
          <w:bCs/>
        </w:rPr>
        <w:t xml:space="preserve">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город Горячий Ключ.</w:t>
      </w:r>
      <w:r/>
    </w:p>
    <w:p>
      <w:pPr>
        <w:ind w:firstLine="709"/>
        <w:jc w:val="both"/>
        <w:spacing w:after="0" w:line="240" w:lineRule="auto"/>
        <w:rPr>
          <w:rFonts w:cs="Times New Roman"/>
          <w:bCs/>
        </w:rPr>
      </w:pPr>
      <w:r/>
      <w:bookmarkStart w:id="13" w:name="Par566"/>
      <w:r/>
      <w:bookmarkEnd w:id="13"/>
      <w:r>
        <w:rPr>
          <w:rFonts w:cs="Times New Roman"/>
          <w:bCs/>
        </w:rPr>
        <w:t xml:space="preserve">3. Инициативный проект должен содержать следующие сведения:</w:t>
      </w:r>
      <w:r/>
    </w:p>
    <w:p>
      <w:pPr>
        <w:ind w:firstLine="709"/>
        <w:jc w:val="both"/>
        <w:spacing w:after="0" w:line="240" w:lineRule="auto"/>
        <w:rPr>
          <w:rFonts w:cs="Times New Roman"/>
          <w:bCs/>
        </w:rPr>
      </w:pPr>
      <w:r>
        <w:rPr>
          <w:rFonts w:cs="Times New Roman"/>
          <w:bCs/>
        </w:rPr>
        <w:t xml:space="preserve">1) описание проблемы, решение которой имеет приоритетное значение для жителей муниципального образования город Горячий Ключ или его части;</w:t>
      </w:r>
      <w:r/>
    </w:p>
    <w:p>
      <w:pPr>
        <w:ind w:firstLine="709"/>
        <w:jc w:val="both"/>
        <w:spacing w:after="0" w:line="240" w:lineRule="auto"/>
        <w:rPr>
          <w:rFonts w:cs="Times New Roman"/>
          <w:bCs/>
        </w:rPr>
      </w:pPr>
      <w:r>
        <w:rPr>
          <w:rFonts w:cs="Times New Roman"/>
          <w:bCs/>
        </w:rPr>
        <w:t xml:space="preserve">2) обоснование предложений по решению указанной проблемы;</w:t>
      </w:r>
      <w:r/>
    </w:p>
    <w:p>
      <w:pPr>
        <w:ind w:firstLine="709"/>
        <w:jc w:val="both"/>
        <w:spacing w:after="0" w:line="240" w:lineRule="auto"/>
        <w:rPr>
          <w:rFonts w:cs="Times New Roman"/>
          <w:bCs/>
        </w:rPr>
      </w:pPr>
      <w:r>
        <w:rPr>
          <w:rFonts w:cs="Times New Roman"/>
          <w:bCs/>
        </w:rPr>
        <w:t xml:space="preserve">3) описание ожидаемого результата (ожидаемых результатов) реализации инициативного проекта;</w:t>
      </w:r>
      <w:r/>
    </w:p>
    <w:p>
      <w:pPr>
        <w:ind w:firstLine="709"/>
        <w:jc w:val="both"/>
        <w:spacing w:after="0" w:line="240" w:lineRule="auto"/>
        <w:rPr>
          <w:rFonts w:cs="Times New Roman"/>
          <w:bCs/>
        </w:rPr>
      </w:pPr>
      <w:r>
        <w:rPr>
          <w:rFonts w:cs="Times New Roman"/>
          <w:bCs/>
        </w:rPr>
        <w:t xml:space="preserve">4) предварительный расчет необходимых расходов на реализацию инициативного проекта;</w:t>
      </w:r>
      <w:r/>
    </w:p>
    <w:p>
      <w:pPr>
        <w:ind w:firstLine="709"/>
        <w:jc w:val="both"/>
        <w:spacing w:after="0" w:line="240" w:lineRule="auto"/>
        <w:rPr>
          <w:rFonts w:cs="Times New Roman"/>
          <w:bCs/>
        </w:rPr>
      </w:pPr>
      <w:r>
        <w:rPr>
          <w:rFonts w:cs="Times New Roman"/>
          <w:bCs/>
        </w:rPr>
        <w:t xml:space="preserve">5) планируемые сроки реализации инициативного проекта;</w:t>
      </w:r>
      <w:r/>
    </w:p>
    <w:p>
      <w:pPr>
        <w:ind w:firstLine="709"/>
        <w:jc w:val="both"/>
        <w:spacing w:after="0" w:line="240" w:lineRule="auto"/>
        <w:rPr>
          <w:rFonts w:cs="Times New Roman"/>
          <w:bCs/>
        </w:rPr>
      </w:pPr>
      <w:r>
        <w:rPr>
          <w:rFonts w:cs="Times New Roman"/>
          <w:bCs/>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p>
    <w:p>
      <w:pPr>
        <w:ind w:firstLine="709"/>
        <w:jc w:val="both"/>
        <w:spacing w:after="0" w:line="240" w:lineRule="auto"/>
        <w:rPr>
          <w:rFonts w:cs="Times New Roman"/>
          <w:bCs/>
        </w:rPr>
      </w:pPr>
      <w:r>
        <w:rPr>
          <w:rFonts w:cs="Times New Roman"/>
          <w:bCs/>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p>
    <w:p>
      <w:pPr>
        <w:ind w:firstLine="709"/>
        <w:jc w:val="both"/>
        <w:spacing w:after="0" w:line="240" w:lineRule="auto"/>
        <w:rPr>
          <w:rFonts w:cs="Times New Roman"/>
          <w:bCs/>
        </w:rPr>
      </w:pPr>
      <w:r>
        <w:rPr>
          <w:rFonts w:cs="Times New Roman"/>
          <w:bCs/>
        </w:rPr>
        <w:t xml:space="preserve">8) указание на территорию муниципального образования город Горячий Ключ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r/>
    </w:p>
    <w:p>
      <w:pPr>
        <w:ind w:firstLine="709"/>
        <w:jc w:val="both"/>
        <w:spacing w:after="0" w:line="240" w:lineRule="auto"/>
        <w:rPr>
          <w:rFonts w:cs="Times New Roman"/>
          <w:bCs/>
        </w:rPr>
      </w:pPr>
      <w:r>
        <w:rPr>
          <w:rFonts w:cs="Times New Roman"/>
          <w:bCs/>
        </w:rPr>
        <w:t xml:space="preserve">9) иные сведения, предусмотренные нормативным правовым актом Совета.</w:t>
      </w:r>
      <w:r/>
    </w:p>
    <w:p>
      <w:pPr>
        <w:ind w:firstLine="709"/>
        <w:jc w:val="both"/>
        <w:spacing w:after="0" w:line="240" w:lineRule="auto"/>
        <w:rPr>
          <w:rFonts w:cs="Times New Roman"/>
          <w:bCs/>
        </w:rPr>
      </w:pPr>
      <w:r>
        <w:rPr>
          <w:rFonts w:cs="Times New Roman"/>
          <w:bCs/>
        </w:rPr>
        <w:t xml:space="preserve">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w:t>
      </w:r>
      <w:r>
        <w:rPr>
          <w:rFonts w:cs="Times New Roman"/>
          <w:bCs/>
        </w:rPr>
        <w:t xml:space="preserve">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город Горячий Ключ или его части, целесообразности реализации </w:t>
      </w:r>
      <w:r>
        <w:rPr>
          <w:rFonts w:cs="Times New Roman"/>
          <w:bCs/>
        </w:rPr>
        <w:t xml:space="preserve">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r/>
    </w:p>
    <w:p>
      <w:pPr>
        <w:ind w:firstLine="709"/>
        <w:jc w:val="both"/>
        <w:spacing w:after="0" w:line="240" w:lineRule="auto"/>
        <w:rPr>
          <w:rFonts w:cs="Times New Roman"/>
          <w:bCs/>
        </w:rPr>
      </w:pPr>
      <w:r>
        <w:rPr>
          <w:rFonts w:cs="Times New Roman"/>
          <w:bCs/>
        </w:rPr>
        <w:t xml:space="preserve">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r/>
    </w:p>
    <w:p>
      <w:pPr>
        <w:ind w:firstLine="709"/>
        <w:jc w:val="both"/>
        <w:spacing w:after="0" w:line="240" w:lineRule="auto"/>
        <w:rPr>
          <w:rFonts w:cs="Times New Roman"/>
          <w:bCs/>
        </w:rPr>
      </w:pPr>
      <w:r>
        <w:rPr>
          <w:rFonts w:cs="Times New Roman"/>
          <w:bCs/>
        </w:rPr>
        <w:t xml:space="preserve">Инициаторы проекта при внесении инициативного проекта в адм</w:t>
      </w:r>
      <w:r>
        <w:rPr>
          <w:rFonts w:cs="Times New Roman"/>
          <w:bCs/>
        </w:rPr>
        <w:t xml:space="preserve">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город Горячий Ключ или его части.</w:t>
      </w:r>
      <w:r/>
    </w:p>
    <w:p>
      <w:pPr>
        <w:ind w:firstLine="709"/>
        <w:jc w:val="both"/>
        <w:spacing w:after="0" w:line="240" w:lineRule="auto"/>
        <w:rPr>
          <w:rFonts w:cs="Times New Roman"/>
          <w:bCs/>
        </w:rPr>
      </w:pPr>
      <w:r>
        <w:rPr>
          <w:rFonts w:cs="Times New Roman"/>
          <w:bCs/>
        </w:rPr>
        <w:t xml:space="preserve">5. Информация о внесении инициативного проекта в местную администрацию подлежит опублик</w:t>
      </w:r>
      <w:r>
        <w:rPr>
          <w:rFonts w:cs="Times New Roman"/>
          <w:bCs/>
        </w:rPr>
        <w:t xml:space="preserve">ованию(обнародованию) и размещению на официальном сайте муниципального образования город Горячий Ключ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w:t>
      </w:r>
      <w:r>
        <w:rPr>
          <w:rFonts w:cs="Times New Roman"/>
          <w:bCs/>
          <w:color w:val="000000" w:themeColor="text1"/>
        </w:rPr>
        <w:t xml:space="preserve">сведения, указанные в части 3 настоящей статьи, а также об инициаторах </w:t>
      </w:r>
      <w:r>
        <w:rPr>
          <w:rFonts w:cs="Times New Roman"/>
          <w:bCs/>
        </w:rPr>
        <w:t xml:space="preserve">проекта. Одновременно граждане информируются о возможности представления в администрацию своих замечаний и предложен</w:t>
      </w:r>
      <w:r>
        <w:rPr>
          <w:rFonts w:cs="Times New Roman"/>
          <w:bCs/>
        </w:rPr>
        <w:t xml:space="preserve">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 Горячий Ключ, достигшие шестнадцатилетнего возраста.</w:t>
      </w:r>
      <w:r/>
    </w:p>
    <w:p>
      <w:pPr>
        <w:ind w:firstLine="709"/>
        <w:jc w:val="both"/>
        <w:spacing w:after="0" w:line="240" w:lineRule="auto"/>
        <w:rPr>
          <w:rFonts w:cs="Times New Roman"/>
          <w:bCs/>
        </w:rPr>
      </w:pPr>
      <w:r>
        <w:rPr>
          <w:rFonts w:cs="Times New Roman"/>
          <w:bCs/>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r/>
    </w:p>
    <w:p>
      <w:pPr>
        <w:ind w:firstLine="709"/>
        <w:jc w:val="both"/>
        <w:spacing w:after="0" w:line="240" w:lineRule="auto"/>
        <w:rPr>
          <w:rFonts w:cs="Times New Roman"/>
          <w:bCs/>
        </w:rPr>
      </w:pPr>
      <w:r>
        <w:rPr>
          <w:rFonts w:cs="Times New Roman"/>
          <w:bCs/>
        </w:rPr>
        <w:t xml:space="preserve">1) поддержать инициативный проект и продолжи</w:t>
      </w:r>
      <w:r>
        <w:rPr>
          <w:rFonts w:cs="Times New Roman"/>
          <w:bCs/>
        </w:rPr>
        <w:t xml:space="preserve">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p>
    <w:p>
      <w:pPr>
        <w:ind w:firstLine="709"/>
        <w:jc w:val="both"/>
        <w:spacing w:after="0" w:line="240" w:lineRule="auto"/>
        <w:rPr>
          <w:rFonts w:cs="Times New Roman"/>
          <w:bCs/>
        </w:rPr>
      </w:pPr>
      <w:r>
        <w:rPr>
          <w:rFonts w:cs="Times New Roman"/>
          <w:bCs/>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p>
    <w:p>
      <w:pPr>
        <w:ind w:firstLine="709"/>
        <w:jc w:val="both"/>
        <w:spacing w:after="0" w:line="240" w:lineRule="auto"/>
        <w:rPr>
          <w:rFonts w:cs="Times New Roman"/>
          <w:bCs/>
        </w:rPr>
      </w:pPr>
      <w:r>
        <w:rPr>
          <w:rFonts w:cs="Times New Roman"/>
          <w:bCs/>
        </w:rPr>
        <w:t xml:space="preserve">7. Администрация принимает решение об отказе в поддержке инициативного проекта в одном из следующих случаев:</w:t>
      </w:r>
      <w:r/>
    </w:p>
    <w:p>
      <w:pPr>
        <w:ind w:firstLine="709"/>
        <w:jc w:val="both"/>
        <w:spacing w:after="0" w:line="240" w:lineRule="auto"/>
        <w:rPr>
          <w:rFonts w:cs="Times New Roman"/>
          <w:bCs/>
        </w:rPr>
      </w:pPr>
      <w:r>
        <w:rPr>
          <w:rFonts w:cs="Times New Roman"/>
          <w:bCs/>
        </w:rPr>
        <w:t xml:space="preserve">1) несоблюдение установленного порядка внесения инициативного проекта и его рассмотрения;</w:t>
      </w:r>
      <w:r/>
    </w:p>
    <w:p>
      <w:pPr>
        <w:ind w:firstLine="709"/>
        <w:jc w:val="both"/>
        <w:spacing w:after="0" w:line="240" w:lineRule="auto"/>
        <w:rPr>
          <w:rFonts w:cs="Times New Roman"/>
          <w:bCs/>
        </w:rPr>
      </w:pPr>
      <w:r>
        <w:rPr>
          <w:rFonts w:cs="Times New Roman"/>
          <w:bC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r/>
    </w:p>
    <w:p>
      <w:pPr>
        <w:ind w:firstLine="709"/>
        <w:jc w:val="both"/>
        <w:spacing w:after="0" w:line="240" w:lineRule="auto"/>
        <w:rPr>
          <w:rFonts w:cs="Times New Roman"/>
          <w:bCs/>
        </w:rPr>
      </w:pPr>
      <w:r>
        <w:rPr>
          <w:rFonts w:cs="Times New Roman"/>
          <w:bCs/>
        </w:rPr>
        <w:t xml:space="preserve">3) невозможность реализации инициативного проекта ввиду отсутствия у органов местного самоуправления необходимых полномочий и прав;</w:t>
      </w:r>
      <w:r/>
    </w:p>
    <w:p>
      <w:pPr>
        <w:ind w:firstLine="709"/>
        <w:jc w:val="both"/>
        <w:spacing w:after="0" w:line="240" w:lineRule="auto"/>
        <w:rPr>
          <w:rFonts w:cs="Times New Roman"/>
          <w:bCs/>
        </w:rPr>
      </w:pPr>
      <w:r>
        <w:rPr>
          <w:rFonts w:cs="Times New Roman"/>
          <w:bCs/>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r/>
    </w:p>
    <w:p>
      <w:pPr>
        <w:ind w:firstLine="709"/>
        <w:jc w:val="both"/>
        <w:spacing w:after="0" w:line="240" w:lineRule="auto"/>
        <w:rPr>
          <w:rFonts w:cs="Times New Roman"/>
          <w:bCs/>
        </w:rPr>
      </w:pPr>
      <w:r>
        <w:rPr>
          <w:rFonts w:cs="Times New Roman"/>
          <w:bCs/>
        </w:rPr>
        <w:t xml:space="preserve">5) наличие возможности решения описанной в инициативном проекте проблемы более эффективным способом;</w:t>
      </w:r>
      <w:r/>
    </w:p>
    <w:p>
      <w:pPr>
        <w:ind w:firstLine="709"/>
        <w:jc w:val="both"/>
        <w:spacing w:after="0" w:line="240" w:lineRule="auto"/>
        <w:rPr>
          <w:rFonts w:cs="Times New Roman"/>
          <w:bCs/>
        </w:rPr>
      </w:pPr>
      <w:r>
        <w:rPr>
          <w:rFonts w:cs="Times New Roman"/>
          <w:bCs/>
        </w:rPr>
        <w:t xml:space="preserve">6) признание инициативного проекта не прошедшим конкурсный отбор.</w:t>
      </w:r>
      <w:r/>
    </w:p>
    <w:p>
      <w:pPr>
        <w:ind w:firstLine="709"/>
        <w:jc w:val="both"/>
        <w:spacing w:after="0" w:line="240" w:lineRule="auto"/>
        <w:rPr>
          <w:rFonts w:cs="Times New Roman"/>
          <w:bCs/>
        </w:rPr>
      </w:pPr>
      <w:r>
        <w:rPr>
          <w:rFonts w:cs="Times New Roman"/>
          <w:bCs/>
        </w:rPr>
        <w:t xml:space="preserve">8. Администрация вправе, а в случае, предусмотренном пунктом 5 части 7 настоящей статьи, обяз</w:t>
      </w:r>
      <w:r>
        <w:rPr>
          <w:rFonts w:cs="Times New Roman"/>
          <w:bCs/>
        </w:rPr>
        <w:t xml:space="preserve">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r/>
    </w:p>
    <w:p>
      <w:pPr>
        <w:ind w:firstLine="709"/>
        <w:jc w:val="both"/>
        <w:spacing w:after="0" w:line="240" w:lineRule="auto"/>
        <w:rPr>
          <w:rFonts w:cs="Times New Roman"/>
          <w:bCs/>
        </w:rPr>
      </w:pPr>
      <w:r>
        <w:rPr>
          <w:rFonts w:cs="Times New Roman"/>
          <w:bCs/>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w:t>
      </w:r>
      <w:r/>
    </w:p>
    <w:p>
      <w:pPr>
        <w:ind w:firstLine="709"/>
        <w:jc w:val="both"/>
        <w:spacing w:after="0" w:line="240" w:lineRule="auto"/>
        <w:rPr>
          <w:rFonts w:cs="Times New Roman"/>
          <w:bCs/>
        </w:rPr>
      </w:pPr>
      <w:r>
        <w:rPr>
          <w:rFonts w:cs="Times New Roman"/>
          <w:bCs/>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rFonts w:cs="Times New Roman"/>
          <w:bCs/>
        </w:rPr>
        <w:t xml:space="preserve">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r/>
    </w:p>
    <w:p>
      <w:pPr>
        <w:ind w:firstLine="709"/>
        <w:jc w:val="both"/>
        <w:spacing w:after="0" w:line="240" w:lineRule="auto"/>
        <w:rPr>
          <w:rFonts w:cs="Times New Roman"/>
          <w:bCs/>
        </w:rPr>
      </w:pPr>
      <w:r>
        <w:rPr>
          <w:rFonts w:cs="Times New Roman"/>
          <w:bCs/>
        </w:rPr>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r/>
    </w:p>
    <w:p>
      <w:pPr>
        <w:ind w:firstLine="709"/>
        <w:jc w:val="both"/>
        <w:spacing w:after="0" w:line="240" w:lineRule="auto"/>
        <w:rPr>
          <w:rFonts w:cs="Times New Roman"/>
          <w:bCs/>
        </w:rPr>
      </w:pPr>
      <w:r>
        <w:rPr>
          <w:rFonts w:cs="Times New Roman"/>
          <w:bCs/>
        </w:rPr>
        <w:t xml:space="preserve">12. Проведение конкурсного отбора инициативных проектов возлагается на коллегиальный орган (комисс</w:t>
      </w:r>
      <w:r>
        <w:rPr>
          <w:rFonts w:cs="Times New Roman"/>
          <w:bCs/>
        </w:rPr>
        <w:t xml:space="preserve">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w:t>
      </w:r>
      <w:r>
        <w:rPr>
          <w:rFonts w:cs="Times New Roman"/>
          <w:bCs/>
        </w:rPr>
        <w:t xml:space="preserve">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p>
    <w:p>
      <w:pPr>
        <w:ind w:firstLine="709"/>
        <w:jc w:val="both"/>
        <w:spacing w:after="0" w:line="240" w:lineRule="auto"/>
        <w:rPr>
          <w:rFonts w:cs="Times New Roman"/>
          <w:bCs/>
        </w:rPr>
      </w:pPr>
      <w:r>
        <w:rPr>
          <w:rFonts w:cs="Times New Roman"/>
          <w:bCs/>
        </w:rPr>
        <w:t xml:space="preserve">13. Инициаторы проекта, другие граждане, проживающие на территории муниципального образования город Горячий Ключ, уполномоченн</w:t>
      </w:r>
      <w:r>
        <w:rPr>
          <w:rFonts w:cs="Times New Roman"/>
          <w:bCs/>
        </w:rPr>
        <w:t xml:space="preserve">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p>
    <w:p>
      <w:pPr>
        <w:ind w:firstLine="709"/>
        <w:jc w:val="both"/>
        <w:spacing w:after="0" w:line="240" w:lineRule="auto"/>
        <w:rPr>
          <w:rFonts w:cs="Times New Roman"/>
          <w:bCs/>
        </w:rPr>
      </w:pPr>
      <w:r>
        <w:rPr>
          <w:rFonts w:cs="Times New Roman"/>
          <w:bCs/>
        </w:rPr>
        <w:t xml:space="preserve">14. Информация о рассмотрении инициативного проекта администрацией, о ходе реализации инициативного проекта, в том числе об использовании </w:t>
      </w:r>
      <w:r>
        <w:rPr>
          <w:rFonts w:cs="Times New Roman"/>
          <w:bCs/>
        </w:rPr>
        <w:t xml:space="preserve">денежных средств, об имущественном и (или) трудовом участии заинтересованных</w:t>
      </w:r>
      <w:r>
        <w:rPr>
          <w:rFonts w:cs="Times New Roman"/>
          <w:bCs/>
        </w:rPr>
        <w:t xml:space="preserve"> в его реализации лиц, подлежит опубликованию (обнародованию) и размещению на официальном сайте муниципального образования город Горячий Ключ в информационно-телекоммуникационной сети «Интернет». Отчет администрации об итогах реализации инициативного проек</w:t>
      </w:r>
      <w:r>
        <w:rPr>
          <w:rFonts w:cs="Times New Roman"/>
          <w:bCs/>
        </w:rPr>
        <w:t xml:space="preserve">та подлежит опубликованию (обнародованию) и размещению на официальном сайте муниципального образования город Горячий Ключ в информационно-телекоммуникационной сети «Интернет» в течение 30 календарных дней со дня завершения реализации инициативного проекта.</w:t>
      </w:r>
      <w:r/>
    </w:p>
    <w:p>
      <w:pPr>
        <w:ind w:firstLine="709"/>
        <w:jc w:val="both"/>
        <w:spacing w:after="0" w:line="240" w:lineRule="auto"/>
        <w:rPr>
          <w:rFonts w:cs="Times New Roman"/>
          <w:bCs/>
        </w:rPr>
      </w:pPr>
      <w:r>
        <w:rPr>
          <w:rFonts w:cs="Times New Roman"/>
          <w:bCs/>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w:t>
      </w:r>
      <w:r>
        <w:rPr>
          <w:rFonts w:cs="Times New Roman"/>
          <w:bCs/>
        </w:rPr>
        <w:t xml:space="preserve">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16. Реализация инициативных проектов может обеспечиваться также в форме добровольного имущественного и (или) трудового участия заинтересованных лиц.</w:t>
      </w:r>
      <w:r/>
    </w:p>
    <w:p>
      <w:pPr>
        <w:ind w:firstLine="709"/>
        <w:jc w:val="both"/>
        <w:spacing w:after="0" w:line="240" w:lineRule="auto"/>
        <w:rPr>
          <w:rFonts w:cs="Times New Roman"/>
          <w:bCs/>
        </w:rPr>
      </w:pPr>
      <w:r>
        <w:rPr>
          <w:rFonts w:cs="Times New Roman"/>
          <w:bCs/>
        </w:rPr>
        <w:t xml:space="preserve">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w:t>
      </w:r>
      <w:r>
        <w:rPr>
          <w:rFonts w:cs="Times New Roman"/>
          <w:bCs/>
        </w:rPr>
        <w:t xml:space="preserve">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r/>
    </w:p>
    <w:p>
      <w:pPr>
        <w:ind w:firstLine="709"/>
        <w:jc w:val="both"/>
        <w:spacing w:after="0" w:line="240" w:lineRule="auto"/>
        <w:rPr>
          <w:rFonts w:cs="Times New Roman"/>
          <w:bCs/>
        </w:rPr>
      </w:pPr>
      <w:r>
        <w:rPr>
          <w:rFonts w:cs="Times New Roman"/>
          <w:bC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r/>
    </w:p>
    <w:p>
      <w:pPr>
        <w:ind w:firstLine="709"/>
        <w:jc w:val="both"/>
        <w:spacing w:after="0" w:line="240" w:lineRule="auto"/>
        <w:rPr>
          <w:rFonts w:cs="Times New Roman"/>
          <w:b/>
          <w:bCs/>
        </w:rPr>
        <w:outlineLvl w:val="2"/>
      </w:pPr>
      <w:r>
        <w:rPr>
          <w:rFonts w:cs="Times New Roman"/>
          <w:b/>
          <w:bCs/>
        </w:rPr>
        <w:t xml:space="preserve">Статья 25. Другие формы непосредственного осуществления населением местного самоуправления и участия в его осуществлении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w:t>
      </w:r>
      <w:r>
        <w:rPr>
          <w:rFonts w:cs="Times New Roman"/>
          <w:bCs/>
          <w:color w:val="000000" w:themeColor="text1"/>
        </w:rPr>
        <w:t xml:space="preserve">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r/>
    </w:p>
    <w:p>
      <w:pPr>
        <w:ind w:firstLine="709"/>
        <w:jc w:val="both"/>
        <w:spacing w:after="0" w:line="240" w:lineRule="auto"/>
        <w:rPr>
          <w:rFonts w:cs="Times New Roman"/>
          <w:bCs/>
        </w:rPr>
      </w:pPr>
      <w:r>
        <w:rPr>
          <w:rFonts w:cs="Times New Roman"/>
          <w:bCs/>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p>
    <w:p>
      <w:pPr>
        <w:ind w:firstLine="709"/>
        <w:jc w:val="both"/>
        <w:spacing w:after="0" w:line="240" w:lineRule="auto"/>
        <w:rPr>
          <w:rFonts w:cs="Times New Roman"/>
          <w:bCs/>
        </w:rPr>
      </w:pPr>
      <w:r>
        <w:rPr>
          <w:rFonts w:cs="Times New Roman"/>
          <w:bCs/>
        </w:rPr>
        <w:t xml:space="preserve">3. Органы местного самоуправления муниципального образования город Горячий Ключ и должностные лица местного самоуправления муниципального образования город Горячий Ключ обязаны содействовать населению в </w:t>
      </w:r>
      <w:r>
        <w:rPr>
          <w:rFonts w:cs="Times New Roman"/>
          <w:bCs/>
        </w:rPr>
        <w:t xml:space="preserve">непосредственном осуществлении населением местного самоуправления и участии населения в осуществлении местного самоуправления.</w:t>
      </w:r>
      <w:r/>
    </w:p>
    <w:p>
      <w:pPr>
        <w:ind w:firstLine="709"/>
        <w:jc w:val="both"/>
        <w:spacing w:after="0" w:line="240" w:lineRule="auto"/>
        <w:rPr>
          <w:rFonts w:cs="Times New Roman"/>
          <w:bCs/>
        </w:rPr>
      </w:pPr>
      <w:r>
        <w:rPr>
          <w:rFonts w:cs="Times New Roman"/>
          <w:bCs/>
        </w:rPr>
      </w:r>
      <w:r/>
    </w:p>
    <w:p>
      <w:pPr>
        <w:ind w:firstLine="709"/>
        <w:jc w:val="center"/>
        <w:spacing w:after="0" w:line="240" w:lineRule="auto"/>
        <w:rPr>
          <w:rFonts w:cs="Times New Roman"/>
          <w:b/>
          <w:bCs/>
        </w:rPr>
        <w:outlineLvl w:val="1"/>
      </w:pPr>
      <w:r>
        <w:rPr>
          <w:rFonts w:cs="Times New Roman"/>
          <w:b/>
          <w:bCs/>
        </w:rPr>
        <w:t xml:space="preserve">Глава 5. ОРГАНЫ МЕСТНОГО САМОУПРАВЛЕНИЯ</w:t>
      </w:r>
      <w:r/>
    </w:p>
    <w:p>
      <w:pPr>
        <w:ind w:firstLine="709"/>
        <w:jc w:val="center"/>
        <w:spacing w:after="0" w:line="240" w:lineRule="auto"/>
        <w:rPr>
          <w:rFonts w:cs="Times New Roman"/>
          <w:b/>
          <w:bCs/>
        </w:rPr>
      </w:pPr>
      <w:r>
        <w:rPr>
          <w:rFonts w:cs="Times New Roman"/>
          <w:b/>
          <w:bCs/>
        </w:rPr>
        <w:t xml:space="preserve">И ДОЛЖНОСТНЫЕ ЛИЦА МЕСТНОГО САМОУПРАВЛЕНИЯ</w:t>
      </w:r>
      <w:r/>
    </w:p>
    <w:p>
      <w:pPr>
        <w:ind w:firstLine="709"/>
        <w:jc w:val="both"/>
        <w:spacing w:after="0" w:line="240" w:lineRule="auto"/>
        <w:rPr>
          <w:rFonts w:cs="Times New Roman"/>
          <w:b/>
          <w:bCs/>
        </w:rPr>
      </w:pPr>
      <w:r>
        <w:rPr>
          <w:rFonts w:cs="Times New Roman"/>
          <w:b/>
          <w:bCs/>
        </w:rPr>
      </w:r>
      <w:r/>
    </w:p>
    <w:p>
      <w:pPr>
        <w:ind w:firstLine="709"/>
        <w:jc w:val="both"/>
        <w:spacing w:after="0" w:line="240" w:lineRule="auto"/>
        <w:rPr>
          <w:rFonts w:cs="Times New Roman"/>
          <w:b/>
          <w:bCs/>
        </w:rPr>
        <w:outlineLvl w:val="2"/>
      </w:pPr>
      <w:r>
        <w:rPr>
          <w:rFonts w:cs="Times New Roman"/>
          <w:b/>
          <w:bCs/>
        </w:rPr>
        <w:t xml:space="preserve">Статья 26. Структура органов местного самоуправления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 Структуру органов местного самоуправления муниципального образования город Горячий Ключ составляют Совет, глава города Горячий Ключ, администрация, контрольно-счетная палата.</w:t>
      </w:r>
      <w:r/>
    </w:p>
    <w:p>
      <w:pPr>
        <w:ind w:firstLine="709"/>
        <w:jc w:val="both"/>
        <w:spacing w:after="0" w:line="240" w:lineRule="auto"/>
        <w:rPr>
          <w:rFonts w:cs="Times New Roman"/>
          <w:bCs/>
        </w:rPr>
      </w:pPr>
      <w:r>
        <w:rPr>
          <w:rFonts w:cs="Times New Roman"/>
          <w:bCs/>
        </w:rPr>
        <w:t xml:space="preserve">2. Изменение структуры органов местного самоуправления осуществляется не иначе как путем внесения изменений в настоящий Устав.</w:t>
      </w:r>
      <w:r/>
    </w:p>
    <w:p>
      <w:pPr>
        <w:ind w:firstLine="709"/>
        <w:jc w:val="both"/>
        <w:spacing w:after="0" w:line="240" w:lineRule="auto"/>
        <w:rPr>
          <w:rFonts w:cs="Times New Roman"/>
          <w:bCs/>
        </w:rPr>
      </w:pPr>
      <w:r>
        <w:rPr>
          <w:rFonts w:cs="Times New Roman"/>
          <w:bCs/>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w:t>
      </w:r>
      <w:r>
        <w:rPr>
          <w:rFonts w:cs="Times New Roman"/>
          <w:bCs/>
          <w:color w:val="000000" w:themeColor="text1"/>
        </w:rPr>
        <w:t xml:space="preserve">предусмотренных Федеральным законом от 06.10.2003 № 131-ФЗ «Об общих </w:t>
      </w:r>
      <w:r>
        <w:rPr>
          <w:rFonts w:cs="Times New Roman"/>
          <w:bCs/>
        </w:rPr>
        <w:t xml:space="preserve">принципах организации местного самоуправления в Российской Федерации».</w:t>
      </w:r>
      <w:r/>
    </w:p>
    <w:p>
      <w:pPr>
        <w:ind w:firstLine="709"/>
        <w:jc w:val="both"/>
        <w:spacing w:after="0" w:line="240" w:lineRule="auto"/>
        <w:rPr>
          <w:rFonts w:cs="Times New Roman"/>
          <w:bCs/>
        </w:rPr>
      </w:pPr>
      <w:r>
        <w:rPr>
          <w:rFonts w:cs="Times New Roman"/>
          <w:bCs/>
        </w:rPr>
        <w:t xml:space="preserve">4. 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p>
    <w:p>
      <w:pPr>
        <w:ind w:firstLine="709"/>
        <w:jc w:val="both"/>
        <w:spacing w:after="0" w:line="240" w:lineRule="auto"/>
        <w:rPr>
          <w:rFonts w:cs="Times New Roman"/>
          <w:bCs/>
        </w:rPr>
      </w:pPr>
      <w:r>
        <w:rPr>
          <w:rFonts w:cs="Times New Roman"/>
          <w:bCs/>
        </w:rPr>
      </w:r>
      <w:r/>
    </w:p>
    <w:p>
      <w:pPr>
        <w:ind w:firstLine="709"/>
        <w:jc w:val="both"/>
        <w:spacing w:after="0" w:line="240" w:lineRule="auto"/>
        <w:rPr>
          <w:rFonts w:cs="Times New Roman"/>
          <w:b/>
          <w:bCs/>
        </w:rPr>
        <w:outlineLvl w:val="2"/>
      </w:pPr>
      <w:r>
        <w:rPr>
          <w:rFonts w:cs="Times New Roman"/>
          <w:b/>
          <w:bCs/>
        </w:rPr>
        <w:t xml:space="preserve">Статья 27. Совет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 Совет состоит из 21 депутата, избираемых на основе всеобщего, равного и прямого избирательного права при тайном голосовании.</w:t>
      </w:r>
      <w:r/>
    </w:p>
    <w:p>
      <w:pPr>
        <w:ind w:firstLine="709"/>
        <w:jc w:val="both"/>
        <w:spacing w:after="0" w:line="240" w:lineRule="auto"/>
        <w:rPr>
          <w:rFonts w:cs="Times New Roman"/>
          <w:bCs/>
        </w:rPr>
      </w:pPr>
      <w:r>
        <w:rPr>
          <w:rFonts w:cs="Times New Roman"/>
          <w:bCs/>
        </w:rPr>
        <w:t xml:space="preserve">2. Совет может осуществлять свои полномочия в случае избрания не менее двух третей от установленной численности депутатов.</w:t>
      </w:r>
      <w:r/>
    </w:p>
    <w:p>
      <w:pPr>
        <w:ind w:firstLine="709"/>
        <w:jc w:val="both"/>
        <w:spacing w:after="0" w:line="240" w:lineRule="auto"/>
        <w:rPr>
          <w:rFonts w:cs="Times New Roman"/>
          <w:bCs/>
        </w:rPr>
      </w:pPr>
      <w:r>
        <w:rPr>
          <w:rFonts w:cs="Times New Roman"/>
          <w:bCs/>
        </w:rPr>
        <w:t xml:space="preserve">3. Совет подотчетен непосредственно населению муниципального образования город Горячий Ключ и отчитывается о своей деятельности не реже одного раза в год.</w:t>
      </w:r>
      <w:r/>
    </w:p>
    <w:p>
      <w:pPr>
        <w:ind w:firstLine="709"/>
        <w:jc w:val="both"/>
        <w:spacing w:after="0" w:line="240" w:lineRule="auto"/>
        <w:rPr>
          <w:rFonts w:cs="Times New Roman"/>
          <w:bCs/>
        </w:rPr>
      </w:pPr>
      <w:r>
        <w:rPr>
          <w:rFonts w:cs="Times New Roman"/>
          <w:bCs/>
        </w:rPr>
        <w:t xml:space="preserve">4. Срок полномочий Совета составляет 5 лет.</w:t>
      </w:r>
      <w:r/>
    </w:p>
    <w:p>
      <w:pPr>
        <w:ind w:firstLine="709"/>
        <w:jc w:val="both"/>
        <w:spacing w:after="0" w:line="240" w:lineRule="auto"/>
        <w:rPr>
          <w:rFonts w:cs="Times New Roman"/>
          <w:bCs/>
        </w:rPr>
      </w:pPr>
      <w:r>
        <w:rPr>
          <w:rFonts w:cs="Times New Roman"/>
          <w:bCs/>
        </w:rPr>
        <w:t xml:space="preserve">5. Совет обладает правами юридического лица.</w:t>
      </w:r>
      <w:r/>
    </w:p>
    <w:p>
      <w:pPr>
        <w:ind w:firstLine="709"/>
        <w:jc w:val="both"/>
        <w:spacing w:after="0" w:line="240" w:lineRule="auto"/>
        <w:rPr>
          <w:rFonts w:cs="Times New Roman"/>
          <w:bCs/>
        </w:rPr>
      </w:pPr>
      <w:r>
        <w:rPr>
          <w:rFonts w:cs="Times New Roman"/>
          <w:bCs/>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w:t>
      </w:r>
      <w:r/>
    </w:p>
    <w:p>
      <w:pPr>
        <w:ind w:firstLine="709"/>
        <w:jc w:val="both"/>
        <w:spacing w:after="0" w:line="240" w:lineRule="auto"/>
        <w:rPr>
          <w:rFonts w:cs="Times New Roman"/>
          <w:bCs/>
        </w:rPr>
      </w:pPr>
      <w:r>
        <w:rPr>
          <w:rFonts w:cs="Times New Roman"/>
          <w:bCs/>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r/>
    </w:p>
    <w:p>
      <w:pPr>
        <w:ind w:firstLine="709"/>
        <w:jc w:val="both"/>
        <w:spacing w:after="0" w:line="240" w:lineRule="auto"/>
        <w:rPr>
          <w:rFonts w:cs="Times New Roman"/>
          <w:bCs/>
        </w:rPr>
      </w:pPr>
      <w:r>
        <w:rPr>
          <w:rFonts w:cs="Times New Roman"/>
          <w:bCs/>
        </w:rPr>
        <w:t xml:space="preserve">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r/>
    </w:p>
    <w:p>
      <w:pPr>
        <w:ind w:firstLine="709"/>
        <w:jc w:val="both"/>
        <w:spacing w:after="0" w:line="240" w:lineRule="auto"/>
        <w:rPr>
          <w:rFonts w:cs="Times New Roman"/>
        </w:rPr>
      </w:pPr>
      <w:r>
        <w:rPr>
          <w:rFonts w:cs="Times New Roman"/>
          <w:bCs/>
        </w:rPr>
        <w:t xml:space="preserve">8. К депутатам, замещающим должность в Совете, относятся председатель Совета, его заместитель, председатель комитета (комиссии) Совета и его заместитель (заместители).</w:t>
      </w:r>
      <w:r/>
    </w:p>
    <w:p>
      <w:pPr>
        <w:ind w:firstLine="709"/>
        <w:jc w:val="both"/>
        <w:spacing w:after="0" w:line="240" w:lineRule="auto"/>
      </w:pPr>
      <w:r>
        <w:rPr>
          <w:rFonts w:cs="Times New Roman"/>
          <w:bCs/>
        </w:rPr>
        <w:t xml:space="preserve">9.</w:t>
      </w:r>
      <w:r>
        <w:rPr>
          <w:rFonts w:eastAsia="Calibri"/>
        </w:rPr>
        <w:t xml:space="preserve">Официальное наименование Совета:</w:t>
      </w:r>
      <w:r/>
    </w:p>
    <w:p>
      <w:pPr>
        <w:pStyle w:val="670"/>
        <w:ind w:left="0" w:firstLine="709"/>
        <w:jc w:val="both"/>
        <w:keepNext w:val="0"/>
        <w:spacing w:before="0" w:after="0"/>
        <w:tabs>
          <w:tab w:val="clear" w:pos="576" w:leader="none"/>
        </w:tabs>
      </w:pPr>
      <w:r>
        <w:rPr>
          <w:rFonts w:ascii="Times New Roman" w:hAnsi="Times New Roman" w:cs="Times New Roman"/>
          <w:b w:val="0"/>
          <w:i w:val="0"/>
        </w:rPr>
        <w:t xml:space="preserve">полное – Совет муниципального образования муниципальный округ </w:t>
      </w:r>
      <w:r>
        <w:rPr>
          <w:rFonts w:ascii="Times New Roman" w:hAnsi="Times New Roman" w:cs="Times New Roman"/>
          <w:b w:val="0"/>
          <w:bCs w:val="0"/>
          <w:i w:val="0"/>
        </w:rPr>
        <w:t xml:space="preserve">город Горячий Ключ Краснодарского края</w:t>
      </w:r>
      <w:r>
        <w:rPr>
          <w:rFonts w:ascii="Times New Roman" w:hAnsi="Times New Roman" w:cs="Times New Roman"/>
          <w:b w:val="0"/>
          <w:i w:val="0"/>
        </w:rPr>
        <w:t xml:space="preserve">;</w:t>
      </w:r>
      <w:r/>
    </w:p>
    <w:p>
      <w:pPr>
        <w:pStyle w:val="670"/>
        <w:ind w:left="0" w:firstLine="709"/>
        <w:jc w:val="both"/>
        <w:keepNext w:val="0"/>
        <w:spacing w:before="0" w:after="0"/>
        <w:tabs>
          <w:tab w:val="clear" w:pos="576" w:leader="none"/>
        </w:tabs>
        <w:rPr>
          <w:rFonts w:ascii="Times New Roman" w:hAnsi="Times New Roman" w:eastAsia="Calibri" w:cs="Times New Roman"/>
          <w:bCs w:val="0"/>
        </w:rPr>
      </w:pPr>
      <w:r>
        <w:rPr>
          <w:rFonts w:ascii="Times New Roman" w:hAnsi="Times New Roman" w:cs="Times New Roman"/>
          <w:b w:val="0"/>
          <w:i w:val="0"/>
        </w:rPr>
        <w:t xml:space="preserve">сокращенное наименование – Совет г. Горячий Ключ.</w:t>
      </w:r>
      <w:r/>
    </w:p>
    <w:p>
      <w:pPr>
        <w:ind w:firstLine="709"/>
        <w:jc w:val="both"/>
        <w:spacing w:after="0" w:line="240" w:lineRule="auto"/>
        <w:rPr>
          <w:rFonts w:cs="Times New Roman"/>
          <w:bCs/>
        </w:rPr>
      </w:pPr>
      <w:r>
        <w:rPr>
          <w:rFonts w:cs="Times New Roman"/>
          <w:bCs/>
        </w:rPr>
      </w:r>
      <w:r/>
    </w:p>
    <w:p>
      <w:pPr>
        <w:ind w:firstLine="709"/>
        <w:jc w:val="both"/>
        <w:spacing w:after="0" w:line="240" w:lineRule="auto"/>
        <w:rPr>
          <w:rFonts w:cs="Times New Roman"/>
          <w:b/>
          <w:bCs/>
        </w:rPr>
        <w:outlineLvl w:val="2"/>
      </w:pPr>
      <w:r>
        <w:rPr>
          <w:rFonts w:cs="Times New Roman"/>
          <w:b/>
          <w:bCs/>
        </w:rPr>
        <w:t xml:space="preserve">Статья 28. Депутат Совета</w:t>
      </w:r>
      <w:r/>
    </w:p>
    <w:p>
      <w:pPr>
        <w:ind w:firstLine="709"/>
        <w:jc w:val="both"/>
        <w:spacing w:after="0" w:line="240" w:lineRule="auto"/>
        <w:rPr>
          <w:rFonts w:cs="Times New Roman"/>
          <w:bCs/>
        </w:rPr>
      </w:pPr>
      <w:r>
        <w:rPr>
          <w:rFonts w:cs="Times New Roman"/>
          <w:bCs/>
        </w:rPr>
        <w:t xml:space="preserve">1. Депутатом Совета может быть избран гражданин Российской Федерации, достигший на день голосования возраста 18 лет.</w:t>
      </w:r>
      <w:r/>
    </w:p>
    <w:p>
      <w:pPr>
        <w:ind w:firstLine="709"/>
        <w:jc w:val="both"/>
        <w:spacing w:after="0" w:line="240" w:lineRule="auto"/>
        <w:rPr>
          <w:rFonts w:cs="Times New Roman"/>
          <w:bCs/>
          <w:color w:val="000000" w:themeColor="text1"/>
        </w:rPr>
      </w:pPr>
      <w:r>
        <w:rPr>
          <w:rFonts w:cs="Times New Roman"/>
          <w:bCs/>
        </w:rPr>
        <w:t xml:space="preserve">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w:t>
      </w:r>
      <w:r>
        <w:rPr>
          <w:rFonts w:cs="Times New Roman"/>
          <w:bCs/>
          <w:color w:val="000000" w:themeColor="text1"/>
        </w:rPr>
        <w:t xml:space="preserve">действующим законодательством, частью 8 настоящей статьи.</w:t>
      </w:r>
      <w:r/>
    </w:p>
    <w:p>
      <w:pPr>
        <w:ind w:firstLine="709"/>
        <w:jc w:val="both"/>
        <w:spacing w:after="0" w:line="240" w:lineRule="auto"/>
        <w:rPr>
          <w:rFonts w:cs="Times New Roman"/>
          <w:bCs/>
        </w:rPr>
      </w:pPr>
      <w:r>
        <w:rPr>
          <w:rFonts w:cs="Times New Roman"/>
          <w:bCs/>
        </w:rPr>
        <w:t xml:space="preserve">Срок полномочий депутата Совета составляет 5 лет.</w:t>
      </w:r>
      <w:r/>
    </w:p>
    <w:p>
      <w:pPr>
        <w:ind w:firstLine="709"/>
        <w:jc w:val="both"/>
        <w:spacing w:after="0" w:line="240" w:lineRule="auto"/>
        <w:rPr>
          <w:rFonts w:cs="Times New Roman"/>
          <w:bCs/>
        </w:rPr>
      </w:pPr>
      <w:r>
        <w:rPr>
          <w:rFonts w:cs="Times New Roman"/>
          <w:bCs/>
        </w:rPr>
        <w:t xml:space="preserve">3. Депутату Совета гарантируются условия для беспрепятственного и эффективного осуществления полномочий, защита прав, чести и достоинства.</w:t>
      </w:r>
      <w:r/>
    </w:p>
    <w:p>
      <w:pPr>
        <w:ind w:firstLine="709"/>
        <w:jc w:val="both"/>
        <w:spacing w:after="0" w:line="240" w:lineRule="auto"/>
        <w:rPr>
          <w:rFonts w:cs="Times New Roman"/>
          <w:bCs/>
        </w:rPr>
      </w:pPr>
      <w:r>
        <w:rPr>
          <w:rFonts w:cs="Times New Roman"/>
          <w:bCs/>
        </w:rPr>
        <w:t xml:space="preserve">4. Встречи депутата Совета с избирателями проводятся в помещениях, специально отведенных местах, а также на </w:t>
      </w:r>
      <w:r>
        <w:rPr>
          <w:rFonts w:cs="Times New Roman"/>
          <w:bCs/>
        </w:rPr>
        <w:t xml:space="preserve">внутридворовых</w:t>
      </w:r>
      <w:r>
        <w:rPr>
          <w:rFonts w:cs="Times New Roman"/>
          <w:bCs/>
        </w:rPr>
        <w:t xml:space="preserve"> территориях при условии, что </w:t>
      </w:r>
      <w:r>
        <w:rPr>
          <w:rFonts w:cs="Times New Roman"/>
          <w:bCs/>
        </w:rPr>
        <w:t xml:space="preserve">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r>
        <w:rPr>
          <w:rFonts w:cs="Times New Roman"/>
          <w:bCs/>
        </w:rPr>
        <w:t xml:space="preserve">транспортной</w:t>
      </w:r>
      <w:r>
        <w:rPr>
          <w:rFonts w:cs="Times New Roman"/>
          <w:bCs/>
        </w:rPr>
        <w:t xml:space="preserve"> или соци</w:t>
      </w:r>
      <w:r>
        <w:rPr>
          <w:rFonts w:cs="Times New Roman"/>
          <w:bCs/>
        </w:rPr>
        <w:t xml:space="preserve">альной инфраструктуры. Уведомление органов исполнительной власти Краснодарского края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p>
    <w:p>
      <w:pPr>
        <w:ind w:firstLine="709"/>
        <w:jc w:val="both"/>
        <w:spacing w:after="0" w:line="240" w:lineRule="auto"/>
        <w:rPr>
          <w:rFonts w:cs="Times New Roman"/>
          <w:bCs/>
        </w:rPr>
      </w:pPr>
      <w:r>
        <w:rPr>
          <w:rFonts w:cs="Times New Roman"/>
          <w:bCs/>
        </w:rPr>
        <w:t xml:space="preserve">Органы местного самоуправления определяю</w:t>
      </w:r>
      <w:r>
        <w:rPr>
          <w:rFonts w:cs="Times New Roman"/>
          <w:bCs/>
        </w:rPr>
        <w:t xml:space="preserve">т специально отведенные места для проведения встреч депутатов Совета с избирателями, а также определяют перечень помещений, предоставляемых органами местного самоуправления для проведения встреч депутатов Совета с избирателями, и порядок их предоставления.</w:t>
      </w:r>
      <w:r/>
    </w:p>
    <w:p>
      <w:pPr>
        <w:ind w:firstLine="709"/>
        <w:jc w:val="both"/>
        <w:spacing w:after="0" w:line="240" w:lineRule="auto"/>
        <w:rPr>
          <w:rFonts w:cs="Times New Roman"/>
          <w:bCs/>
        </w:rPr>
      </w:pPr>
      <w:r>
        <w:rPr>
          <w:rFonts w:cs="Times New Roman"/>
          <w:bCs/>
        </w:rPr>
        <w:t xml:space="preserve">Встречи депутата Совета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p>
    <w:p>
      <w:pPr>
        <w:ind w:firstLine="709"/>
        <w:jc w:val="both"/>
        <w:spacing w:after="0" w:line="240" w:lineRule="auto"/>
        <w:rPr>
          <w:rFonts w:cs="Times New Roman"/>
          <w:bCs/>
          <w:color w:val="000000" w:themeColor="text1"/>
        </w:rPr>
      </w:pPr>
      <w:r>
        <w:rPr>
          <w:rFonts w:cs="Times New Roman"/>
          <w:bCs/>
        </w:rPr>
        <w:t xml:space="preserve">Воспрепятст</w:t>
      </w:r>
      <w:r>
        <w:rPr>
          <w:rFonts w:cs="Times New Roman"/>
          <w:bCs/>
        </w:rPr>
        <w:t xml:space="preserve">вование организации или проведению встреч депутата Совета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w:t>
      </w:r>
      <w:r>
        <w:rPr>
          <w:rFonts w:cs="Times New Roman"/>
          <w:bCs/>
          <w:color w:val="000000" w:themeColor="text1"/>
        </w:rPr>
        <w:t xml:space="preserve">ответственность в соответствии с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5.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w:t>
      </w:r>
      <w:r>
        <w:rPr>
          <w:rFonts w:cs="Times New Roman"/>
          <w:bCs/>
          <w:color w:val="000000" w:themeColor="text1"/>
        </w:rPr>
        <w:t xml:space="preserve">комиссии (комитета) по уважительной причине депутат заблаговременно информирует об этом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6. Гарантии прав де</w:t>
      </w:r>
      <w:r>
        <w:rPr>
          <w:rFonts w:cs="Times New Roman"/>
          <w:bCs/>
          <w:color w:val="000000" w:themeColor="text1"/>
        </w:rPr>
        <w:t xml:space="preserve">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w:t>
      </w:r>
      <w:r>
        <w:rPr>
          <w:rFonts w:cs="Times New Roman"/>
          <w:bCs/>
          <w:color w:val="000000" w:themeColor="text1"/>
        </w:rPr>
        <w:t xml:space="preserve">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7.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w:t>
      </w:r>
      <w:r>
        <w:rPr>
          <w:rFonts w:cs="Times New Roman"/>
          <w:bCs/>
          <w:color w:val="000000" w:themeColor="text1"/>
        </w:rPr>
        <w:t xml:space="preserve">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r/>
    </w:p>
    <w:p>
      <w:pPr>
        <w:ind w:firstLine="709"/>
        <w:jc w:val="both"/>
        <w:spacing w:after="0" w:line="240" w:lineRule="auto"/>
        <w:rPr>
          <w:rFonts w:cs="Times New Roman"/>
          <w:bCs/>
          <w:color w:val="000000" w:themeColor="text1"/>
        </w:rPr>
      </w:pPr>
      <w:r/>
      <w:bookmarkStart w:id="14" w:name="Par654"/>
      <w:r/>
      <w:bookmarkEnd w:id="14"/>
      <w:r>
        <w:rPr>
          <w:rFonts w:cs="Times New Roman"/>
          <w:bCs/>
          <w:color w:val="000000" w:themeColor="text1"/>
        </w:rPr>
        <w:t xml:space="preserve">8. Полномочия депутата Совета прекращаются досрочно в случаях:</w:t>
      </w:r>
      <w:r/>
    </w:p>
    <w:p>
      <w:pPr>
        <w:ind w:firstLine="709"/>
        <w:jc w:val="both"/>
        <w:spacing w:after="0" w:line="240" w:lineRule="auto"/>
        <w:rPr>
          <w:rFonts w:cs="Times New Roman"/>
          <w:bCs/>
          <w:color w:val="000000" w:themeColor="text1"/>
        </w:rPr>
      </w:pPr>
      <w:r/>
      <w:bookmarkStart w:id="15" w:name="Par655"/>
      <w:r/>
      <w:bookmarkEnd w:id="15"/>
      <w:r>
        <w:rPr>
          <w:rFonts w:cs="Times New Roman"/>
          <w:bCs/>
          <w:color w:val="000000" w:themeColor="text1"/>
        </w:rPr>
        <w:t xml:space="preserve">1) смерти;</w:t>
      </w:r>
      <w:r/>
    </w:p>
    <w:p>
      <w:pPr>
        <w:ind w:firstLine="709"/>
        <w:jc w:val="both"/>
        <w:spacing w:after="0" w:line="240" w:lineRule="auto"/>
        <w:rPr>
          <w:rFonts w:cs="Times New Roman"/>
          <w:bCs/>
        </w:rPr>
      </w:pPr>
      <w:r/>
      <w:bookmarkStart w:id="16" w:name="Par656"/>
      <w:r/>
      <w:bookmarkEnd w:id="16"/>
      <w:r>
        <w:rPr>
          <w:rFonts w:cs="Times New Roman"/>
          <w:bCs/>
        </w:rPr>
        <w:t xml:space="preserve">2) отставки по собственному желанию;</w:t>
      </w:r>
      <w:r/>
    </w:p>
    <w:p>
      <w:pPr>
        <w:ind w:firstLine="709"/>
        <w:jc w:val="both"/>
        <w:spacing w:after="0" w:line="240" w:lineRule="auto"/>
        <w:rPr>
          <w:rFonts w:cs="Times New Roman"/>
          <w:bCs/>
        </w:rPr>
      </w:pPr>
      <w:r/>
      <w:bookmarkStart w:id="17" w:name="Par657"/>
      <w:r/>
      <w:bookmarkEnd w:id="17"/>
      <w:r>
        <w:rPr>
          <w:rFonts w:cs="Times New Roman"/>
          <w:bCs/>
        </w:rPr>
        <w:t xml:space="preserve">3) признания судом недееспособным или ограниченно дееспособным;</w:t>
      </w:r>
      <w:r/>
    </w:p>
    <w:p>
      <w:pPr>
        <w:ind w:firstLine="709"/>
        <w:jc w:val="both"/>
        <w:spacing w:after="0" w:line="240" w:lineRule="auto"/>
        <w:rPr>
          <w:rFonts w:cs="Times New Roman"/>
          <w:bCs/>
        </w:rPr>
      </w:pPr>
      <w:r>
        <w:rPr>
          <w:rFonts w:cs="Times New Roman"/>
          <w:bCs/>
        </w:rPr>
        <w:t xml:space="preserve">4) признания судом безвестно отсутствующим или объявления умершим;</w:t>
      </w:r>
      <w:r/>
    </w:p>
    <w:p>
      <w:pPr>
        <w:ind w:firstLine="709"/>
        <w:jc w:val="both"/>
        <w:spacing w:after="0" w:line="240" w:lineRule="auto"/>
        <w:rPr>
          <w:rFonts w:cs="Times New Roman"/>
          <w:bCs/>
        </w:rPr>
      </w:pPr>
      <w:r>
        <w:rPr>
          <w:rFonts w:cs="Times New Roman"/>
          <w:bCs/>
        </w:rPr>
        <w:t xml:space="preserve">5) вступления в отношении его в законную силу обвинительного приговора суда;</w:t>
      </w:r>
      <w:r/>
    </w:p>
    <w:p>
      <w:pPr>
        <w:ind w:firstLine="709"/>
        <w:jc w:val="both"/>
        <w:spacing w:after="0" w:line="240" w:lineRule="auto"/>
        <w:rPr>
          <w:rFonts w:cs="Times New Roman"/>
          <w:bCs/>
        </w:rPr>
      </w:pPr>
      <w:r>
        <w:rPr>
          <w:rFonts w:cs="Times New Roman"/>
          <w:bCs/>
        </w:rPr>
        <w:t xml:space="preserve">6) выезда за пределы Российской Федерации на постоянное место жительства;</w:t>
      </w:r>
      <w:r/>
    </w:p>
    <w:p>
      <w:pPr>
        <w:ind w:firstLine="709"/>
        <w:jc w:val="both"/>
        <w:spacing w:after="0" w:line="240" w:lineRule="auto"/>
        <w:rPr>
          <w:rFonts w:cs="Times New Roman"/>
          <w:bCs/>
        </w:rPr>
      </w:pPr>
      <w:r/>
      <w:bookmarkStart w:id="18" w:name="Par661"/>
      <w:r/>
      <w:bookmarkEnd w:id="18"/>
      <w:r>
        <w:rPr>
          <w:rFonts w:cs="Times New Roman"/>
          <w:bCs/>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w:t>
      </w:r>
      <w:r>
        <w:rPr>
          <w:rFonts w:cs="Times New Roman"/>
          <w:bCs/>
        </w:rPr>
        <w:t xml:space="preserve">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r>
        <w:rPr>
          <w:rFonts w:cs="Times New Roman"/>
          <w:bCs/>
        </w:rPr>
        <w:t xml:space="preserve">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p>
    <w:p>
      <w:pPr>
        <w:ind w:firstLine="709"/>
        <w:jc w:val="both"/>
        <w:spacing w:after="0" w:line="240" w:lineRule="auto"/>
        <w:rPr>
          <w:rFonts w:cs="Times New Roman"/>
          <w:bCs/>
        </w:rPr>
      </w:pPr>
      <w:r/>
      <w:bookmarkStart w:id="19" w:name="Par663"/>
      <w:r/>
      <w:bookmarkEnd w:id="19"/>
      <w:r>
        <w:rPr>
          <w:rFonts w:cs="Times New Roman"/>
          <w:bCs/>
        </w:rPr>
        <w:t xml:space="preserve">8) отзыва избирателями;</w:t>
      </w:r>
      <w:r/>
    </w:p>
    <w:p>
      <w:pPr>
        <w:ind w:firstLine="709"/>
        <w:jc w:val="both"/>
        <w:spacing w:after="0" w:line="240" w:lineRule="auto"/>
        <w:rPr>
          <w:rFonts w:cs="Times New Roman"/>
          <w:bCs/>
        </w:rPr>
      </w:pPr>
      <w:r/>
      <w:bookmarkStart w:id="20" w:name="Par664"/>
      <w:r/>
      <w:bookmarkEnd w:id="20"/>
      <w:r>
        <w:rPr>
          <w:rFonts w:cs="Times New Roman"/>
          <w:bCs/>
        </w:rPr>
        <w:t xml:space="preserve">9) досрочного прекращения полномочий Совета;</w:t>
      </w:r>
      <w:r/>
    </w:p>
    <w:p>
      <w:pPr>
        <w:ind w:firstLine="709"/>
        <w:jc w:val="both"/>
        <w:spacing w:after="0" w:line="240" w:lineRule="auto"/>
        <w:rPr>
          <w:rFonts w:cs="Times New Roman"/>
        </w:rPr>
      </w:pPr>
      <w:r/>
      <w:bookmarkStart w:id="21" w:name="Par665"/>
      <w:r/>
      <w:bookmarkEnd w:id="21"/>
      <w:r>
        <w:rPr>
          <w:rFonts w:cs="Times New Roman"/>
          <w:bCs/>
        </w:rPr>
        <w:t xml:space="preserve">10) призыва на военную службу или направления на заменяющую ее альтернативную гражданскую службу;</w:t>
      </w:r>
      <w:r/>
    </w:p>
    <w:p>
      <w:pPr>
        <w:ind w:firstLine="709"/>
        <w:jc w:val="both"/>
        <w:spacing w:after="0" w:line="240" w:lineRule="auto"/>
        <w:rPr>
          <w:rFonts w:cs="Times New Roman"/>
        </w:rPr>
      </w:pPr>
      <w:r>
        <w:rPr>
          <w:rFonts w:cs="Times New Roman"/>
          <w:bCs/>
        </w:rPr>
        <w:t xml:space="preserve">11) приобретения им статуса иностранного агента;</w:t>
      </w:r>
      <w:r/>
    </w:p>
    <w:p>
      <w:pPr>
        <w:ind w:firstLine="709"/>
        <w:jc w:val="both"/>
        <w:spacing w:after="0" w:line="240" w:lineRule="auto"/>
        <w:rPr>
          <w:rFonts w:cs="Times New Roman"/>
          <w:bCs/>
          <w:color w:val="000000" w:themeColor="text1"/>
        </w:rPr>
      </w:pPr>
      <w:r>
        <w:rPr>
          <w:rFonts w:cs="Times New Roman"/>
          <w:bCs/>
          <w:color w:val="000000" w:themeColor="text1"/>
        </w:rPr>
        <w:t xml:space="preserve">12) несоблюдения ограничений, запретов, неисполнения обязанностей, установленных Федеральным законом от 25.12.2008 № 273-ФЗ                                    </w:t>
      </w:r>
      <w:r>
        <w:rPr>
          <w:rFonts w:cs="Times New Roman"/>
          <w:bCs/>
          <w:color w:val="000000" w:themeColor="text1"/>
        </w:rPr>
        <w:t xml:space="preserve">«О противодействии коррупции», Федеральным законом от 03.12.2012 № 230-ФЗ «О контроле за соответствием расходов лиц, замещающих</w:t>
      </w:r>
      <w:r>
        <w:rPr>
          <w:rFonts w:cs="Times New Roman"/>
          <w:bCs/>
          <w:color w:val="000000" w:themeColor="text1"/>
        </w:rPr>
        <w:t xml:space="preserve">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w:t>
      </w:r>
      <w:r>
        <w:rPr>
          <w:rFonts w:cs="Times New Roman"/>
          <w:bCs/>
          <w:color w:val="000000" w:themeColor="text1"/>
        </w:rPr>
        <w:t xml:space="preserve">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bookmarkStart w:id="22" w:name="Par668"/>
      <w:r/>
      <w:bookmarkEnd w:id="22"/>
      <w:r>
        <w:rPr>
          <w:rFonts w:cs="Times New Roman"/>
          <w:bCs/>
          <w:color w:val="000000" w:themeColor="text1"/>
        </w:rPr>
        <w:t xml:space="preserve">13)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14)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9. В случае, предусмотренном пунктом 2 части 8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случаях, предусмотренных пунктами 1, 3 - 7, 10 - 13 части 8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предусмотренном пунктом 8 части 8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предусмотренном пунктом 9 части 8 настоящей статьи, полномочия депутата Совета прекращаются со дня вступления в силу соответствующего правового акта, или срока, указанного в нем.</w:t>
      </w:r>
      <w:r/>
    </w:p>
    <w:p>
      <w:pPr>
        <w:ind w:firstLine="709"/>
        <w:jc w:val="both"/>
        <w:spacing w:after="0" w:line="240" w:lineRule="auto"/>
        <w:rPr>
          <w:rFonts w:cs="Times New Roman"/>
          <w:bCs/>
          <w:color w:val="000000" w:themeColor="text1"/>
        </w:rPr>
      </w:pPr>
      <w:r>
        <w:rPr>
          <w:rFonts w:cs="Times New Roman"/>
          <w:bCs/>
          <w:color w:val="000000" w:themeColor="text1"/>
        </w:rPr>
        <w:t xml:space="preserve">Решение Совета о досрочном прекращении полномочи</w:t>
      </w:r>
      <w:r>
        <w:rPr>
          <w:rFonts w:cs="Times New Roman"/>
          <w:bCs/>
          <w:color w:val="000000" w:themeColor="text1"/>
        </w:rPr>
        <w:t xml:space="preserve">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r/>
    </w:p>
    <w:p>
      <w:pPr>
        <w:ind w:firstLine="709"/>
        <w:jc w:val="both"/>
        <w:spacing w:after="0" w:line="240" w:lineRule="auto"/>
        <w:rPr>
          <w:rFonts w:cs="Times New Roman"/>
          <w:bCs/>
          <w:color w:val="000000" w:themeColor="text1"/>
        </w:rPr>
      </w:pPr>
      <w:r>
        <w:rPr>
          <w:rFonts w:cs="Times New Roman"/>
          <w:bCs/>
          <w:color w:val="000000" w:themeColor="text1"/>
        </w:rPr>
        <w:t xml:space="preserve">10.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p>
    <w:p>
      <w:pPr>
        <w:ind w:firstLine="709"/>
        <w:jc w:val="both"/>
        <w:spacing w:after="0" w:line="240" w:lineRule="auto"/>
        <w:rPr>
          <w:rFonts w:cs="Times New Roman"/>
          <w:bCs/>
          <w:color w:val="000000" w:themeColor="text1"/>
        </w:rPr>
      </w:pPr>
      <w:r>
        <w:rPr>
          <w:rFonts w:cs="Times New Roman"/>
          <w:bCs/>
          <w:color w:val="000000" w:themeColor="text1"/>
        </w:rPr>
        <w:t xml:space="preserve">11. Депутат Совета, осуществляющий свои полномочия на постоянной основе, не вправе:</w:t>
      </w:r>
      <w:r/>
    </w:p>
    <w:p>
      <w:pPr>
        <w:ind w:firstLine="709"/>
        <w:jc w:val="both"/>
        <w:spacing w:after="0" w:line="240" w:lineRule="auto"/>
        <w:rPr>
          <w:rFonts w:cs="Times New Roman"/>
          <w:bCs/>
          <w:color w:val="000000" w:themeColor="text1"/>
        </w:rPr>
      </w:pPr>
      <w:r>
        <w:rPr>
          <w:rFonts w:cs="Times New Roman"/>
          <w:bCs/>
          <w:color w:val="000000" w:themeColor="text1"/>
        </w:rPr>
        <w:t xml:space="preserve">1) заниматься предпринимательской деятельностью лично или через доверенных лиц;</w:t>
      </w:r>
      <w:r/>
    </w:p>
    <w:p>
      <w:pPr>
        <w:ind w:firstLine="709"/>
        <w:jc w:val="both"/>
        <w:spacing w:after="0" w:line="240" w:lineRule="auto"/>
        <w:rPr>
          <w:rFonts w:cs="Times New Roman"/>
          <w:bCs/>
          <w:color w:val="000000" w:themeColor="text1"/>
        </w:rPr>
      </w:pPr>
      <w:r>
        <w:rPr>
          <w:rFonts w:cs="Times New Roman"/>
          <w:bCs/>
          <w:color w:val="000000" w:themeColor="text1"/>
        </w:rPr>
        <w:t xml:space="preserve">2) участвовать в управлении коммерческой или некоммерческой организацией, за исключением следующих случаев:</w:t>
      </w:r>
      <w:r/>
    </w:p>
    <w:p>
      <w:pPr>
        <w:ind w:firstLine="709"/>
        <w:jc w:val="both"/>
        <w:spacing w:after="0" w:line="240" w:lineRule="auto"/>
        <w:rPr>
          <w:rFonts w:cs="Times New Roman"/>
          <w:bCs/>
          <w:color w:val="000000" w:themeColor="text1"/>
        </w:rPr>
      </w:pPr>
      <w:r>
        <w:rPr>
          <w:rFonts w:cs="Times New Roman"/>
          <w:bCs/>
          <w:color w:val="000000" w:themeColor="text1"/>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w:t>
      </w:r>
      <w:r>
        <w:rPr>
          <w:rFonts w:cs="Times New Roman"/>
          <w:bCs/>
          <w:color w:val="000000" w:themeColor="text1"/>
        </w:rPr>
        <w:t xml:space="preserve">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б) участие на безвозмездной основе в управлении некоммерческой организацией (кроме</w:t>
      </w:r>
      <w:r>
        <w:rPr>
          <w:rFonts w:cs="Times New Roman"/>
          <w:bCs/>
          <w:color w:val="000000" w:themeColor="text1"/>
        </w:rPr>
        <w:t xml:space="preserve">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w:t>
      </w:r>
      <w:r>
        <w:rPr>
          <w:rFonts w:cs="Times New Roman"/>
          <w:bCs/>
          <w:color w:val="000000" w:themeColor="text1"/>
        </w:rPr>
        <w:t xml:space="preserve">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Губернатора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в) представление на безвозмездной основе интересов муниципального образования город Горячий Ключ в Совете муниципальных образований Краснодарского края, иных объединениях муниципальных образований, а также в их органах 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г) представление на б</w:t>
      </w:r>
      <w:r>
        <w:rPr>
          <w:rFonts w:cs="Times New Roman"/>
          <w:bCs/>
          <w:color w:val="000000" w:themeColor="text1"/>
        </w:rPr>
        <w:t xml:space="preserve">езвозмездной основе интересов муниципального образования город Горячий Ключ в органах управления и ревизионной комиссии организации, учредителем (акционером, участником) которой является муниципальное образование город Горячий Ключ, в соответствии с муници</w:t>
      </w:r>
      <w:r>
        <w:rPr>
          <w:rFonts w:cs="Times New Roman"/>
          <w:bCs/>
          <w:color w:val="000000" w:themeColor="text1"/>
        </w:rPr>
        <w:t xml:space="preserve">пальными правовыми актами, определяющими порядок осуществления от имени муниципального образования город Горячий Ключ полномочий учредителя организации либо порядок управления находящимися в муниципальной собственности акциями (долями в уставном капитале);</w:t>
      </w:r>
      <w:r/>
    </w:p>
    <w:p>
      <w:pPr>
        <w:ind w:firstLine="709"/>
        <w:jc w:val="both"/>
        <w:spacing w:after="0" w:line="240" w:lineRule="auto"/>
        <w:rPr>
          <w:rFonts w:cs="Times New Roman"/>
          <w:bCs/>
          <w:color w:val="000000" w:themeColor="text1"/>
        </w:rPr>
      </w:pPr>
      <w:r>
        <w:rPr>
          <w:rFonts w:cs="Times New Roman"/>
          <w:bCs/>
          <w:color w:val="000000" w:themeColor="text1"/>
        </w:rPr>
        <w:t xml:space="preserve">д) иные случаи, предусмотренные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заниматься иной оплачиваемой деятельностью, за исключением преподавательской, н</w:t>
      </w:r>
      <w:r>
        <w:rPr>
          <w:rFonts w:cs="Times New Roman"/>
          <w:bCs/>
          <w:color w:val="000000" w:themeColor="text1"/>
        </w:rPr>
        <w:t xml:space="preserve">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Pr>
          <w:rFonts w:cs="Times New Roman"/>
          <w:bCs/>
          <w:color w:val="000000" w:themeColor="text1"/>
        </w:rPr>
        <w:t xml:space="preserve">гражданства, если иное не предусмотрено международным договором Российской Федерации или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4) входить в состав органов управления, попечительских или наблюдательных советов, иных орган</w:t>
      </w:r>
      <w:r>
        <w:rPr>
          <w:rFonts w:cs="Times New Roman"/>
          <w:bCs/>
          <w:color w:val="000000" w:themeColor="text1"/>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12. Депутат Сове</w:t>
      </w:r>
      <w:r>
        <w:rPr>
          <w:rFonts w:cs="Times New Roman"/>
          <w:bCs/>
          <w:color w:val="000000" w:themeColor="text1"/>
        </w:rPr>
        <w:t xml:space="preserve">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13. Полномочия депутата </w:t>
      </w:r>
      <w:r>
        <w:rPr>
          <w:rFonts w:cs="Times New Roman"/>
          <w:bCs/>
          <w:color w:val="000000" w:themeColor="text1"/>
        </w:rPr>
        <w:t xml:space="preserve">Совета,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14.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p>
    <w:p>
      <w:pPr>
        <w:ind w:firstLine="709"/>
        <w:jc w:val="both"/>
        <w:spacing w:after="0" w:line="240" w:lineRule="auto"/>
        <w:rPr>
          <w:rFonts w:cs="Times New Roman"/>
          <w:bCs/>
          <w:color w:val="000000" w:themeColor="text1"/>
        </w:rPr>
      </w:pPr>
      <w:r>
        <w:rPr>
          <w:rFonts w:eastAsia="Calibri"/>
          <w:color w:val="000000" w:themeColor="text1"/>
          <w:lang w:eastAsia="ru-RU"/>
        </w:rPr>
        <w:t xml:space="preserve">15.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color w:val="000000" w:themeColor="text1"/>
        </w:rPr>
        <w:t xml:space="preserve">Федеральным законом от 06.10.2003 № 131-ФЗ «Об общих принципах организации местного самоуправления в Российской Федерации» </w:t>
      </w:r>
      <w:r>
        <w:rPr>
          <w:rFonts w:eastAsia="Calibri"/>
          <w:color w:val="000000" w:themeColor="text1"/>
          <w:lang w:eastAsia="ru-RU"/>
        </w:rPr>
        <w:t xml:space="preserve">и другими федеральными законами в целях противодейст</w:t>
      </w:r>
      <w:r>
        <w:rPr>
          <w:rFonts w:eastAsia="Calibri"/>
          <w:color w:val="000000" w:themeColor="text1"/>
          <w:lang w:eastAsia="ru-RU"/>
        </w:rPr>
        <w:t xml:space="preserve">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w:t>
      </w:r>
      <w:r>
        <w:rPr>
          <w:rFonts w:eastAsia="Calibri"/>
          <w:color w:val="000000" w:themeColor="text1"/>
        </w:rPr>
        <w:t xml:space="preserve">25.12.2008 № 273-ФЗ «О противодействии коррупции»</w:t>
      </w:r>
      <w:r>
        <w:rPr>
          <w:rFonts w:eastAsia="Calibri"/>
          <w:color w:val="000000" w:themeColor="text1"/>
          <w:lang w:eastAsia="ru-RU"/>
        </w:rPr>
        <w:t xml:space="preserve">.</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29. Компетенция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В исключительной компетенции Совета находятся:</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принятие Устава, внесение в него изменений и дополнений;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2) утверждение местного бюджета и отчета о его исполнении;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3) установление, изменение и отмена местных налогов и сборов в соответствии с законодательством Российской Федерации о налогах и сборах;</w:t>
      </w:r>
      <w:r/>
    </w:p>
    <w:p>
      <w:pPr>
        <w:ind w:firstLine="709"/>
        <w:jc w:val="both"/>
        <w:spacing w:after="0" w:line="240" w:lineRule="auto"/>
        <w:rPr>
          <w:rFonts w:cs="Times New Roman"/>
          <w:bCs/>
          <w:color w:val="000000" w:themeColor="text1"/>
        </w:rPr>
      </w:pPr>
      <w:r>
        <w:rPr>
          <w:rFonts w:cs="Times New Roman"/>
          <w:bCs/>
          <w:color w:val="000000" w:themeColor="text1"/>
        </w:rPr>
        <w:t xml:space="preserve">4) утверждение стратегии социально-экономического развития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5) определение порядка управления и распоряжения имуществом, находящимся в муниципальной собственности;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Pr>
          <w:rFonts w:cs="Times New Roman"/>
          <w:bCs/>
          <w:color w:val="000000" w:themeColor="text1"/>
        </w:rPr>
        <w:t xml:space="preserve">услуги муниципальных предприятий и учреждений, выполнение работ, за исключением случаев, предусмотренных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7) определение порядка участия муниципального образования город Горячий Ключ в организациях межмуниципального сотрудничества;</w:t>
      </w:r>
      <w:r/>
    </w:p>
    <w:p>
      <w:pPr>
        <w:ind w:firstLine="709"/>
        <w:jc w:val="both"/>
        <w:spacing w:after="0" w:line="240" w:lineRule="auto"/>
        <w:rPr>
          <w:rFonts w:cs="Times New Roman"/>
          <w:bCs/>
          <w:color w:val="000000" w:themeColor="text1"/>
        </w:rPr>
      </w:pPr>
      <w:r>
        <w:rPr>
          <w:rFonts w:cs="Times New Roman"/>
          <w:bCs/>
          <w:color w:val="000000" w:themeColor="text1"/>
        </w:rPr>
        <w:t xml:space="preserve">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10) принятие решения об удалении главы города Горячий Ключ в отставку;</w:t>
      </w:r>
      <w:r/>
    </w:p>
    <w:p>
      <w:pPr>
        <w:ind w:firstLine="709"/>
        <w:jc w:val="both"/>
        <w:spacing w:after="0" w:line="240" w:lineRule="auto"/>
        <w:rPr>
          <w:rFonts w:cs="Times New Roman"/>
          <w:bCs/>
          <w:color w:val="000000" w:themeColor="text1"/>
        </w:rPr>
      </w:pPr>
      <w:r>
        <w:rPr>
          <w:rFonts w:cs="Times New Roman"/>
          <w:bCs/>
          <w:color w:val="000000" w:themeColor="text1"/>
        </w:rPr>
        <w:t xml:space="preserve">11) утверждение правил благоустройства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 На сессиях Совета решаются следующие вопросы:</w:t>
      </w:r>
      <w:r/>
    </w:p>
    <w:p>
      <w:pPr>
        <w:ind w:firstLine="709"/>
        <w:jc w:val="both"/>
        <w:spacing w:after="0" w:line="240" w:lineRule="auto"/>
        <w:rPr>
          <w:rFonts w:cs="Times New Roman"/>
          <w:bCs/>
          <w:color w:val="000000" w:themeColor="text1"/>
        </w:rPr>
      </w:pPr>
      <w:r>
        <w:rPr>
          <w:rFonts w:cs="Times New Roman"/>
          <w:bCs/>
          <w:color w:val="000000" w:themeColor="text1"/>
        </w:rPr>
        <w:t xml:space="preserve">1) избрание главы города Горячий Ключ из числа кандидатов, представленных конкурсной комиссией по результатам конкурса;</w:t>
      </w:r>
      <w:r/>
    </w:p>
    <w:p>
      <w:pPr>
        <w:ind w:firstLine="709"/>
        <w:jc w:val="both"/>
        <w:spacing w:after="0" w:line="240" w:lineRule="auto"/>
        <w:rPr>
          <w:rFonts w:cs="Times New Roman"/>
          <w:bCs/>
          <w:color w:val="000000" w:themeColor="text1"/>
        </w:rPr>
      </w:pPr>
      <w:r>
        <w:rPr>
          <w:rFonts w:cs="Times New Roman"/>
          <w:bCs/>
          <w:color w:val="000000" w:themeColor="text1"/>
        </w:rPr>
        <w:t xml:space="preserve">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собраний и опроса граждан;</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принятие в случаях, предусмотренных Федеральным законом от 06</w:t>
      </w:r>
      <w:r>
        <w:rPr>
          <w:rFonts w:cs="Times New Roman"/>
          <w:bCs/>
          <w:color w:val="000000" w:themeColor="text1"/>
        </w:rPr>
        <w:t xml:space="preserve">.10.2003 № 131-ФЗ «Об общих принципах организации местного самоуправления в Российской Федерации» решений, связанных с изменением границ муниципального образования город Горячий Ключ, а также с преобразованием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определение порядка реализации правотворческой инициативы гражданами муниципального образования город Горячий Клю</w:t>
      </w:r>
      <w:r>
        <w:rPr>
          <w:rFonts w:cs="Times New Roman"/>
          <w:bCs/>
          <w:color w:val="000000" w:themeColor="text1"/>
        </w:rPr>
        <w:t xml:space="preserve">ч,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порядка избрания делегатов;</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принятие решения о назначении местного референдума;</w:t>
      </w:r>
      <w:r/>
    </w:p>
    <w:p>
      <w:pPr>
        <w:ind w:firstLine="709"/>
        <w:jc w:val="both"/>
        <w:spacing w:after="0" w:line="240" w:lineRule="auto"/>
        <w:rPr>
          <w:rFonts w:cs="Times New Roman"/>
          <w:bCs/>
          <w:color w:val="000000" w:themeColor="text1"/>
        </w:rPr>
      </w:pPr>
      <w:r>
        <w:rPr>
          <w:rFonts w:cs="Times New Roman"/>
          <w:bCs/>
          <w:color w:val="000000" w:themeColor="text1"/>
        </w:rPr>
        <w:t xml:space="preserve">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7) назначение на должность председателя, заместителя председателя контрольно-счетной палаты, определение штатной численности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8) принятие решения о самороспуске Совета и досрочном прекращении полномочий депутатов Совета в случаях, предусмотренных частью 8 статьи 28 настоящего Устава, оформление прекращения полномочий выборных должностных лиц;</w:t>
      </w:r>
      <w:r/>
    </w:p>
    <w:p>
      <w:pPr>
        <w:ind w:firstLine="709"/>
        <w:jc w:val="both"/>
        <w:spacing w:after="0" w:line="240" w:lineRule="auto"/>
        <w:rPr>
          <w:rFonts w:cs="Times New Roman"/>
          <w:bCs/>
          <w:color w:val="000000" w:themeColor="text1"/>
        </w:rPr>
      </w:pPr>
      <w:r>
        <w:rPr>
          <w:rFonts w:cs="Times New Roman"/>
          <w:bCs/>
          <w:color w:val="000000" w:themeColor="text1"/>
        </w:rPr>
        <w:t xml:space="preserve">9) принятие регламента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10) образование, утверждение и изменение состава депутатских комиссий (комитетов)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11) установление налоговых льгот по налогам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12) утверждение генерального плана муниципального образования город Горячий Ключ, правил землепользования и застройки, утверждение местных нормативов градостроительного проектирования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r/>
    </w:p>
    <w:p>
      <w:pPr>
        <w:ind w:firstLine="709"/>
        <w:jc w:val="both"/>
        <w:spacing w:after="0" w:line="240" w:lineRule="auto"/>
        <w:rPr>
          <w:rFonts w:cs="Times New Roman"/>
          <w:bCs/>
          <w:color w:val="000000" w:themeColor="text1"/>
        </w:rPr>
      </w:pPr>
      <w:r>
        <w:rPr>
          <w:rFonts w:cs="Times New Roman"/>
          <w:bCs/>
          <w:color w:val="000000" w:themeColor="text1"/>
        </w:rPr>
        <w:t xml:space="preserve">14) рассмотрение депутатских запросов и принятие по ним решений;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15) утверждение схемы избирательных округов по выборам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16) принятие решения о назначении выборов депутатов Совета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17) установление порядка предоставления жилых помещений муниципального специализированного жилищного фонда;</w:t>
      </w:r>
      <w:r/>
    </w:p>
    <w:p>
      <w:pPr>
        <w:ind w:firstLine="709"/>
        <w:jc w:val="both"/>
        <w:spacing w:after="0" w:line="240" w:lineRule="auto"/>
        <w:rPr>
          <w:rFonts w:cs="Times New Roman"/>
          <w:bCs/>
          <w:color w:val="000000" w:themeColor="text1"/>
        </w:rPr>
      </w:pPr>
      <w:r>
        <w:rPr>
          <w:rFonts w:cs="Times New Roman"/>
          <w:bCs/>
          <w:color w:val="000000" w:themeColor="text1"/>
        </w:rPr>
        <w:t xml:space="preserve">18) принятие решения о созд</w:t>
      </w:r>
      <w:r>
        <w:rPr>
          <w:rFonts w:cs="Times New Roman"/>
          <w:bCs/>
          <w:color w:val="000000" w:themeColor="text1"/>
        </w:rPr>
        <w:t xml:space="preserve">ании муниципальной пожарной охраны, определение цели, задач, порядка создания и организации деятельности муниципальной пожарной охраны на территории муниципального образования город Горячий Ключ, порядка ее взаимоотношений с другими видами пожарной охраны;</w:t>
      </w:r>
      <w:r/>
    </w:p>
    <w:p>
      <w:pPr>
        <w:ind w:firstLine="709"/>
        <w:jc w:val="both"/>
        <w:spacing w:after="0" w:line="240" w:lineRule="auto"/>
        <w:rPr>
          <w:rFonts w:cs="Times New Roman"/>
          <w:bCs/>
          <w:color w:val="000000" w:themeColor="text1"/>
        </w:rPr>
      </w:pPr>
      <w:r>
        <w:rPr>
          <w:rFonts w:cs="Times New Roman"/>
          <w:bCs/>
          <w:color w:val="000000" w:themeColor="text1"/>
        </w:rPr>
        <w:t xml:space="preserve">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r/>
    </w:p>
    <w:p>
      <w:pPr>
        <w:ind w:firstLine="709"/>
        <w:jc w:val="both"/>
        <w:spacing w:after="0" w:line="240" w:lineRule="auto"/>
        <w:rPr>
          <w:rFonts w:cs="Times New Roman"/>
          <w:bCs/>
          <w:color w:val="000000" w:themeColor="text1"/>
        </w:rPr>
      </w:pPr>
      <w:r>
        <w:rPr>
          <w:rFonts w:cs="Times New Roman"/>
          <w:bCs/>
          <w:color w:val="000000" w:themeColor="text1"/>
        </w:rPr>
        <w:t xml:space="preserve">20) принятие решений о создании мест погребения, а также по переносу мест погребения в случаях, установленных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21) утверждение положения о бюджетном процессе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22) утверждение программ комплексного развития систем коммунальной, транспортной, социальной инфраструктур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23) осуществления иных полномочий, отнесенных к ведению Совета законодательством и настоящим Уставом.</w:t>
      </w:r>
      <w:r/>
    </w:p>
    <w:p>
      <w:pPr>
        <w:ind w:firstLine="709"/>
        <w:jc w:val="both"/>
        <w:spacing w:after="0" w:line="240" w:lineRule="auto"/>
        <w:rPr>
          <w:rFonts w:cs="Times New Roman"/>
          <w:bCs/>
          <w:color w:val="000000" w:themeColor="text1"/>
        </w:rPr>
      </w:pPr>
      <w:r>
        <w:rPr>
          <w:rFonts w:cs="Times New Roman"/>
          <w:bCs/>
          <w:color w:val="000000" w:themeColor="text1"/>
        </w:rPr>
        <w:t xml:space="preserve">3. Совет заслушивает ежегодные отчеты главы города Горячий Ключ о результатах его деятельности, деятельности администрации, в том числе о решении вопросов, поставленных Советом.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30. Полномочия председателя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Председатель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r/>
    </w:p>
    <w:p>
      <w:pPr>
        <w:ind w:firstLine="709"/>
        <w:jc w:val="both"/>
        <w:spacing w:after="0" w:line="240" w:lineRule="auto"/>
        <w:rPr>
          <w:rFonts w:cs="Times New Roman"/>
          <w:bCs/>
          <w:color w:val="000000" w:themeColor="text1"/>
        </w:rPr>
      </w:pPr>
      <w:r>
        <w:rPr>
          <w:rFonts w:cs="Times New Roman"/>
          <w:bCs/>
          <w:color w:val="000000" w:themeColor="text1"/>
        </w:rPr>
        <w:t xml:space="preserve">2) организует работу Совета, комитетов (комиссий);</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представляет Совет в отношениях с населением;</w:t>
      </w:r>
      <w:r/>
    </w:p>
    <w:p>
      <w:pPr>
        <w:ind w:firstLine="709"/>
        <w:jc w:val="both"/>
        <w:spacing w:after="0" w:line="240" w:lineRule="auto"/>
        <w:rPr>
          <w:rFonts w:cs="Times New Roman"/>
          <w:bCs/>
          <w:color w:val="000000" w:themeColor="text1"/>
        </w:rPr>
      </w:pPr>
      <w:r>
        <w:rPr>
          <w:rFonts w:cs="Times New Roman"/>
          <w:bCs/>
          <w:color w:val="000000" w:themeColor="text1"/>
        </w:rPr>
        <w:t xml:space="preserve">4) осуществляет руководство подготовкой сессий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формирует и подписывает повестку дня сессий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6) направляет поступившие в Совет проекты решений Совета и материалы к ним в комиссии (комитеты) Совета по вопросам их ведения;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7) организует обеспечение деятельности Совета, открывает и закрывает счета в банковских учреждениях, подписывает финансовые документы;</w:t>
      </w:r>
      <w:r/>
    </w:p>
    <w:p>
      <w:pPr>
        <w:ind w:firstLine="709"/>
        <w:jc w:val="both"/>
        <w:spacing w:after="0" w:line="240" w:lineRule="auto"/>
        <w:rPr>
          <w:rFonts w:cs="Times New Roman"/>
          <w:bCs/>
          <w:color w:val="000000" w:themeColor="text1"/>
        </w:rPr>
      </w:pPr>
      <w:r>
        <w:rPr>
          <w:rFonts w:cs="Times New Roman"/>
          <w:bCs/>
          <w:color w:val="000000" w:themeColor="text1"/>
        </w:rPr>
        <w:t xml:space="preserve">8) координирует деятельность комиссий (комитетов)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9) без доверенности представляет интересы Совета в судах, выдает доверенности от имени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11) принимает меры по обеспечению гласности и учету мнения населения в работе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12) рассматривает обращения, поступившие в Совет, ведет прием граждан;</w:t>
      </w:r>
      <w:r/>
    </w:p>
    <w:p>
      <w:pPr>
        <w:ind w:firstLine="709"/>
        <w:jc w:val="both"/>
        <w:spacing w:after="0" w:line="240" w:lineRule="auto"/>
        <w:rPr>
          <w:rFonts w:cs="Times New Roman"/>
          <w:bCs/>
          <w:color w:val="000000" w:themeColor="text1"/>
        </w:rPr>
      </w:pPr>
      <w:r>
        <w:rPr>
          <w:rFonts w:cs="Times New Roman"/>
          <w:bCs/>
          <w:color w:val="000000" w:themeColor="text1"/>
        </w:rPr>
        <w:t xml:space="preserve">13) подписывает протоколы сессий Совета и решения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14) оказывает содействие депутатам Совета в осуществлении ими депутатских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15) осуществляет иные полномочия, возложенные на него законодательством, настоящим Уставом и иными муниципальными правовыми актами.</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31. Организация работы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Председатель Совета, заместитель председателя Совета могут осуществлять свои полномочия на постоянной основе. Депутаты Совета осуществляют свои полномочия на непостоянной основе.</w:t>
      </w:r>
      <w:r/>
    </w:p>
    <w:p>
      <w:pPr>
        <w:ind w:firstLine="709"/>
        <w:jc w:val="both"/>
        <w:spacing w:after="0" w:line="240" w:lineRule="auto"/>
        <w:rPr>
          <w:rFonts w:cs="Times New Roman"/>
          <w:bCs/>
          <w:color w:val="000000" w:themeColor="text1"/>
        </w:rPr>
      </w:pPr>
      <w:r>
        <w:rPr>
          <w:rFonts w:cs="Times New Roman"/>
          <w:bCs/>
          <w:color w:val="000000" w:themeColor="text1"/>
        </w:rPr>
        <w:t xml:space="preserve">3. Сессии созываются председателем Совета по мере необходимости, но не реже одного раза в три месяца.</w:t>
      </w:r>
      <w:r/>
    </w:p>
    <w:p>
      <w:pPr>
        <w:ind w:firstLine="709"/>
        <w:jc w:val="both"/>
        <w:spacing w:after="0" w:line="240" w:lineRule="auto"/>
        <w:rPr>
          <w:rFonts w:cs="Times New Roman"/>
          <w:bCs/>
          <w:color w:val="000000" w:themeColor="text1"/>
        </w:rPr>
      </w:pPr>
      <w:r>
        <w:rPr>
          <w:rFonts w:cs="Times New Roman"/>
          <w:bCs/>
          <w:color w:val="000000" w:themeColor="text1"/>
        </w:rPr>
        <w:t xml:space="preserve">4. О дне</w:t>
      </w:r>
      <w:r>
        <w:rPr>
          <w:rFonts w:cs="Times New Roman"/>
          <w:bCs/>
          <w:color w:val="000000" w:themeColor="text1"/>
        </w:rPr>
        <w:t xml:space="preserve"> созыва сессии Совета в обязательном порядке информируется глава города Горячий Ключ. Глава города Горячий Ключ вправе предлагать вопросы для внесения в повестку дня сессий Совета и присутствовать на всех сессиях Совета, выступать по вопросам повестки дня.</w:t>
      </w:r>
      <w:r/>
    </w:p>
    <w:p>
      <w:pPr>
        <w:ind w:firstLine="709"/>
        <w:jc w:val="both"/>
        <w:spacing w:after="0" w:line="240" w:lineRule="auto"/>
        <w:rPr>
          <w:rFonts w:cs="Times New Roman"/>
          <w:bCs/>
          <w:color w:val="000000" w:themeColor="text1"/>
        </w:rPr>
      </w:pPr>
      <w:r>
        <w:rPr>
          <w:rFonts w:cs="Times New Roman"/>
          <w:bCs/>
          <w:color w:val="000000" w:themeColor="text1"/>
        </w:rPr>
        <w:t xml:space="preserve">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до дня проведения сессии.</w:t>
      </w:r>
      <w:r/>
    </w:p>
    <w:p>
      <w:pPr>
        <w:ind w:firstLine="709"/>
        <w:jc w:val="both"/>
        <w:spacing w:after="0" w:line="240" w:lineRule="auto"/>
        <w:rPr>
          <w:rFonts w:cs="Times New Roman"/>
          <w:bCs/>
          <w:color w:val="000000" w:themeColor="text1"/>
        </w:rPr>
      </w:pPr>
      <w:r>
        <w:rPr>
          <w:rFonts w:cs="Times New Roman"/>
          <w:bCs/>
          <w:color w:val="000000" w:themeColor="text1"/>
        </w:rPr>
        <w:t xml:space="preserve">6. П</w:t>
      </w:r>
      <w:r>
        <w:rPr>
          <w:rFonts w:cs="Times New Roman"/>
          <w:bCs/>
          <w:color w:val="000000" w:themeColor="text1"/>
        </w:rPr>
        <w:t xml:space="preserve">ри получении заявления от не менее чем одной трети депутатов Совета или по письменному требованию главы города Горячий Ключ председатель Совета обязан созвать внеочередную сессию Совета не позднее 7 календарных дней со дня получения заявления (требования).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r/>
    </w:p>
    <w:p>
      <w:pPr>
        <w:ind w:firstLine="709"/>
        <w:jc w:val="both"/>
        <w:spacing w:after="0" w:line="240" w:lineRule="auto"/>
        <w:rPr>
          <w:rFonts w:cs="Times New Roman"/>
          <w:bCs/>
          <w:color w:val="000000" w:themeColor="text1"/>
        </w:rPr>
      </w:pPr>
      <w:r>
        <w:rPr>
          <w:rFonts w:cs="Times New Roman"/>
          <w:bCs/>
          <w:color w:val="000000" w:themeColor="text1"/>
        </w:rPr>
        <w:t xml:space="preserve">8. Чрезвычайные сессии Совета созываются главой города Горячий Ключ, председателем Совета немедленно без предварительной подготовки документов в случаях:</w:t>
      </w:r>
      <w:r/>
    </w:p>
    <w:p>
      <w:pPr>
        <w:ind w:firstLine="709"/>
        <w:jc w:val="both"/>
        <w:spacing w:after="0" w:line="240" w:lineRule="auto"/>
        <w:rPr>
          <w:rFonts w:cs="Times New Roman"/>
          <w:bCs/>
          <w:color w:val="000000" w:themeColor="text1"/>
        </w:rPr>
      </w:pPr>
      <w:r>
        <w:rPr>
          <w:rFonts w:cs="Times New Roman"/>
          <w:bCs/>
          <w:color w:val="000000" w:themeColor="text1"/>
        </w:rPr>
        <w:t xml:space="preserve">введения на территории Краснодарского края или муниципального образования город Горячий Ключ режима чрезвычайного положения;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массовых нарушений общественного порядка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стихийных бедствий и иных чрезвычайных ситуаций, требующих принятия экстренных решений;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возникновения неотложных ситуаций, требующих незамедлительного принятия решения Советом.</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Депутаты Совета прибывают на чрезвычайную сессию без предварительного приглашения, при этом используются все средства оповещения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9. Совет собирается на свою первую сессию не позднее чем в трехнедельный срок со дня избрания Совета в правомочном составе.</w:t>
      </w:r>
      <w:r/>
    </w:p>
    <w:p>
      <w:pPr>
        <w:ind w:firstLine="709"/>
        <w:jc w:val="both"/>
        <w:spacing w:after="0" w:line="240" w:lineRule="auto"/>
        <w:rPr>
          <w:rFonts w:cs="Times New Roman"/>
          <w:bCs/>
          <w:color w:val="000000" w:themeColor="text1"/>
        </w:rPr>
      </w:pPr>
      <w:r>
        <w:rPr>
          <w:rFonts w:cs="Times New Roman"/>
          <w:bCs/>
          <w:color w:val="000000" w:themeColor="text1"/>
        </w:rPr>
        <w:t xml:space="preserve">Первую после выборов сессию созывает и готовит действующий председатель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Первую после выборов сессию до избрания председательствующего ведет председатель избирательной комиссии, организующей муниципальные выборы.</w:t>
      </w:r>
      <w:r/>
    </w:p>
    <w:p>
      <w:pPr>
        <w:ind w:firstLine="709"/>
        <w:jc w:val="both"/>
        <w:spacing w:after="0" w:line="240" w:lineRule="auto"/>
        <w:rPr>
          <w:rFonts w:cs="Times New Roman"/>
          <w:bCs/>
          <w:color w:val="000000" w:themeColor="text1"/>
        </w:rPr>
      </w:pPr>
      <w:r>
        <w:rPr>
          <w:rFonts w:cs="Times New Roman"/>
          <w:bCs/>
          <w:color w:val="000000" w:themeColor="text1"/>
        </w:rPr>
        <w:t xml:space="preserve">10. Сессии Совета проводятся открыто. Совет вправе проводить закрытые сессии в случаях, предусмотренных регламентом.</w:t>
      </w:r>
      <w:r/>
    </w:p>
    <w:p>
      <w:pPr>
        <w:ind w:firstLine="709"/>
        <w:jc w:val="both"/>
        <w:spacing w:after="0" w:line="240" w:lineRule="auto"/>
        <w:rPr>
          <w:rFonts w:cs="Times New Roman"/>
          <w:bCs/>
          <w:color w:val="000000" w:themeColor="text1"/>
        </w:rPr>
      </w:pPr>
      <w:r>
        <w:rPr>
          <w:rFonts w:cs="Times New Roman"/>
          <w:bCs/>
          <w:color w:val="000000" w:themeColor="text1"/>
        </w:rPr>
        <w:t xml:space="preserve">11. Председательствует на сессии председатель Совета, в случае его отсутствия - его заместитель.</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12. Сессия Совета правомочна, если на ней присутствуют не менее половины от числа избранных депутатов.</w:t>
      </w:r>
      <w:r/>
    </w:p>
    <w:p>
      <w:pPr>
        <w:ind w:firstLine="709"/>
        <w:jc w:val="both"/>
        <w:spacing w:after="0" w:line="240" w:lineRule="auto"/>
        <w:rPr>
          <w:rFonts w:cs="Times New Roman"/>
          <w:bCs/>
          <w:color w:val="000000" w:themeColor="text1"/>
        </w:rPr>
      </w:pPr>
      <w:r>
        <w:rPr>
          <w:rFonts w:cs="Times New Roman"/>
          <w:bCs/>
          <w:color w:val="000000" w:themeColor="text1"/>
        </w:rPr>
        <w:t xml:space="preserve">13. Порядок принятия решений Советом определяется настоящим Уставом и регламентом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14. Все сессии Совета протоколируются. Протокол сессии подписывается председателем Совета и секретарем, избранным из числа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32. Депутатские комиссии (комитеты)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Все депутаты Совета участвуют в работе комиссий (комитетов).</w:t>
      </w:r>
      <w:r/>
    </w:p>
    <w:p>
      <w:pPr>
        <w:ind w:firstLine="709"/>
        <w:jc w:val="both"/>
        <w:spacing w:after="0" w:line="240" w:lineRule="auto"/>
        <w:rPr>
          <w:rFonts w:cs="Times New Roman"/>
          <w:bCs/>
          <w:color w:val="000000" w:themeColor="text1"/>
        </w:rPr>
      </w:pPr>
      <w:r>
        <w:rPr>
          <w:rFonts w:cs="Times New Roman"/>
          <w:bCs/>
          <w:color w:val="000000" w:themeColor="text1"/>
        </w:rPr>
        <w:t xml:space="preserve">2. Структура, порядок формирования, полномочия и организация работы комиссий (комитетов) определяются регламентом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3. Задачи и сроки полномочий комиссий (комитетов) определяются Советом при их образовании.</w:t>
      </w:r>
      <w:r/>
    </w:p>
    <w:p>
      <w:pPr>
        <w:ind w:firstLine="709"/>
        <w:jc w:val="both"/>
        <w:spacing w:after="0" w:line="240" w:lineRule="auto"/>
        <w:rPr>
          <w:rFonts w:cs="Times New Roman"/>
          <w:bCs/>
          <w:color w:val="000000" w:themeColor="text1"/>
        </w:rPr>
      </w:pPr>
      <w:r>
        <w:rPr>
          <w:rFonts w:cs="Times New Roman"/>
          <w:bCs/>
          <w:color w:val="000000" w:themeColor="text1"/>
        </w:rPr>
        <w:t xml:space="preserve">4. Комиссии (комитеты) ответственны перед Советом и ему подотчетны.</w:t>
      </w:r>
      <w:r/>
    </w:p>
    <w:p>
      <w:pPr>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33. Досрочное прекращение полномочий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Полномочия Совета также прекращаются в случае:</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принятия Советом решения о самороспуске;</w:t>
      </w:r>
      <w:r/>
    </w:p>
    <w:p>
      <w:pPr>
        <w:ind w:firstLine="709"/>
        <w:jc w:val="both"/>
        <w:spacing w:after="0" w:line="240" w:lineRule="auto"/>
        <w:rPr>
          <w:rFonts w:cs="Times New Roman"/>
          <w:bCs/>
          <w:color w:val="000000" w:themeColor="text1"/>
        </w:rPr>
      </w:pPr>
      <w:r>
        <w:rPr>
          <w:rFonts w:cs="Times New Roman"/>
          <w:bCs/>
          <w:color w:val="000000" w:themeColor="text1"/>
        </w:rPr>
        <w:t xml:space="preserve">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преобразования муниципального образования город Горячий Ключ, осуществляемого в соответствии с Федеральным законом от </w:t>
      </w:r>
      <w:r>
        <w:rPr>
          <w:rFonts w:cs="Times New Roman"/>
          <w:bCs/>
          <w:color w:val="000000" w:themeColor="text1"/>
        </w:rPr>
        <w:t xml:space="preserve">06.10.2003</w:t>
      </w:r>
      <w:r>
        <w:rPr>
          <w:rFonts w:cs="Times New Roman"/>
          <w:bCs/>
          <w:color w:val="000000" w:themeColor="text1"/>
        </w:rPr>
        <w:t xml:space="preserve"> </w:t>
      </w:r>
      <w:r>
        <w:rPr>
          <w:rFonts w:cs="Times New Roman"/>
          <w:bCs/>
          <w:color w:val="000000" w:themeColor="text1"/>
        </w:rPr>
        <w:t xml:space="preserve"> №</w:t>
      </w:r>
      <w:r>
        <w:rPr>
          <w:rFonts w:cs="Times New Roman"/>
          <w:bCs/>
          <w:color w:val="000000" w:themeColor="text1"/>
        </w:rPr>
        <w:t xml:space="preserve"> 131-ФЗ «Об общих принципах организации местного самоуправления в Российской Федерации», а также в случае упразднения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5) нарушения срока издания муниципального правового акта, требуемого для реализации решения, принятого путем прямого волеизъявления граждан.</w:t>
      </w:r>
      <w:r/>
    </w:p>
    <w:p>
      <w:pPr>
        <w:ind w:firstLine="709"/>
        <w:jc w:val="both"/>
        <w:spacing w:after="0" w:line="240" w:lineRule="auto"/>
        <w:rPr>
          <w:rFonts w:cs="Times New Roman"/>
          <w:bCs/>
          <w:color w:val="000000" w:themeColor="text1"/>
        </w:rPr>
      </w:pPr>
      <w:r>
        <w:rPr>
          <w:rFonts w:cs="Times New Roman"/>
          <w:bCs/>
          <w:color w:val="000000" w:themeColor="text1"/>
        </w:rPr>
        <w:t xml:space="preserve">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Инициатива о самороспуске оформляется письменным заявлением и вносится в Совет. Письменное заявление</w:t>
      </w:r>
      <w:r>
        <w:rPr>
          <w:rFonts w:cs="Times New Roman"/>
          <w:bCs/>
          <w:color w:val="000000" w:themeColor="text1"/>
        </w:rPr>
        <w:t xml:space="preserve">,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3. Заявление о самороспуске подлежит рассмотрению на очередной либо на внеочередной сессии Совета муниципального образования Горячий Ключ, но не позднее одного месяца со дня его поступления в Совет муниципального образования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Продолжительность рассмотрения вопроса о самороспуске Совета муниципального образования город Горячий Ключ должна гарантировать возможность всестороннего и объективного обсуждения всех обстоятельств и обоснований инициативы самороспуска.</w:t>
      </w:r>
      <w:r/>
    </w:p>
    <w:p>
      <w:pPr>
        <w:ind w:firstLine="709"/>
        <w:jc w:val="both"/>
        <w:spacing w:after="0" w:line="240" w:lineRule="auto"/>
        <w:rPr>
          <w:rFonts w:cs="Times New Roman"/>
          <w:bCs/>
          <w:color w:val="000000" w:themeColor="text1"/>
        </w:rPr>
      </w:pPr>
      <w:r>
        <w:rPr>
          <w:rFonts w:cs="Times New Roman"/>
          <w:bCs/>
          <w:color w:val="000000" w:themeColor="text1"/>
        </w:rPr>
        <w:t xml:space="preserve">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6. Досрочное прекращение полномочий Совета влечет досрочное прекращение полномочий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7.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34. Глава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Глава города Горячий Ключ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Глава города Горячий Ключ возглавляет администрацию муниципального образования город Горячий Ключ. Глава города Горячий Ключ исполняет свои полномочия на постоянной основе.</w:t>
      </w:r>
      <w:r/>
    </w:p>
    <w:p>
      <w:pPr>
        <w:ind w:firstLine="709"/>
        <w:jc w:val="both"/>
        <w:spacing w:after="0" w:line="240" w:lineRule="auto"/>
        <w:rPr>
          <w:rFonts w:cs="Times New Roman"/>
          <w:bCs/>
          <w:color w:val="000000" w:themeColor="text1"/>
        </w:rPr>
      </w:pPr>
      <w:r>
        <w:rPr>
          <w:rFonts w:cs="Times New Roman"/>
          <w:bCs/>
          <w:color w:val="000000" w:themeColor="text1"/>
        </w:rPr>
        <w:t xml:space="preserve">Н</w:t>
      </w:r>
      <w:r>
        <w:rPr>
          <w:rFonts w:cs="Times New Roman"/>
          <w:bCs/>
          <w:color w:val="000000" w:themeColor="text1"/>
        </w:rPr>
        <w:t xml:space="preserve">аименования «глава муниципального образования муниципальный округ город Горячий Ключ Краснодарского края», «глава администрации муниципального образования муниципальный округ город Горячий Ключ Краснодарского края», «глава города Горячий Ключ» равнозначны.</w:t>
      </w:r>
      <w:r/>
    </w:p>
    <w:p>
      <w:pPr>
        <w:ind w:firstLine="709"/>
        <w:jc w:val="both"/>
        <w:spacing w:after="0" w:line="240" w:lineRule="auto"/>
        <w:rPr>
          <w:rFonts w:cs="Times New Roman"/>
          <w:bCs/>
          <w:color w:val="000000" w:themeColor="text1"/>
        </w:rPr>
      </w:pPr>
      <w:r>
        <w:rPr>
          <w:rFonts w:cs="Times New Roman"/>
          <w:bCs/>
          <w:color w:val="000000" w:themeColor="text1"/>
        </w:rPr>
        <w:t xml:space="preserve">3. Глава города Горячий Ключ подконтролен и подотчетен непосредственно населению муниципального образования и Совету.</w:t>
      </w:r>
      <w:r/>
    </w:p>
    <w:p>
      <w:pPr>
        <w:ind w:firstLine="709"/>
        <w:jc w:val="both"/>
        <w:spacing w:after="0" w:line="240" w:lineRule="auto"/>
        <w:rPr>
          <w:rFonts w:cs="Times New Roman"/>
          <w:bCs/>
          <w:color w:val="000000" w:themeColor="text1"/>
        </w:rPr>
      </w:pPr>
      <w:r>
        <w:rPr>
          <w:rFonts w:cs="Times New Roman"/>
          <w:bCs/>
          <w:color w:val="000000" w:themeColor="text1"/>
        </w:rPr>
        <w:t xml:space="preserve">4. Глава города Горячий </w:t>
      </w:r>
      <w:r>
        <w:rPr>
          <w:rFonts w:cs="Times New Roman"/>
          <w:bCs/>
          <w:color w:val="000000" w:themeColor="text1"/>
        </w:rPr>
        <w:t xml:space="preserve">Ключ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города Горячий Ключ принимается большинством голосов от установленного числа депутатов.</w:t>
      </w:r>
      <w:r/>
    </w:p>
    <w:p>
      <w:pPr>
        <w:ind w:firstLine="709"/>
        <w:jc w:val="both"/>
        <w:spacing w:after="0" w:line="240" w:lineRule="auto"/>
        <w:rPr>
          <w:rFonts w:cs="Times New Roman"/>
          <w:bCs/>
          <w:color w:val="000000" w:themeColor="text1"/>
        </w:rPr>
      </w:pPr>
      <w:r>
        <w:rPr>
          <w:rFonts w:cs="Times New Roman"/>
          <w:bCs/>
          <w:color w:val="000000" w:themeColor="text1"/>
        </w:rPr>
        <w:t xml:space="preserve">Решение о назначении конкурса по отбору кандидатур на должность главы города Горячий Ключ принимается Советом не позднее чем за 60 дней до дня истечения срока полномочий главы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Порядок проведения конкурса по отбору кан</w:t>
      </w:r>
      <w:r>
        <w:rPr>
          <w:rFonts w:cs="Times New Roman"/>
          <w:bCs/>
          <w:color w:val="000000" w:themeColor="text1"/>
        </w:rPr>
        <w:t xml:space="preserve">дидатур на должность главы города Горячий Ключ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p>
    <w:p>
      <w:pPr>
        <w:ind w:firstLine="709"/>
        <w:jc w:val="both"/>
        <w:spacing w:after="0" w:line="240" w:lineRule="auto"/>
        <w:rPr>
          <w:rFonts w:cs="Times New Roman"/>
          <w:bCs/>
          <w:color w:val="000000" w:themeColor="text1"/>
        </w:rPr>
      </w:pPr>
      <w:r>
        <w:rPr>
          <w:rFonts w:cs="Times New Roman"/>
          <w:bCs/>
          <w:color w:val="000000" w:themeColor="text1"/>
        </w:rPr>
        <w:t xml:space="preserve">Общее число членов конкурсной комиссии в муниципальном образовании город Горячий Ключ устанавливается Советом.</w:t>
      </w:r>
      <w:r/>
    </w:p>
    <w:p>
      <w:pPr>
        <w:ind w:firstLine="709"/>
        <w:jc w:val="both"/>
        <w:spacing w:after="0" w:line="240" w:lineRule="auto"/>
        <w:rPr>
          <w:rFonts w:cs="Times New Roman"/>
          <w:bCs/>
          <w:color w:val="000000" w:themeColor="text1"/>
        </w:rPr>
      </w:pPr>
      <w:r>
        <w:rPr>
          <w:rFonts w:cs="Times New Roman"/>
          <w:bCs/>
          <w:color w:val="000000" w:themeColor="text1"/>
        </w:rPr>
        <w:t xml:space="preserve">Кандидатом на должность главы города Горячий Ключ может быть зарегистрирован гражданин, который на день проведения конкурса не имеет в соответствии с</w:t>
      </w:r>
      <w:r>
        <w:rPr>
          <w:rFonts w:cs="Times New Roman"/>
          <w:bCs/>
          <w:color w:val="000000" w:themeColor="text1"/>
        </w:rPr>
        <w:t xml:space="preserve">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Совету для проведения голосования по кандидатурам на должность главы города Горячий Ключ представляется не менее двух зарегистрированных конкурсной комиссией кандидатов.</w:t>
      </w:r>
      <w:r/>
    </w:p>
    <w:p>
      <w:pPr>
        <w:ind w:firstLine="709"/>
        <w:jc w:val="both"/>
        <w:spacing w:after="0" w:line="240" w:lineRule="auto"/>
        <w:rPr>
          <w:rFonts w:cs="Times New Roman"/>
          <w:bCs/>
          <w:color w:val="000000" w:themeColor="text1"/>
        </w:rPr>
      </w:pPr>
      <w:r>
        <w:rPr>
          <w:rFonts w:cs="Times New Roman"/>
          <w:bCs/>
          <w:color w:val="000000" w:themeColor="text1"/>
        </w:rPr>
        <w:t xml:space="preserve">Решение об избрании главы города Горячий Ключ принимается после проведения конкурса в срок, установленный Регламентом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Главой города Горячий Ключ может быть избран гражданин Российской Федерации, достигший возраста 21 года.</w:t>
      </w:r>
      <w:r/>
    </w:p>
    <w:p>
      <w:pPr>
        <w:ind w:firstLine="709"/>
        <w:jc w:val="both"/>
        <w:spacing w:after="0" w:line="240" w:lineRule="auto"/>
        <w:rPr>
          <w:rFonts w:cs="Times New Roman"/>
          <w:bCs/>
          <w:color w:val="000000" w:themeColor="text1"/>
        </w:rPr>
      </w:pPr>
      <w:r>
        <w:rPr>
          <w:rFonts w:cs="Times New Roman"/>
          <w:bCs/>
          <w:color w:val="000000" w:themeColor="text1"/>
        </w:rPr>
        <w:t xml:space="preserve">Полномочия главы города Горячий Ключ начинаются со дня его вступления в должность и прекращаются в день вступления в должность вновь избранного главы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6. Вступление в должность главы города Горячий Ключ осуществляется не позднее трех недель со дня избрания в торжественной обстановке на сессии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7. В трехмесячный срок после вступления в должность глава города Горячий Ключ представляет населению </w:t>
      </w:r>
      <w:r>
        <w:rPr>
          <w:rFonts w:cs="Times New Roman"/>
          <w:bCs/>
          <w:color w:val="000000" w:themeColor="text1"/>
        </w:rPr>
        <w:t xml:space="preserve">муниципального образования город Горячий Ключ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8. Глава города Горячий Ключ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w:t>
      </w:r>
      <w:r>
        <w:rPr>
          <w:rFonts w:cs="Times New Roman"/>
          <w:bCs/>
          <w:color w:val="000000" w:themeColor="text1"/>
        </w:rPr>
        <w:t xml:space="preserve">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w:t>
      </w:r>
      <w:r>
        <w:rPr>
          <w:rFonts w:cs="Times New Roman"/>
          <w:bCs/>
          <w:color w:val="000000" w:themeColor="text1"/>
        </w:rPr>
        <w:t xml:space="preserve">о федеральными законами. Глава города Горячий Ключ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w:t>
      </w:r>
      <w:r>
        <w:rPr>
          <w:rFonts w:cs="Times New Roman"/>
          <w:bCs/>
          <w:color w:val="000000" w:themeColor="text1"/>
        </w:rPr>
        <w:t xml:space="preserve">   «</w:t>
      </w:r>
      <w:r>
        <w:rPr>
          <w:rFonts w:cs="Times New Roman"/>
          <w:bCs/>
          <w:color w:val="000000" w:themeColor="text1"/>
        </w:rPr>
        <w:t xml:space="preserve">Об общих принципах организации местного самоуправления в Российской Федерации», иными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9. Глава города Горячий Ключ не вправе:</w:t>
      </w:r>
      <w:r/>
    </w:p>
    <w:p>
      <w:pPr>
        <w:ind w:firstLine="709"/>
        <w:jc w:val="both"/>
        <w:spacing w:after="0" w:line="240" w:lineRule="auto"/>
        <w:rPr>
          <w:rFonts w:cs="Times New Roman"/>
          <w:bCs/>
          <w:color w:val="000000" w:themeColor="text1"/>
        </w:rPr>
      </w:pPr>
      <w:r>
        <w:rPr>
          <w:rFonts w:cs="Times New Roman"/>
          <w:bCs/>
          <w:color w:val="000000" w:themeColor="text1"/>
        </w:rPr>
        <w:t xml:space="preserve">1) заниматься предпринимательской деятельностью лично или через доверенных лиц;</w:t>
      </w:r>
      <w:r/>
    </w:p>
    <w:p>
      <w:pPr>
        <w:ind w:firstLine="709"/>
        <w:jc w:val="both"/>
        <w:spacing w:after="0" w:line="240" w:lineRule="auto"/>
        <w:rPr>
          <w:rFonts w:cs="Times New Roman"/>
          <w:bCs/>
          <w:color w:val="000000" w:themeColor="text1"/>
        </w:rPr>
      </w:pPr>
      <w:r>
        <w:rPr>
          <w:rFonts w:cs="Times New Roman"/>
          <w:bCs/>
          <w:color w:val="000000" w:themeColor="text1"/>
        </w:rPr>
        <w:t xml:space="preserve">2) участвовать в управлении коммерческой или некоммерческой организацией, за исключением следующих случаев:</w:t>
      </w:r>
      <w:r/>
    </w:p>
    <w:p>
      <w:pPr>
        <w:ind w:firstLine="709"/>
        <w:jc w:val="both"/>
        <w:spacing w:after="0" w:line="240" w:lineRule="auto"/>
        <w:rPr>
          <w:rFonts w:cs="Times New Roman"/>
          <w:bCs/>
          <w:color w:val="000000" w:themeColor="text1"/>
        </w:rPr>
      </w:pPr>
      <w:r>
        <w:rPr>
          <w:rFonts w:cs="Times New Roman"/>
          <w:bCs/>
          <w:color w:val="000000" w:themeColor="text1"/>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w:t>
      </w:r>
      <w:r>
        <w:rPr>
          <w:rFonts w:cs="Times New Roman"/>
          <w:bCs/>
          <w:color w:val="000000" w:themeColor="text1"/>
        </w:rPr>
        <w:t xml:space="preserve">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б) участие на безвозмездной основе в управлении некоммерческой организацией (кроме</w:t>
      </w:r>
      <w:r>
        <w:rPr>
          <w:rFonts w:cs="Times New Roman"/>
          <w:bCs/>
          <w:color w:val="000000" w:themeColor="text1"/>
        </w:rPr>
        <w:t xml:space="preserve">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w:t>
      </w:r>
      <w:r>
        <w:rPr>
          <w:rFonts w:cs="Times New Roman"/>
          <w:bCs/>
          <w:color w:val="000000" w:themeColor="text1"/>
        </w:rPr>
        <w:t xml:space="preserve">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Губернатора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в) представление на безвозмездной основе интересов муниципального образования город Горячий Ключ в Совете муниципальных образований Краснодарского края, иных объединениях муниципальных образований, а также в их органах 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г) представление на б</w:t>
      </w:r>
      <w:r>
        <w:rPr>
          <w:rFonts w:cs="Times New Roman"/>
          <w:bCs/>
          <w:color w:val="000000" w:themeColor="text1"/>
        </w:rPr>
        <w:t xml:space="preserve">езвозмездной основе интересов муниципального образования город Горячий Ключ в органах управления и ревизионной комиссии организации, учредителем (акционером, участником) которой является муниципальное образование город Горячий Ключ, в соответствии с муници</w:t>
      </w:r>
      <w:r>
        <w:rPr>
          <w:rFonts w:cs="Times New Roman"/>
          <w:bCs/>
          <w:color w:val="000000" w:themeColor="text1"/>
        </w:rPr>
        <w:t xml:space="preserve">пальными правовыми актами, определяющими порядок осуществления от имени муниципального образования город Горячий Ключ полномочий учредителя организации либо порядок управления находящимися в муниципальной собственности акциями (долями в уставном капитале);</w:t>
      </w:r>
      <w:r/>
    </w:p>
    <w:p>
      <w:pPr>
        <w:ind w:firstLine="709"/>
        <w:jc w:val="both"/>
        <w:spacing w:after="0" w:line="240" w:lineRule="auto"/>
        <w:rPr>
          <w:rFonts w:cs="Times New Roman"/>
          <w:bCs/>
          <w:color w:val="000000" w:themeColor="text1"/>
        </w:rPr>
      </w:pPr>
      <w:r>
        <w:rPr>
          <w:rFonts w:cs="Times New Roman"/>
          <w:bCs/>
          <w:color w:val="000000" w:themeColor="text1"/>
        </w:rPr>
        <w:t xml:space="preserve">д) иные случаи, предусмотренные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cs="Times New Roman"/>
          <w:bCs/>
          <w:color w:val="000000" w:themeColor="text1"/>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4) входить в состав органов управления, попечительских или наблюдательных советов, иных орган</w:t>
      </w:r>
      <w:r>
        <w:rPr>
          <w:rFonts w:cs="Times New Roman"/>
          <w:bCs/>
          <w:color w:val="000000" w:themeColor="text1"/>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10. Гарантии прав главы города Горячий Ключ при</w:t>
      </w:r>
      <w:r>
        <w:rPr>
          <w:rFonts w:cs="Times New Roman"/>
          <w:bCs/>
          <w:color w:val="000000" w:themeColor="text1"/>
        </w:rPr>
        <w:t xml:space="preserve">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w:t>
      </w:r>
      <w:r>
        <w:rPr>
          <w:rFonts w:cs="Times New Roman"/>
          <w:bCs/>
          <w:color w:val="000000" w:themeColor="text1"/>
        </w:rPr>
        <w:t xml:space="preserve">ий в отношении главы города Горячий Ключ,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11. Глава города Горячий Ключ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 Горячий Ключ</w:t>
      </w:r>
      <w:r>
        <w:rPr>
          <w:rFonts w:cs="Times New Roman"/>
          <w:bCs/>
          <w:color w:val="000000" w:themeColor="text1"/>
        </w:rPr>
        <w:t xml:space="preserve">, в том числе по истечении срока его полномочий. Данное положение не распространяется на случаи, когда главой города Горячий Ключ были допущены публичные оскорбления, клевета или иные нарушения, ответственность за которые предусмотрена федеральным законом.</w:t>
      </w:r>
      <w:r/>
    </w:p>
    <w:p>
      <w:pPr>
        <w:ind w:firstLine="709"/>
        <w:jc w:val="both"/>
        <w:spacing w:after="0" w:line="240" w:lineRule="auto"/>
        <w:rPr>
          <w:rFonts w:cs="Times New Roman"/>
          <w:bCs/>
          <w:color w:val="000000" w:themeColor="text1"/>
        </w:rPr>
      </w:pPr>
      <w:r>
        <w:rPr>
          <w:rFonts w:cs="Times New Roman"/>
          <w:bCs/>
          <w:color w:val="000000" w:themeColor="text1"/>
        </w:rPr>
        <w:t xml:space="preserve">12. Глава города Горячий Ключ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13. Глава города Горячий Ключ должен соблюдать ограничения, запреты, исполнять обязанности, которые установлены Федеральным законом</w:t>
      </w:r>
      <w:r>
        <w:rPr>
          <w:rFonts w:cs="Times New Roman"/>
          <w:bCs/>
          <w:color w:val="000000" w:themeColor="text1"/>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Pr>
          <w:rFonts w:cs="Times New Roman"/>
          <w:bCs/>
          <w:color w:val="000000" w:themeColor="text1"/>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p>
    <w:p>
      <w:pPr>
        <w:ind w:firstLine="709"/>
        <w:jc w:val="both"/>
        <w:spacing w:after="0" w:line="240" w:lineRule="auto"/>
        <w:rPr>
          <w:rFonts w:cs="Times New Roman"/>
          <w:bCs/>
          <w:color w:val="000000" w:themeColor="text1"/>
        </w:rPr>
      </w:pPr>
      <w:r>
        <w:rPr>
          <w:rFonts w:eastAsia="Calibri"/>
          <w:color w:val="000000" w:themeColor="text1"/>
          <w:lang w:eastAsia="ru-RU"/>
        </w:rPr>
        <w:t xml:space="preserve">14. Глава </w:t>
      </w:r>
      <w:r>
        <w:rPr>
          <w:bCs/>
          <w:iCs/>
          <w:color w:val="000000" w:themeColor="text1"/>
        </w:rPr>
        <w:t xml:space="preserve">города </w:t>
      </w:r>
      <w:r>
        <w:rPr>
          <w:rFonts w:cs="Times New Roman"/>
          <w:bCs/>
          <w:color w:val="000000" w:themeColor="text1"/>
        </w:rPr>
        <w:t xml:space="preserve">Горячий Ключ</w:t>
      </w:r>
      <w:r>
        <w:rPr>
          <w:bCs/>
          <w:iCs/>
          <w:color w:val="000000" w:themeColor="text1"/>
        </w:rPr>
        <w:t xml:space="preserve"> </w:t>
      </w:r>
      <w:r>
        <w:rPr>
          <w:rFonts w:eastAsia="Calibri"/>
          <w:color w:val="000000" w:themeColor="text1"/>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color w:val="000000" w:themeColor="text1"/>
        </w:rPr>
        <w:t xml:space="preserve">Федеральным законом от 06.10.2003 № 131-ФЗ «Об общих принципах организации местного самоуправления в Российской Федерации» </w:t>
      </w:r>
      <w:r>
        <w:rPr>
          <w:rFonts w:eastAsia="Calibri"/>
          <w:color w:val="000000" w:themeColor="text1"/>
          <w:lang w:eastAsia="ru-RU"/>
        </w:rPr>
        <w:t xml:space="preserve">и другими федеральными законами в целях противодействия коррупции, в случае, если несоблюдение таких </w:t>
      </w:r>
      <w:r>
        <w:rPr>
          <w:rFonts w:eastAsia="Calibri"/>
          <w:color w:val="000000" w:themeColor="text1"/>
          <w:lang w:eastAsia="ru-RU"/>
        </w:rPr>
        <w:t xml:space="preserve">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Pr>
          <w:color w:val="000000" w:themeColor="text1"/>
        </w:rPr>
        <w:t xml:space="preserve">.</w:t>
      </w:r>
      <w:r/>
    </w:p>
    <w:p>
      <w:pPr>
        <w:ind w:firstLine="709"/>
        <w:jc w:val="both"/>
        <w:spacing w:after="0" w:line="240" w:lineRule="auto"/>
        <w:rPr>
          <w:rFonts w:cs="Times New Roman"/>
          <w:b/>
          <w:bCs/>
        </w:rPr>
        <w:outlineLvl w:val="2"/>
      </w:pPr>
      <w:r>
        <w:rPr>
          <w:rFonts w:cs="Times New Roman"/>
          <w:b/>
          <w:bCs/>
        </w:rPr>
      </w:r>
      <w:r/>
    </w:p>
    <w:p>
      <w:pPr>
        <w:ind w:firstLine="709"/>
        <w:jc w:val="both"/>
        <w:spacing w:after="0" w:line="240" w:lineRule="auto"/>
        <w:rPr>
          <w:rFonts w:cs="Times New Roman"/>
          <w:b/>
          <w:bCs/>
        </w:rPr>
        <w:outlineLvl w:val="2"/>
      </w:pPr>
      <w:r>
        <w:rPr>
          <w:rFonts w:cs="Times New Roman"/>
          <w:b/>
          <w:bCs/>
        </w:rPr>
        <w:t xml:space="preserve">Статья 35. Полномочия главы города Горячий Ключ</w:t>
      </w:r>
      <w:r/>
    </w:p>
    <w:p>
      <w:pPr>
        <w:ind w:firstLine="709"/>
        <w:jc w:val="both"/>
        <w:spacing w:after="0" w:line="240" w:lineRule="auto"/>
        <w:rPr>
          <w:rFonts w:cs="Times New Roman"/>
          <w:bCs/>
        </w:rPr>
      </w:pPr>
      <w:r>
        <w:rPr>
          <w:rFonts w:cs="Times New Roman"/>
          <w:bCs/>
        </w:rPr>
        <w:t xml:space="preserve">1. Глава города Горячий Ключ в пределах своих полномочий:</w:t>
      </w:r>
      <w:r/>
    </w:p>
    <w:p>
      <w:pPr>
        <w:ind w:firstLine="709"/>
        <w:jc w:val="both"/>
        <w:spacing w:after="0" w:line="240" w:lineRule="auto"/>
        <w:rPr>
          <w:rFonts w:cs="Times New Roman"/>
          <w:bCs/>
        </w:rPr>
      </w:pPr>
      <w:r>
        <w:rPr>
          <w:rFonts w:cs="Times New Roman"/>
          <w:bCs/>
        </w:rPr>
        <w:t xml:space="preserve">1) представляет муниципальное </w:t>
      </w:r>
      <w:r>
        <w:rPr>
          <w:rFonts w:cs="Times New Roman"/>
          <w:bCs/>
        </w:rPr>
        <w:t xml:space="preserve">образование город Горячий Ключ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2) подписывает и обнародует в порядке, установленном настоящим Уставом, нормативные правовые акты, принятые Советом;</w:t>
      </w:r>
      <w:r/>
    </w:p>
    <w:p>
      <w:pPr>
        <w:ind w:firstLine="709"/>
        <w:jc w:val="both"/>
        <w:spacing w:after="0" w:line="240" w:lineRule="auto"/>
        <w:rPr>
          <w:rFonts w:cs="Times New Roman"/>
          <w:bCs/>
        </w:rPr>
      </w:pPr>
      <w:r>
        <w:rPr>
          <w:rFonts w:cs="Times New Roman"/>
          <w:bCs/>
        </w:rPr>
        <w:t xml:space="preserve">3) издает в пределах своих полномочий правовые акты;</w:t>
      </w:r>
      <w:r/>
    </w:p>
    <w:p>
      <w:pPr>
        <w:ind w:firstLine="709"/>
        <w:jc w:val="both"/>
        <w:spacing w:after="0" w:line="240" w:lineRule="auto"/>
        <w:rPr>
          <w:rFonts w:cs="Times New Roman"/>
          <w:bCs/>
        </w:rPr>
      </w:pPr>
      <w:r>
        <w:rPr>
          <w:rFonts w:cs="Times New Roman"/>
          <w:bCs/>
        </w:rPr>
        <w:t xml:space="preserve">4) вправе требовать созыва внеочередной сессии Совета;</w:t>
      </w:r>
      <w:r/>
    </w:p>
    <w:p>
      <w:pPr>
        <w:ind w:firstLine="709"/>
        <w:jc w:val="both"/>
        <w:spacing w:after="0" w:line="240" w:lineRule="auto"/>
        <w:rPr>
          <w:rFonts w:cs="Times New Roman"/>
          <w:bCs/>
        </w:rPr>
      </w:pPr>
      <w:r>
        <w:rPr>
          <w:rFonts w:cs="Times New Roman"/>
          <w:bCs/>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r/>
    </w:p>
    <w:p>
      <w:pPr>
        <w:ind w:firstLine="709"/>
        <w:jc w:val="both"/>
        <w:spacing w:after="0" w:line="240" w:lineRule="auto"/>
        <w:rPr>
          <w:rFonts w:cs="Times New Roman"/>
          <w:bCs/>
        </w:rPr>
      </w:pPr>
      <w:r>
        <w:rPr>
          <w:rFonts w:cs="Times New Roman"/>
          <w:bCs/>
        </w:rPr>
        <w:t xml:space="preserve">2. Глава города Горячий Ключ как глава администрации:</w:t>
      </w:r>
      <w:r/>
    </w:p>
    <w:p>
      <w:pPr>
        <w:ind w:firstLine="709"/>
        <w:jc w:val="both"/>
        <w:spacing w:after="0" w:line="240" w:lineRule="auto"/>
        <w:rPr>
          <w:rFonts w:cs="Times New Roman"/>
          <w:bCs/>
        </w:rPr>
      </w:pPr>
      <w:r>
        <w:rPr>
          <w:rFonts w:cs="Times New Roman"/>
          <w:bCs/>
        </w:rPr>
        <w:t xml:space="preserve">1) руководит деятельностью администрации муниципального образования город Горячий Ключ, определяет полномочия заместителей главы города, руководителей структурных подразделений администрации;</w:t>
      </w:r>
      <w:r/>
    </w:p>
    <w:p>
      <w:pPr>
        <w:ind w:firstLine="709"/>
        <w:jc w:val="both"/>
        <w:spacing w:after="0" w:line="240" w:lineRule="auto"/>
        <w:rPr>
          <w:rFonts w:cs="Times New Roman"/>
          <w:bCs/>
        </w:rPr>
      </w:pPr>
      <w:r>
        <w:rPr>
          <w:rFonts w:cs="Times New Roman"/>
          <w:bCs/>
        </w:rPr>
        <w:t xml:space="preserve">2) принимает необходимые меры по обеспечению и защите интересов муниципального образования город Горячий Ключ в суде, в федеральных и краевых органах государственной власти;</w:t>
      </w:r>
      <w:r/>
    </w:p>
    <w:p>
      <w:pPr>
        <w:ind w:firstLine="709"/>
        <w:jc w:val="both"/>
        <w:spacing w:after="0" w:line="240" w:lineRule="auto"/>
        <w:rPr>
          <w:rFonts w:cs="Times New Roman"/>
          <w:bCs/>
        </w:rPr>
      </w:pPr>
      <w:r>
        <w:rPr>
          <w:rFonts w:cs="Times New Roman"/>
          <w:bCs/>
        </w:rPr>
        <w:t xml:space="preserve">3) издает в пределах своих полномочий правовые акты;</w:t>
      </w:r>
      <w:r/>
    </w:p>
    <w:p>
      <w:pPr>
        <w:ind w:firstLine="709"/>
        <w:jc w:val="both"/>
        <w:spacing w:after="0" w:line="240" w:lineRule="auto"/>
        <w:rPr>
          <w:rFonts w:cs="Times New Roman"/>
          <w:bCs/>
        </w:rPr>
      </w:pPr>
      <w:r>
        <w:rPr>
          <w:rFonts w:cs="Times New Roman"/>
          <w:bCs/>
        </w:rPr>
        <w:t xml:space="preserve">4) вносит для утверждения в Совет проект бюджета муниципального образования город Горячий Ключ, представляет отчет о его исполнении;</w:t>
      </w:r>
      <w:r/>
    </w:p>
    <w:p>
      <w:pPr>
        <w:ind w:firstLine="709"/>
        <w:jc w:val="both"/>
        <w:spacing w:after="0" w:line="240" w:lineRule="auto"/>
        <w:rPr>
          <w:rFonts w:cs="Times New Roman"/>
          <w:bCs/>
        </w:rPr>
      </w:pPr>
      <w:r>
        <w:rPr>
          <w:rFonts w:cs="Times New Roman"/>
          <w:bCs/>
        </w:rPr>
        <w:t xml:space="preserve">5) представляет на рассмотрение Совета проекты решений о введении или отмене ме</w:t>
      </w:r>
      <w:r>
        <w:rPr>
          <w:rFonts w:cs="Times New Roman"/>
          <w:bCs/>
        </w:rPr>
        <w:t xml:space="preserve">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r/>
    </w:p>
    <w:p>
      <w:pPr>
        <w:ind w:firstLine="709"/>
        <w:jc w:val="both"/>
        <w:spacing w:after="0" w:line="240" w:lineRule="auto"/>
        <w:rPr>
          <w:rFonts w:cs="Times New Roman"/>
          <w:bCs/>
        </w:rPr>
      </w:pPr>
      <w:r>
        <w:rPr>
          <w:rFonts w:cs="Times New Roman"/>
          <w:bCs/>
        </w:rPr>
        <w:t xml:space="preserve">6) вносит в Совет проекты муниципальных правовых актов о внесении изменений и дополнений в Устав муниципального образования город Горячий Ключ, обладает правом внесения в Совет проектов иных муниципальных правовых актов;</w:t>
      </w:r>
      <w:r/>
    </w:p>
    <w:p>
      <w:pPr>
        <w:ind w:firstLine="709"/>
        <w:jc w:val="both"/>
        <w:spacing w:after="0" w:line="240" w:lineRule="auto"/>
        <w:rPr>
          <w:rFonts w:cs="Times New Roman"/>
          <w:bCs/>
        </w:rPr>
      </w:pPr>
      <w:r>
        <w:rPr>
          <w:rFonts w:cs="Times New Roman"/>
          <w:bCs/>
        </w:rPr>
        <w:t xml:space="preserve">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p>
    <w:p>
      <w:pPr>
        <w:ind w:firstLine="709"/>
        <w:jc w:val="both"/>
        <w:spacing w:after="0" w:line="240" w:lineRule="auto"/>
        <w:rPr>
          <w:rFonts w:cs="Times New Roman"/>
          <w:bCs/>
        </w:rPr>
      </w:pPr>
      <w:r>
        <w:rPr>
          <w:rFonts w:cs="Times New Roman"/>
          <w:bCs/>
        </w:rPr>
        <w:t xml:space="preserve">8) назначает и освобождает от должности заместителей главы города Горячий Ключ в соответствии с законодательством и настоящим Уставом;</w:t>
      </w:r>
      <w:r/>
    </w:p>
    <w:p>
      <w:pPr>
        <w:ind w:firstLine="709"/>
        <w:jc w:val="both"/>
        <w:spacing w:after="0" w:line="240" w:lineRule="auto"/>
        <w:rPr>
          <w:rFonts w:cs="Times New Roman"/>
          <w:bCs/>
        </w:rPr>
      </w:pPr>
      <w:r>
        <w:rPr>
          <w:rFonts w:cs="Times New Roman"/>
          <w:bCs/>
        </w:rPr>
        <w:t xml:space="preserve">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r/>
    </w:p>
    <w:p>
      <w:pPr>
        <w:ind w:firstLine="709"/>
        <w:jc w:val="both"/>
        <w:spacing w:after="0" w:line="240" w:lineRule="auto"/>
        <w:rPr>
          <w:rFonts w:cs="Times New Roman"/>
          <w:bCs/>
        </w:rPr>
      </w:pPr>
      <w:r>
        <w:rPr>
          <w:rFonts w:cs="Times New Roman"/>
          <w:bCs/>
        </w:rPr>
        <w:t xml:space="preserve">10) осуществляет общее руководство муниципальной службой в администрации;</w:t>
      </w:r>
      <w:r/>
    </w:p>
    <w:p>
      <w:pPr>
        <w:ind w:firstLine="709"/>
        <w:jc w:val="both"/>
        <w:spacing w:after="0" w:line="240" w:lineRule="auto"/>
        <w:rPr>
          <w:rFonts w:cs="Times New Roman"/>
          <w:bCs/>
        </w:rPr>
      </w:pPr>
      <w:r>
        <w:rPr>
          <w:rFonts w:cs="Times New Roman"/>
          <w:bCs/>
        </w:rPr>
        <w:t xml:space="preserve">11) организует прием граждан, рассмотрение обращений граждан в администрации;</w:t>
      </w:r>
      <w:r/>
    </w:p>
    <w:p>
      <w:pPr>
        <w:ind w:firstLine="709"/>
        <w:jc w:val="both"/>
        <w:spacing w:after="0" w:line="240" w:lineRule="auto"/>
        <w:rPr>
          <w:rFonts w:cs="Times New Roman"/>
          <w:bCs/>
        </w:rPr>
      </w:pPr>
      <w:r>
        <w:rPr>
          <w:rFonts w:cs="Times New Roman"/>
          <w:bCs/>
        </w:rPr>
        <w:t xml:space="preserve">12) выдает от имени муниципального образования город Горячий Ключ и от имени администрации доверенности в соответствии с законодательством;</w:t>
      </w:r>
      <w:r/>
    </w:p>
    <w:p>
      <w:pPr>
        <w:ind w:firstLine="709"/>
        <w:jc w:val="both"/>
        <w:spacing w:after="0" w:line="240" w:lineRule="auto"/>
        <w:rPr>
          <w:rFonts w:cs="Times New Roman"/>
          <w:bCs/>
        </w:rPr>
      </w:pPr>
      <w:r>
        <w:rPr>
          <w:rFonts w:cs="Times New Roman"/>
          <w:bCs/>
        </w:rPr>
        <w:t xml:space="preserve">13) принимает решение о реализации проекта </w:t>
      </w:r>
      <w:r>
        <w:rPr>
          <w:rFonts w:cs="Times New Roman"/>
          <w:bCs/>
        </w:rPr>
        <w:t xml:space="preserve">муниципально</w:t>
      </w:r>
      <w:r>
        <w:rPr>
          <w:rFonts w:cs="Times New Roman"/>
          <w:bCs/>
        </w:rPr>
        <w:t xml:space="preserve">-частного партнерства, если публичным партнером является муниципальное образование город Горяч</w:t>
      </w:r>
      <w:r>
        <w:rPr>
          <w:rFonts w:cs="Times New Roman"/>
          <w:bCs/>
        </w:rPr>
        <w:t xml:space="preserve">ий Ключ либо планируется проведение совместного конкурса с участием муниципального образования город Горячий Ключ (за исключением случая, в котором планируется проведение совместного конкурса с участием Российской Федерации, субъекта Российской Федерации);</w:t>
      </w:r>
      <w:r/>
    </w:p>
    <w:p>
      <w:pPr>
        <w:ind w:firstLine="709"/>
        <w:jc w:val="both"/>
        <w:spacing w:after="0" w:line="240" w:lineRule="auto"/>
        <w:rPr>
          <w:rFonts w:cs="Times New Roman"/>
          <w:bCs/>
          <w:color w:val="000000" w:themeColor="text1"/>
        </w:rPr>
      </w:pPr>
      <w:r>
        <w:rPr>
          <w:rFonts w:cs="Times New Roman"/>
          <w:bCs/>
        </w:rPr>
        <w:t xml:space="preserve">14) определяет орган местного самоуправления, уполномоченный на осуществление полномочий в сфере </w:t>
      </w:r>
      <w:r>
        <w:rPr>
          <w:rFonts w:cs="Times New Roman"/>
          <w:bCs/>
        </w:rPr>
        <w:t xml:space="preserve">муниципально</w:t>
      </w:r>
      <w:r>
        <w:rPr>
          <w:rFonts w:cs="Times New Roman"/>
          <w:bCs/>
        </w:rPr>
        <w:t xml:space="preserve">-частного партнерства, </w:t>
      </w:r>
      <w:r>
        <w:rPr>
          <w:rFonts w:cs="Times New Roman"/>
          <w:bCs/>
          <w:color w:val="000000" w:themeColor="text1"/>
        </w:rPr>
        <w:t xml:space="preserve">предусмотренных статьей 18 Федерального закона от 13.07.2015 № 224-ФЗ              </w:t>
      </w:r>
      <w:r>
        <w:rPr>
          <w:rFonts w:cs="Times New Roman"/>
          <w:bCs/>
          <w:color w:val="000000" w:themeColor="text1"/>
        </w:rPr>
        <w:t xml:space="preserve">   «</w:t>
      </w:r>
      <w:r>
        <w:rPr>
          <w:rFonts w:cs="Times New Roman"/>
          <w:bCs/>
          <w:color w:val="000000" w:themeColor="text1"/>
        </w:rPr>
        <w:t xml:space="preserve">О государственно-частном партнерстве, </w:t>
      </w:r>
      <w:r>
        <w:rPr>
          <w:rFonts w:cs="Times New Roman"/>
          <w:bCs/>
          <w:color w:val="000000" w:themeColor="text1"/>
        </w:rPr>
        <w:t xml:space="preserve">муниципально</w:t>
      </w:r>
      <w:r>
        <w:rPr>
          <w:rFonts w:cs="Times New Roman"/>
          <w:bCs/>
          <w:color w:val="000000" w:themeColor="text1"/>
        </w:rPr>
        <w:t xml:space="preserve">-частном партнерстве в Российской Федерации и внесении изменений в отдельные законодательные акты Российской Федерации»;</w:t>
      </w:r>
      <w:r/>
    </w:p>
    <w:p>
      <w:pPr>
        <w:ind w:firstLine="709"/>
        <w:jc w:val="both"/>
        <w:spacing w:after="0" w:line="240" w:lineRule="auto"/>
        <w:rPr>
          <w:rFonts w:cs="Times New Roman"/>
          <w:bCs/>
        </w:rPr>
      </w:pPr>
      <w:r>
        <w:rPr>
          <w:rFonts w:cs="Times New Roman"/>
          <w:bCs/>
          <w:color w:val="000000" w:themeColor="text1"/>
        </w:rPr>
        <w:t xml:space="preserve">15) осуществляет иные полномочия, предусмотренные действующим </w:t>
      </w:r>
      <w:r>
        <w:rPr>
          <w:rFonts w:cs="Times New Roman"/>
          <w:bCs/>
        </w:rPr>
        <w:t xml:space="preserve">федеральным, краевым законодательством, настоящим Уставом и принятыми в соответствии с ними муниципальными правовыми актами.</w:t>
      </w:r>
      <w:r/>
    </w:p>
    <w:p>
      <w:pPr>
        <w:ind w:firstLine="709"/>
        <w:jc w:val="both"/>
        <w:spacing w:after="0" w:line="240" w:lineRule="auto"/>
        <w:rPr>
          <w:rFonts w:cs="Times New Roman"/>
          <w:bCs/>
        </w:rPr>
      </w:pPr>
      <w:r>
        <w:rPr>
          <w:rFonts w:cs="Times New Roman"/>
          <w:bCs/>
        </w:rPr>
        <w:t xml:space="preserve">3. Один раз в год не позднее четырех месяцев после окончания календарного года глава города Горячий Ключ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r/>
    </w:p>
    <w:p>
      <w:pPr>
        <w:ind w:firstLine="709"/>
        <w:jc w:val="both"/>
        <w:spacing w:after="0" w:line="240" w:lineRule="auto"/>
        <w:rPr>
          <w:rFonts w:cs="Times New Roman"/>
          <w:bCs/>
        </w:rPr>
      </w:pPr>
      <w:r>
        <w:rPr>
          <w:rFonts w:cs="Times New Roman"/>
          <w:bCs/>
        </w:rPr>
        <w:t xml:space="preserve">По итогам рассмотрения ежегодного отчета Совет при</w:t>
      </w:r>
      <w:r>
        <w:rPr>
          <w:rFonts w:cs="Times New Roman"/>
          <w:bCs/>
        </w:rPr>
        <w:t xml:space="preserve">нимает решение об утверждении или не утверждении результатов деятельности главы города Горячий Ключ. По результатам оценки Советом ежегодного отчета главы города Горячий Ключ, деятельность главы города Горячий Ключ может быть признана неудовлетворительной.</w:t>
      </w:r>
      <w:r/>
    </w:p>
    <w:p>
      <w:pPr>
        <w:ind w:firstLine="709"/>
        <w:jc w:val="both"/>
        <w:spacing w:after="0" w:line="240" w:lineRule="auto"/>
        <w:rPr>
          <w:rFonts w:cs="Times New Roman"/>
          <w:bCs/>
        </w:rPr>
      </w:pPr>
      <w:r>
        <w:rPr>
          <w:rFonts w:cs="Times New Roman"/>
          <w:bCs/>
        </w:rPr>
        <w:t xml:space="preserve">Отчет подлежит размещению на официальном сайте муниципального образования город Горячий Ключ в информационно-телекоммуникационной сети «Интернет» в течение пяти рабочих дней со дня принятия решения Совета.</w:t>
      </w:r>
      <w:r/>
    </w:p>
    <w:p>
      <w:pPr>
        <w:ind w:firstLine="709"/>
        <w:jc w:val="both"/>
        <w:spacing w:after="0" w:line="240" w:lineRule="auto"/>
        <w:rPr>
          <w:rFonts w:cs="Times New Roman"/>
          <w:bCs/>
        </w:rPr>
      </w:pPr>
      <w:r>
        <w:rPr>
          <w:rFonts w:cs="Times New Roman"/>
          <w:bCs/>
        </w:rPr>
        <w:t xml:space="preserve">4. В случае временного отсутствия главы города Горячий Ключ или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w:t>
      </w:r>
      <w:r>
        <w:rPr>
          <w:rFonts w:cs="Times New Roman"/>
          <w:bCs/>
        </w:rPr>
        <w:t xml:space="preserve">ния от должности, его полномочия в полном объеме осуществляет один из заместителей главы города Горячий Ключ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r/>
    </w:p>
    <w:p>
      <w:pPr>
        <w:ind w:firstLine="709"/>
        <w:jc w:val="both"/>
        <w:spacing w:after="0" w:line="240" w:lineRule="auto"/>
        <w:rPr>
          <w:rFonts w:cs="Times New Roman"/>
          <w:bCs/>
        </w:rPr>
      </w:pPr>
      <w:r>
        <w:rPr>
          <w:rFonts w:cs="Times New Roman"/>
          <w:bCs/>
        </w:rPr>
      </w:r>
      <w:r/>
    </w:p>
    <w:p>
      <w:pPr>
        <w:ind w:firstLine="709"/>
        <w:jc w:val="both"/>
        <w:spacing w:after="0" w:line="240" w:lineRule="auto"/>
        <w:rPr>
          <w:rFonts w:cs="Times New Roman"/>
          <w:b/>
          <w:bCs/>
        </w:rPr>
        <w:outlineLvl w:val="2"/>
      </w:pPr>
      <w:r>
        <w:rPr>
          <w:rFonts w:cs="Times New Roman"/>
          <w:b/>
          <w:bCs/>
        </w:rPr>
        <w:t xml:space="preserve">Статья 36. Досрочное прекращение полномочий главы города Горячий Ключ</w:t>
      </w:r>
      <w:r/>
    </w:p>
    <w:p>
      <w:pPr>
        <w:ind w:firstLine="709"/>
        <w:jc w:val="both"/>
        <w:spacing w:after="0" w:line="240" w:lineRule="auto"/>
        <w:rPr>
          <w:rFonts w:cs="Times New Roman"/>
          <w:bCs/>
        </w:rPr>
      </w:pPr>
      <w:r>
        <w:rPr>
          <w:rFonts w:cs="Times New Roman"/>
          <w:bCs/>
        </w:rPr>
        <w:t xml:space="preserve">1. Полномочия главы города Горячий Ключ прекращаются досрочно в случаях:</w:t>
      </w:r>
      <w:r/>
    </w:p>
    <w:p>
      <w:pPr>
        <w:ind w:firstLine="709"/>
        <w:jc w:val="both"/>
        <w:spacing w:after="0" w:line="240" w:lineRule="auto"/>
        <w:rPr>
          <w:rFonts w:cs="Times New Roman"/>
          <w:bCs/>
        </w:rPr>
      </w:pPr>
      <w:r/>
      <w:bookmarkStart w:id="23" w:name="Par895"/>
      <w:r/>
      <w:bookmarkEnd w:id="23"/>
      <w:r>
        <w:rPr>
          <w:rFonts w:cs="Times New Roman"/>
          <w:bCs/>
        </w:rPr>
        <w:t xml:space="preserve">1) смерти;</w:t>
      </w:r>
      <w:r/>
    </w:p>
    <w:p>
      <w:pPr>
        <w:ind w:firstLine="709"/>
        <w:jc w:val="both"/>
        <w:spacing w:after="0" w:line="240" w:lineRule="auto"/>
        <w:rPr>
          <w:rFonts w:cs="Times New Roman"/>
          <w:bCs/>
        </w:rPr>
      </w:pPr>
      <w:r>
        <w:rPr>
          <w:rFonts w:cs="Times New Roman"/>
          <w:bCs/>
        </w:rPr>
        <w:t xml:space="preserve">2) отставки по собственному желанию;</w:t>
      </w:r>
      <w:r/>
    </w:p>
    <w:p>
      <w:pPr>
        <w:ind w:firstLine="709"/>
        <w:jc w:val="both"/>
        <w:spacing w:after="0" w:line="240" w:lineRule="auto"/>
        <w:rPr>
          <w:rFonts w:cs="Times New Roman"/>
          <w:bCs/>
          <w:color w:val="000000" w:themeColor="text1"/>
        </w:rPr>
      </w:pPr>
      <w:r/>
      <w:bookmarkStart w:id="24" w:name="Par897"/>
      <w:r/>
      <w:bookmarkEnd w:id="24"/>
      <w:r>
        <w:rPr>
          <w:rFonts w:cs="Times New Roman"/>
          <w:bCs/>
          <w:color w:val="000000" w:themeColor="text1"/>
        </w:rPr>
        <w:t xml:space="preserve">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bookmarkStart w:id="25" w:name="Par898"/>
      <w:r/>
      <w:bookmarkEnd w:id="25"/>
      <w:r>
        <w:rPr>
          <w:rFonts w:cs="Times New Roman"/>
          <w:bCs/>
          <w:color w:val="000000" w:themeColor="text1"/>
        </w:rPr>
        <w:t xml:space="preserve">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bookmarkStart w:id="26" w:name="Par900"/>
      <w:r/>
      <w:bookmarkEnd w:id="26"/>
      <w:r>
        <w:rPr>
          <w:rFonts w:cs="Times New Roman"/>
          <w:bCs/>
          <w:color w:val="000000" w:themeColor="text1"/>
        </w:rPr>
        <w:t xml:space="preserve">5) признания судом недееспособным или ограниченно дееспособным;</w:t>
      </w:r>
      <w:r/>
    </w:p>
    <w:p>
      <w:pPr>
        <w:ind w:firstLine="709"/>
        <w:jc w:val="both"/>
        <w:spacing w:after="0" w:line="240" w:lineRule="auto"/>
        <w:rPr>
          <w:rFonts w:cs="Times New Roman"/>
          <w:bCs/>
          <w:color w:val="000000" w:themeColor="text1"/>
        </w:rPr>
      </w:pPr>
      <w:r>
        <w:rPr>
          <w:rFonts w:cs="Times New Roman"/>
          <w:bCs/>
          <w:color w:val="000000" w:themeColor="text1"/>
        </w:rPr>
        <w:t xml:space="preserve">6) признания судом безвестно отсутствующим или объявления умершим;</w:t>
      </w:r>
      <w:r/>
    </w:p>
    <w:p>
      <w:pPr>
        <w:ind w:firstLine="709"/>
        <w:jc w:val="both"/>
        <w:spacing w:after="0" w:line="240" w:lineRule="auto"/>
        <w:rPr>
          <w:rFonts w:cs="Times New Roman"/>
          <w:bCs/>
          <w:color w:val="000000" w:themeColor="text1"/>
        </w:rPr>
      </w:pPr>
      <w:r>
        <w:rPr>
          <w:rFonts w:cs="Times New Roman"/>
          <w:bCs/>
          <w:color w:val="000000" w:themeColor="text1"/>
        </w:rPr>
        <w:t xml:space="preserve">7) вступления в отношении его в законную силу обвинительного приговора суда;</w:t>
      </w:r>
      <w:r/>
    </w:p>
    <w:p>
      <w:pPr>
        <w:ind w:firstLine="709"/>
        <w:jc w:val="both"/>
        <w:spacing w:after="0" w:line="240" w:lineRule="auto"/>
        <w:rPr>
          <w:rFonts w:cs="Times New Roman"/>
          <w:bCs/>
          <w:color w:val="000000" w:themeColor="text1"/>
        </w:rPr>
      </w:pPr>
      <w:r>
        <w:rPr>
          <w:rFonts w:cs="Times New Roman"/>
          <w:bCs/>
          <w:color w:val="000000" w:themeColor="text1"/>
        </w:rPr>
        <w:t xml:space="preserve">8) выезда за пределы Российской Федерации на постоянное место жительства;</w:t>
      </w:r>
      <w:r/>
    </w:p>
    <w:p>
      <w:pPr>
        <w:ind w:firstLine="709"/>
        <w:jc w:val="both"/>
        <w:spacing w:after="0" w:line="240" w:lineRule="auto"/>
        <w:rPr>
          <w:rFonts w:cs="Times New Roman"/>
          <w:bCs/>
          <w:color w:val="000000" w:themeColor="text1"/>
        </w:rPr>
      </w:pPr>
      <w:r/>
      <w:bookmarkStart w:id="27" w:name="Par904"/>
      <w:r/>
      <w:bookmarkEnd w:id="27"/>
      <w:r>
        <w:rPr>
          <w:rFonts w:cs="Times New Roman"/>
          <w:bCs/>
          <w:color w:val="000000" w:themeColor="text1"/>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w:t>
      </w:r>
      <w:r>
        <w:rPr>
          <w:rFonts w:cs="Times New Roman"/>
          <w:bCs/>
          <w:color w:val="000000" w:themeColor="text1"/>
        </w:rPr>
        <w:t xml:space="preserve">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r>
        <w:rPr>
          <w:rFonts w:cs="Times New Roman"/>
          <w:bCs/>
          <w:color w:val="000000" w:themeColor="text1"/>
        </w:rPr>
        <w:t xml:space="preserve">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p>
    <w:p>
      <w:pPr>
        <w:ind w:firstLine="709"/>
        <w:jc w:val="both"/>
        <w:spacing w:after="0" w:line="240" w:lineRule="auto"/>
        <w:rPr>
          <w:rFonts w:cs="Times New Roman"/>
          <w:bCs/>
          <w:color w:val="000000" w:themeColor="text1"/>
        </w:rPr>
      </w:pPr>
      <w:r/>
      <w:bookmarkStart w:id="28" w:name="Par906"/>
      <w:r/>
      <w:bookmarkEnd w:id="28"/>
      <w:r>
        <w:rPr>
          <w:rFonts w:cs="Times New Roman"/>
          <w:bCs/>
          <w:color w:val="000000" w:themeColor="text1"/>
        </w:rPr>
        <w:t xml:space="preserve">10) отзыва избирателями;</w:t>
      </w:r>
      <w:r/>
    </w:p>
    <w:p>
      <w:pPr>
        <w:ind w:firstLine="709"/>
        <w:jc w:val="both"/>
        <w:spacing w:after="0" w:line="240" w:lineRule="auto"/>
        <w:rPr>
          <w:rFonts w:cs="Times New Roman"/>
          <w:bCs/>
          <w:color w:val="000000" w:themeColor="text1"/>
        </w:rPr>
      </w:pPr>
      <w:r/>
      <w:bookmarkStart w:id="29" w:name="Par907"/>
      <w:r/>
      <w:bookmarkEnd w:id="29"/>
      <w:r>
        <w:rPr>
          <w:rFonts w:cs="Times New Roman"/>
          <w:bCs/>
          <w:color w:val="000000" w:themeColor="text1"/>
        </w:rPr>
        <w:t xml:space="preserve">11) установленной в судебном порядке стойкой неспособности по состоянию здоровья осуществлять полномочия главы города Горячий Ключ;</w:t>
      </w:r>
      <w:r/>
    </w:p>
    <w:p>
      <w:pPr>
        <w:ind w:firstLine="709"/>
        <w:jc w:val="both"/>
        <w:spacing w:after="0" w:line="240" w:lineRule="auto"/>
        <w:rPr>
          <w:rFonts w:cs="Times New Roman"/>
          <w:bCs/>
          <w:color w:val="000000" w:themeColor="text1"/>
        </w:rPr>
      </w:pPr>
      <w:r/>
      <w:bookmarkStart w:id="30" w:name="Par908"/>
      <w:r/>
      <w:bookmarkEnd w:id="30"/>
      <w:r>
        <w:rPr>
          <w:rFonts w:cs="Times New Roman"/>
          <w:bCs/>
          <w:color w:val="000000" w:themeColor="text1"/>
        </w:rPr>
        <w:t xml:space="preserve">12) преобразования муниципального образования город Горячий Кл</w:t>
      </w:r>
      <w:r>
        <w:rPr>
          <w:rFonts w:cs="Times New Roman"/>
          <w:bCs/>
          <w:color w:val="000000" w:themeColor="text1"/>
        </w:rPr>
        <w:t xml:space="preserve">юч,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 город Горячий Ключ;</w:t>
      </w:r>
      <w:r/>
    </w:p>
    <w:p>
      <w:pPr>
        <w:ind w:firstLine="709"/>
        <w:jc w:val="both"/>
        <w:spacing w:after="0" w:line="240" w:lineRule="auto"/>
        <w:rPr>
          <w:rFonts w:cs="Times New Roman"/>
          <w:bCs/>
          <w:color w:val="000000" w:themeColor="text1"/>
        </w:rPr>
      </w:pPr>
      <w:r/>
      <w:bookmarkStart w:id="31" w:name="Par909"/>
      <w:r/>
      <w:bookmarkEnd w:id="31"/>
      <w:r>
        <w:rPr>
          <w:rFonts w:cs="Times New Roman"/>
          <w:bCs/>
          <w:color w:val="000000" w:themeColor="text1"/>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p>
    <w:p>
      <w:pPr>
        <w:ind w:firstLine="709"/>
        <w:jc w:val="both"/>
        <w:spacing w:after="0" w:line="240" w:lineRule="auto"/>
        <w:rPr>
          <w:rFonts w:cs="Times New Roman"/>
          <w:color w:val="000000" w:themeColor="text1"/>
        </w:rPr>
      </w:pPr>
      <w:r/>
      <w:bookmarkStart w:id="32" w:name="Par910"/>
      <w:r/>
      <w:bookmarkEnd w:id="32"/>
      <w:r>
        <w:rPr>
          <w:rFonts w:cs="Times New Roman"/>
          <w:bCs/>
          <w:color w:val="000000" w:themeColor="text1"/>
        </w:rPr>
        <w:t xml:space="preserve">14) призыва на военную службу или направления на заменяющую ее альтернативную гражданскую службу;</w:t>
      </w:r>
      <w:r/>
    </w:p>
    <w:p>
      <w:pPr>
        <w:ind w:firstLine="709"/>
        <w:jc w:val="both"/>
        <w:spacing w:after="0" w:line="240" w:lineRule="auto"/>
        <w:rPr>
          <w:rFonts w:cs="Times New Roman"/>
          <w:bCs/>
          <w:color w:val="000000" w:themeColor="text1"/>
        </w:rPr>
      </w:pPr>
      <w:r>
        <w:rPr>
          <w:rFonts w:cs="Times New Roman"/>
          <w:bCs/>
          <w:color w:val="000000" w:themeColor="text1"/>
        </w:rPr>
        <w:t xml:space="preserve">15) несоблюдения ограничений, запретов, неисполнения обязанностей, </w:t>
      </w:r>
      <w:r>
        <w:rPr>
          <w:rFonts w:cs="Times New Roman"/>
          <w:bCs/>
          <w:color w:val="000000" w:themeColor="text1"/>
        </w:rPr>
        <w:t xml:space="preserve">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w:t>
      </w:r>
      <w:r>
        <w:rPr>
          <w:rFonts w:cs="Times New Roman"/>
          <w:bCs/>
          <w:color w:val="000000" w:themeColor="text1"/>
        </w:rPr>
        <w:t xml:space="preserve">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w:t>
      </w:r>
      <w:r>
        <w:rPr>
          <w:rFonts w:cs="Times New Roman"/>
          <w:bCs/>
          <w:color w:val="000000" w:themeColor="text1"/>
        </w:rPr>
        <w:t xml:space="preserve">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bookmarkStart w:id="33" w:name="Par914"/>
      <w:r/>
      <w:bookmarkEnd w:id="33"/>
      <w:r>
        <w:rPr>
          <w:rFonts w:cs="Times New Roman"/>
          <w:bCs/>
          <w:color w:val="000000" w:themeColor="text1"/>
        </w:rPr>
        <w:t xml:space="preserve">16)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Полномочия главы города Горячий Ключ прекращаются досрочно также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Глава города Горячий Ключ направ</w:t>
      </w:r>
      <w:r>
        <w:rPr>
          <w:rFonts w:cs="Times New Roman"/>
          <w:bCs/>
          <w:color w:val="000000" w:themeColor="text1"/>
        </w:rPr>
        <w:t xml:space="preserve">ляет письменное заявление об отставке по собственному желанию в Совет. Прекращение полномочий главы города Горячий Ключ в результате отставки по собственному желанию оформляется решением Совета в срок не позднее 30 календарных дней со дня подачи заявления.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Если Совет не примет решение в установленный срок, то полномочия главы города Горячий Ключ считаются прекращенными со следующего дня по истечении указанного срока.</w:t>
      </w:r>
      <w:r/>
    </w:p>
    <w:p>
      <w:pPr>
        <w:ind w:firstLine="709"/>
        <w:jc w:val="both"/>
        <w:spacing w:after="0" w:line="240" w:lineRule="auto"/>
        <w:rPr>
          <w:rFonts w:cs="Times New Roman"/>
          <w:bCs/>
          <w:color w:val="000000" w:themeColor="text1"/>
        </w:rPr>
      </w:pPr>
      <w:r>
        <w:rPr>
          <w:rFonts w:cs="Times New Roman"/>
          <w:bCs/>
          <w:color w:val="000000" w:themeColor="text1"/>
        </w:rPr>
        <w:t xml:space="preserve">Заявление главы города Горячий Ключ об отставке по собственному желанию не может быть отозвано после принятия решения Советом.</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случаях,</w:t>
      </w:r>
      <w:r>
        <w:rPr>
          <w:rFonts w:cs="Times New Roman"/>
          <w:bCs/>
          <w:color w:val="000000" w:themeColor="text1"/>
        </w:rPr>
        <w:t xml:space="preserve"> предусмотренных пунктами 1, 5 - 9, 11, 14 - 16 части 1 настоящей статьи, полномочия главы города Горячий Ключ прекращаются со дня наступления предусмотренных в данных пунктах оснований, о чем на ближайшей сессии Совета принимается соответствующее решение.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случаях, предусмотренных пунктами 3, 4, 12, 13 части 1 настоящей статьи, полномочия главы города Горячий Ключ прекращаются со дня вступления в силу соответствующего правового акта, или срока, указанного в нем.</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предусмотренном пунктом 10 части 1 настоящей статьи, полномочия главы города Горячий Ключ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4. В случае досрочного</w:t>
      </w:r>
      <w:r>
        <w:rPr>
          <w:rFonts w:cs="Times New Roman"/>
          <w:bCs/>
          <w:color w:val="000000" w:themeColor="text1"/>
        </w:rPr>
        <w:t xml:space="preserve"> прекращения полномочий главы города Горячий Ключ Советом принимается решение о назначении конкурса по отбору кандидатур на должность главы города Горячий Ключ не позднее чем через 10 дней со дня досрочного прекращения полномочий главы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досрочного прекращения полномочий главы муниципального образования город Горячий </w:t>
      </w:r>
      <w:r>
        <w:rPr>
          <w:rFonts w:cs="Times New Roman"/>
          <w:bCs/>
          <w:color w:val="000000" w:themeColor="text1"/>
        </w:rPr>
        <w:t xml:space="preserve">Ключ избрание главы муниципального образования город Горячий Ключ,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При этом если до истечения срока полномочий Совета осталось менее шести месяцев, избрание главы муниципального обра</w:t>
      </w:r>
      <w:r>
        <w:rPr>
          <w:rFonts w:cs="Times New Roman"/>
          <w:bCs/>
          <w:color w:val="000000" w:themeColor="text1"/>
        </w:rPr>
        <w:t xml:space="preserve">зования город Горячий Ключ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город Горячий Ключ в правомочном составе.</w:t>
      </w:r>
      <w:r/>
    </w:p>
    <w:p>
      <w:pPr>
        <w:ind w:firstLine="709"/>
        <w:jc w:val="both"/>
        <w:spacing w:after="0" w:line="240" w:lineRule="auto"/>
        <w:rPr>
          <w:rFonts w:cs="Times New Roman"/>
          <w:bCs/>
          <w:color w:val="000000" w:themeColor="text1"/>
        </w:rPr>
      </w:pPr>
      <w:r>
        <w:rPr>
          <w:rFonts w:cs="Times New Roman"/>
          <w:bCs/>
          <w:color w:val="000000" w:themeColor="text1"/>
        </w:rPr>
        <w:t xml:space="preserve">5. В случае, если глава города Горячий Ключ, полномочия которого прекращены досрочно на основании правового акта Губернатора </w:t>
      </w:r>
      <w:r>
        <w:rPr>
          <w:rFonts w:cs="Times New Roman"/>
          <w:bCs/>
          <w:color w:val="000000" w:themeColor="text1"/>
        </w:rPr>
        <w:t xml:space="preserve">Краснодарского края об отрешении от должности главы города Горячий Ключ либо на основании решения Совета об удалении главы города Горячий Ключ в отставку, обжалует данные</w:t>
      </w:r>
      <w:r>
        <w:rPr>
          <w:rFonts w:cs="Times New Roman"/>
          <w:bCs/>
          <w:color w:val="000000" w:themeColor="text1"/>
        </w:rPr>
        <w:t xml:space="preserve"> правовой акт или решение в судебном порядке, Совет не вправе принимать решение об избрании главы города Горячий Ключ, избираемого из числа кандидатов, представленных конкурсной комиссией по результатам конкурса, до вступления решения суда в законную силу.</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Cs/>
          <w:color w:val="000000" w:themeColor="text1"/>
        </w:rPr>
        <w:outlineLvl w:val="2"/>
      </w:pPr>
      <w:r>
        <w:rPr>
          <w:rFonts w:cs="Times New Roman"/>
          <w:b/>
          <w:bCs/>
          <w:color w:val="000000" w:themeColor="text1"/>
        </w:rPr>
        <w:t xml:space="preserve">Статья 37. Гарантии осуществления полномочий главы города Горячий Ключ, депутата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Главе города Горячий Ключ гарантируются:</w:t>
      </w:r>
      <w:r/>
    </w:p>
    <w:p>
      <w:pPr>
        <w:ind w:firstLine="709"/>
        <w:jc w:val="both"/>
        <w:spacing w:after="0" w:line="240" w:lineRule="auto"/>
        <w:rPr>
          <w:rFonts w:cs="Times New Roman"/>
          <w:bCs/>
          <w:color w:val="000000" w:themeColor="text1"/>
        </w:rPr>
      </w:pPr>
      <w:r>
        <w:rPr>
          <w:rFonts w:cs="Times New Roman"/>
          <w:bCs/>
          <w:color w:val="000000" w:themeColor="text1"/>
        </w:rPr>
        <w:t xml:space="preserve">условия работы, обеспечивающие исполнение им своих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право на своевременное и в полном объеме получение денежного содержания;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r/>
    </w:p>
    <w:p>
      <w:pPr>
        <w:ind w:firstLine="709"/>
        <w:jc w:val="both"/>
        <w:spacing w:after="0" w:line="240" w:lineRule="auto"/>
        <w:rPr>
          <w:rFonts w:cs="Times New Roman"/>
          <w:bCs/>
          <w:color w:val="000000" w:themeColor="text1"/>
        </w:rPr>
      </w:pPr>
      <w:r>
        <w:rPr>
          <w:rFonts w:cs="Times New Roman"/>
          <w:bCs/>
          <w:color w:val="000000" w:themeColor="text1"/>
        </w:rPr>
        <w:t xml:space="preserve">медицинское обслуживание его и членов семьи, в том числе после выхода на пенсию с муниципальной должности;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пенсионное обеспечение за выслугу лет и в связи с инвалидностью в объеме прав муниципального служащег</w:t>
      </w:r>
      <w:r>
        <w:rPr>
          <w:rFonts w:cs="Times New Roman"/>
          <w:bCs/>
          <w:color w:val="000000" w:themeColor="text1"/>
        </w:rPr>
        <w:t xml:space="preserve">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города Горячий Ключ в случае его смерти, наступившей в связи с исполнением им должностных обязанностей;</w:t>
      </w:r>
      <w:r/>
    </w:p>
    <w:p>
      <w:pPr>
        <w:ind w:firstLine="709"/>
        <w:jc w:val="both"/>
        <w:spacing w:after="0" w:line="240" w:lineRule="auto"/>
        <w:rPr>
          <w:rFonts w:cs="Times New Roman"/>
          <w:bCs/>
          <w:color w:val="000000" w:themeColor="text1"/>
        </w:rPr>
      </w:pPr>
      <w:r>
        <w:rPr>
          <w:rFonts w:cs="Times New Roman"/>
          <w:bCs/>
          <w:color w:val="000000" w:themeColor="text1"/>
        </w:rPr>
        <w:t xml:space="preserve">обязательное государственное страхование на случай причинения вреда здоровью и имуществу в связи с исполнением им своих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r/>
    </w:p>
    <w:p>
      <w:pPr>
        <w:ind w:firstLine="709"/>
        <w:jc w:val="both"/>
        <w:spacing w:after="0" w:line="240" w:lineRule="auto"/>
        <w:rPr>
          <w:rFonts w:cs="Times New Roman"/>
          <w:bCs/>
          <w:color w:val="000000" w:themeColor="text1"/>
        </w:rPr>
      </w:pPr>
      <w:r>
        <w:rPr>
          <w:rFonts w:cs="Times New Roman"/>
          <w:bCs/>
          <w:color w:val="000000" w:themeColor="text1"/>
        </w:rPr>
        <w:t xml:space="preserve">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2. Главе города Горячий Ключ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Pr>
          <w:rFonts w:cs="Times New Roman"/>
          <w:bCs/>
          <w:color w:val="000000" w:themeColor="text1"/>
        </w:rPr>
        <w:t xml:space="preserve">города Горячий Ключ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города Горячий Ключ продолжительностью 45 календарных дней.</w:t>
      </w:r>
      <w:r/>
    </w:p>
    <w:p>
      <w:pPr>
        <w:ind w:firstLine="709"/>
        <w:jc w:val="both"/>
        <w:spacing w:after="0" w:line="240" w:lineRule="auto"/>
        <w:rPr>
          <w:rFonts w:cs="Times New Roman"/>
          <w:bCs/>
          <w:color w:val="000000" w:themeColor="text1"/>
        </w:rPr>
      </w:pPr>
      <w:r>
        <w:rPr>
          <w:rFonts w:cs="Times New Roman"/>
          <w:bCs/>
          <w:color w:val="000000" w:themeColor="text1"/>
        </w:rPr>
        <w:t xml:space="preserve">Ежегодный дополнительный оплачиваемый отпуск за ненормированный рабочий день предоставляется главе города Горячий Ключ продолжительностью 14 календарных дней.</w:t>
      </w:r>
      <w:r/>
    </w:p>
    <w:p>
      <w:pPr>
        <w:ind w:firstLine="709"/>
        <w:jc w:val="both"/>
        <w:spacing w:after="0" w:line="240" w:lineRule="auto"/>
        <w:rPr>
          <w:rFonts w:cs="Times New Roman"/>
          <w:bCs/>
          <w:color w:val="000000" w:themeColor="text1"/>
        </w:rPr>
      </w:pPr>
      <w:r>
        <w:rPr>
          <w:rFonts w:cs="Times New Roman"/>
          <w:bCs/>
          <w:color w:val="000000" w:themeColor="text1"/>
        </w:rPr>
        <w:t xml:space="preserve">3. Депутату Совета обеспечиваются условия для беспрепятственного осуществления своих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 Совета в соответствии с действующим законодательством имеет право н</w:t>
      </w:r>
      <w:r>
        <w:rPr>
          <w:rFonts w:cs="Times New Roman"/>
          <w:bCs/>
          <w:color w:val="000000" w:themeColor="text1"/>
        </w:rPr>
        <w:t xml:space="preserve">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город Горячий Ключ и организациями.</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r/>
    </w:p>
    <w:p>
      <w:pPr>
        <w:ind w:firstLine="709"/>
        <w:jc w:val="both"/>
        <w:spacing w:after="0" w:line="240" w:lineRule="auto"/>
        <w:rPr>
          <w:rFonts w:cs="Times New Roman"/>
          <w:bCs/>
          <w:color w:val="000000" w:themeColor="text1"/>
        </w:rPr>
      </w:pPr>
      <w:r>
        <w:rPr>
          <w:rFonts w:cs="Times New Roman"/>
          <w:bCs/>
          <w:color w:val="000000" w:themeColor="text1"/>
        </w:rPr>
        <w:t xml:space="preserve">4. Депутат Совета,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 Оплата труда депутата Сов</w:t>
      </w:r>
      <w:r>
        <w:rPr>
          <w:rFonts w:cs="Times New Roman"/>
          <w:bCs/>
          <w:color w:val="000000" w:themeColor="text1"/>
        </w:rPr>
        <w:t xml:space="preserve">ета,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 Размер должностного оклада, ежемесячных и иных до</w:t>
      </w:r>
      <w:r>
        <w:rPr>
          <w:rFonts w:cs="Times New Roman"/>
          <w:bCs/>
          <w:color w:val="000000" w:themeColor="text1"/>
        </w:rPr>
        <w:t xml:space="preserve">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Совета в соответствии с федеральным законодательством и законодательством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В области пенсионного обеспечения на депутата, осуществляющего полномо</w:t>
      </w:r>
      <w:r>
        <w:rPr>
          <w:rFonts w:cs="Times New Roman"/>
          <w:bCs/>
          <w:color w:val="000000" w:themeColor="text1"/>
        </w:rPr>
        <w:t xml:space="preserve">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Депутату </w:t>
      </w:r>
      <w:r>
        <w:rPr>
          <w:rFonts w:cs="Times New Roman"/>
          <w:bCs/>
          <w:color w:val="000000" w:themeColor="text1"/>
        </w:rPr>
        <w:t xml:space="preserve">Совета,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Ежегодный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r/>
    </w:p>
    <w:p>
      <w:pPr>
        <w:ind w:firstLine="709"/>
        <w:jc w:val="both"/>
        <w:spacing w:after="0" w:line="240" w:lineRule="auto"/>
        <w:rPr>
          <w:rFonts w:cs="Times New Roman"/>
          <w:bCs/>
          <w:color w:val="000000" w:themeColor="text1"/>
        </w:rPr>
      </w:pPr>
      <w:r>
        <w:rPr>
          <w:rFonts w:cs="Times New Roman"/>
          <w:bCs/>
          <w:color w:val="000000" w:themeColor="text1"/>
        </w:rPr>
        <w:t xml:space="preserve">Ежегодный основной оплачиваемый отпуск предоставляется депутату, осуществляющему полномочия на постоянной основе, продолжительностью 30 календарных дней.</w:t>
      </w:r>
      <w:r/>
    </w:p>
    <w:p>
      <w:pPr>
        <w:ind w:firstLine="709"/>
        <w:jc w:val="both"/>
        <w:spacing w:after="0" w:line="240" w:lineRule="auto"/>
        <w:rPr>
          <w:rFonts w:cs="Times New Roman"/>
          <w:bCs/>
          <w:color w:val="000000" w:themeColor="text1"/>
        </w:rPr>
      </w:pPr>
      <w:r>
        <w:rPr>
          <w:rFonts w:cs="Times New Roman"/>
          <w:bCs/>
          <w:color w:val="000000" w:themeColor="text1"/>
        </w:rPr>
        <w:t xml:space="preserve">Ежегодный дополнительный оплачиваемый отпуск за ненормированный рабочий день предоставляется депутату, осуществляющему полномочия на п</w:t>
      </w:r>
      <w:r>
        <w:rPr>
          <w:rFonts w:cs="Times New Roman"/>
          <w:bCs/>
          <w:color w:val="000000" w:themeColor="text1"/>
        </w:rPr>
        <w:t xml:space="preserve">остоянной основе, продолжительностью 15 календарных дней. Порядок и условия предоставления дополнительного оплачиваемого отпуска за ненормированный рабочий день депутату Совета, осуществляющему полномочия на постоянной основе, определяются решением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Депутат Совета, осуществляющий свою деятельность на непостоянной основе, освобождается от выполнения производственных или служебных </w:t>
      </w:r>
      <w:r>
        <w:rPr>
          <w:rFonts w:cs="Times New Roman"/>
          <w:bCs/>
          <w:color w:val="000000" w:themeColor="text1"/>
        </w:rPr>
        <w:t xml:space="preserve">обязанностей по месту основной работы на время осуществления депутатской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r/>
    </w:p>
    <w:p>
      <w:pPr>
        <w:ind w:firstLine="709"/>
        <w:jc w:val="both"/>
        <w:spacing w:after="0" w:line="240" w:lineRule="auto"/>
        <w:rPr>
          <w:rFonts w:cs="Times New Roman"/>
          <w:bCs/>
          <w:color w:val="000000" w:themeColor="text1"/>
        </w:rPr>
      </w:pPr>
      <w:r>
        <w:rPr>
          <w:rFonts w:cs="Times New Roman"/>
          <w:bCs/>
          <w:color w:val="000000" w:themeColor="text1"/>
        </w:rPr>
        <w:t xml:space="preserve">6.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7. Расходы, связанные с предоставлением гарантий, предусмотренных настоящей статьей, производятся за счет средств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Дополнительные социальные и иные гарантии, установленные настоящим Уставом в соответствии с федеральными</w:t>
      </w:r>
      <w:r>
        <w:rPr>
          <w:rFonts w:cs="Times New Roman"/>
          <w:bCs/>
          <w:color w:val="000000" w:themeColor="text1"/>
        </w:rPr>
        <w:t xml:space="preserve"> законами и законами Краснодарского края, в связи с прекращением полномочий (в том числе досрочно) депутата Совета, главы города Горячий Ключ, предусматривающие расходование средств местного бюджета, устанавливаются только в отношении лиц, осуществлявших с</w:t>
      </w:r>
      <w:r>
        <w:rPr>
          <w:rFonts w:cs="Times New Roman"/>
          <w:bCs/>
          <w:color w:val="000000" w:themeColor="text1"/>
        </w:rPr>
        <w:t xml:space="preserve">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w:t>
      </w:r>
      <w:r>
        <w:rPr>
          <w:rFonts w:cs="Times New Roman"/>
          <w:bCs/>
          <w:color w:val="000000" w:themeColor="text1"/>
        </w:rPr>
        <w:t xml:space="preserve">.1, 3, 6 - 9 части 6, частью 6.1 статьи 36, частью 7.1, пунктами 5 - 8, 9.2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38. Администрация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Администрация - исполнительно-распорядительный орган муници</w:t>
      </w:r>
      <w:r>
        <w:rPr>
          <w:rFonts w:cs="Times New Roman"/>
          <w:bCs/>
          <w:color w:val="000000" w:themeColor="text1"/>
        </w:rPr>
        <w:t xml:space="preserve">пального образования город Горячий Ключ,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2. Администрация обладает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3. Администрация осуществляет свою деятельность в соответствии с законодательством, настоящим Уставом, решениями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Администрацией руководит глава города Горячий Ключ на принципах единоначалия.</w:t>
      </w:r>
      <w:r/>
    </w:p>
    <w:p>
      <w:pPr>
        <w:ind w:firstLine="709"/>
        <w:jc w:val="both"/>
        <w:spacing w:after="0" w:line="240" w:lineRule="auto"/>
        <w:rPr>
          <w:rFonts w:cs="Times New Roman"/>
          <w:bCs/>
          <w:color w:val="000000" w:themeColor="text1"/>
        </w:rPr>
      </w:pPr>
      <w:r>
        <w:rPr>
          <w:rFonts w:cs="Times New Roman"/>
          <w:bCs/>
          <w:color w:val="000000" w:themeColor="text1"/>
        </w:rPr>
        <w:t xml:space="preserve">5. Структуру администрации составляют глава города Горячий Ключ, заместители главы города Горячий Ключ, а также отраслевые (функциональные) и территориальные органы местной администрации.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6. Полное наименование администрации - администрация муниципального образования муниципальный округ город Горячий Ключ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Сокращенное наименование - администрация г. Горячий Ключ.</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39. Бюджетные полномочия администрации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осуществляет следующие бюджетные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обеспечивает составление и представление в Совет проекта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2) обеспечивает исполнение местного бюджета и составляет отчет об исполнении указанного бюджета для представления его в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3) осуществляет муниципальные заимствования, управление муниципальным долгом и муниципальными активами;</w:t>
      </w:r>
      <w:r/>
    </w:p>
    <w:p>
      <w:pPr>
        <w:ind w:firstLine="709"/>
        <w:jc w:val="both"/>
        <w:spacing w:after="0" w:line="240" w:lineRule="auto"/>
        <w:rPr>
          <w:rFonts w:cs="Times New Roman"/>
          <w:bCs/>
          <w:color w:val="000000" w:themeColor="text1"/>
        </w:rPr>
      </w:pPr>
      <w:r>
        <w:rPr>
          <w:rFonts w:cs="Times New Roman"/>
          <w:bCs/>
          <w:color w:val="000000" w:themeColor="text1"/>
        </w:rPr>
        <w:t xml:space="preserve">4) обеспечивает управление муниципальным долгом;</w:t>
      </w:r>
      <w:r/>
    </w:p>
    <w:p>
      <w:pPr>
        <w:ind w:firstLine="709"/>
        <w:jc w:val="both"/>
        <w:spacing w:after="0" w:line="240" w:lineRule="auto"/>
        <w:rPr>
          <w:rFonts w:cs="Times New Roman"/>
          <w:bCs/>
          <w:color w:val="000000" w:themeColor="text1"/>
        </w:rPr>
      </w:pPr>
      <w:r>
        <w:rPr>
          <w:rFonts w:cs="Times New Roman"/>
          <w:bCs/>
          <w:color w:val="000000" w:themeColor="text1"/>
        </w:rPr>
        <w:t xml:space="preserve">5) организует с</w:t>
      </w:r>
      <w:r>
        <w:rPr>
          <w:rFonts w:cs="Times New Roman"/>
          <w:bCs/>
          <w:color w:val="000000" w:themeColor="text1"/>
        </w:rPr>
        <w:t xml:space="preserve">бор статистических показателей, характеризующих состояние экономики и социальной сферы муниципального образования город Горячий Ключ, представляет указанные данные органам государственной власти в порядке, установленном Правительством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6) устанавливает порядок принятия решений о разработке муниципальных программ, их формирования и реализации;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7)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40. Полномочия администрации в сфере регулирования земельных отношений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сфере регулирования земельных отношений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управляет и распоряжается земельными участками, находящимися в муниципальной собственности;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2) переводит земли из одной категории в другую, за исключением земель сельскохозяйственного назначения, в установленном порядке;</w:t>
      </w:r>
      <w:r/>
    </w:p>
    <w:p>
      <w:pPr>
        <w:ind w:firstLine="709"/>
        <w:jc w:val="both"/>
        <w:spacing w:after="0" w:line="240" w:lineRule="auto"/>
        <w:rPr>
          <w:rFonts w:cs="Times New Roman"/>
          <w:bCs/>
          <w:color w:val="000000" w:themeColor="text1"/>
        </w:rPr>
      </w:pPr>
      <w:r>
        <w:rPr>
          <w:rFonts w:cs="Times New Roman"/>
          <w:bCs/>
          <w:color w:val="000000" w:themeColor="text1"/>
        </w:rPr>
        <w:t xml:space="preserve">3) резервирует земли и изымает земельные участки в границах муниципального образования для муниципальных нужд;</w:t>
      </w:r>
      <w:r/>
    </w:p>
    <w:p>
      <w:pPr>
        <w:ind w:firstLine="709"/>
        <w:jc w:val="both"/>
        <w:spacing w:after="0" w:line="240" w:lineRule="auto"/>
        <w:rPr>
          <w:rFonts w:cs="Times New Roman"/>
          <w:bCs/>
          <w:color w:val="000000" w:themeColor="text1"/>
        </w:rPr>
      </w:pPr>
      <w:r>
        <w:rPr>
          <w:rFonts w:cs="Times New Roman"/>
          <w:bCs/>
          <w:color w:val="000000" w:themeColor="text1"/>
        </w:rPr>
        <w:t xml:space="preserve">4) осуществляет муниципальный земельный контроль;</w:t>
      </w:r>
      <w:r/>
    </w:p>
    <w:p>
      <w:pPr>
        <w:ind w:firstLine="709"/>
        <w:jc w:val="both"/>
        <w:spacing w:after="0" w:line="240" w:lineRule="auto"/>
        <w:rPr>
          <w:rFonts w:cs="Times New Roman"/>
          <w:bCs/>
          <w:color w:val="000000" w:themeColor="text1"/>
        </w:rPr>
      </w:pPr>
      <w:r>
        <w:rPr>
          <w:rFonts w:cs="Times New Roman"/>
          <w:bCs/>
          <w:color w:val="000000" w:themeColor="text1"/>
        </w:rPr>
        <w:t xml:space="preserve">5) иные полномочия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41. Полномочия администрации в области градостроительной деятельности, транспорта и связи</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градостроительной деятельности, транспорта и связи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разрабатывает программы комплексного развития систем коммунальной, транспортной, социальной инфраструктур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 разрабатывает проект генерального плана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подготавливает документы территориального планирования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выдает разрешения на строительство (за исключением случаев, предусмотренных Градостроительным кодексом Российской Федерации, иными федер</w:t>
      </w:r>
      <w:r>
        <w:rPr>
          <w:rFonts w:cs="Times New Roman"/>
          <w:bCs/>
          <w:color w:val="000000" w:themeColor="text1"/>
        </w:rPr>
        <w:t xml:space="preserve">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Горячий Ключ,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5) ведет государственные информационные системы обеспечения градостроительной деятельности в части, касающе</w:t>
      </w:r>
      <w:r>
        <w:rPr>
          <w:rFonts w:cs="Times New Roman"/>
          <w:bCs/>
          <w:color w:val="000000" w:themeColor="text1"/>
        </w:rPr>
        <w:t xml:space="preserve">йся осуществления градостроительной деятельности на территории муниципального образования город Горячий Ключ и предоставляет сведения, документы и материалы, содержащиеся в государственных информационных системах обеспечения градостроительной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6) разрабатывает проекты правил землепользования и застройки;</w:t>
      </w:r>
      <w:r/>
    </w:p>
    <w:p>
      <w:pPr>
        <w:ind w:firstLine="709"/>
        <w:jc w:val="both"/>
        <w:spacing w:after="0" w:line="240" w:lineRule="auto"/>
        <w:rPr>
          <w:rFonts w:cs="Times New Roman"/>
          <w:bCs/>
          <w:color w:val="000000" w:themeColor="text1"/>
        </w:rPr>
      </w:pPr>
      <w:r>
        <w:rPr>
          <w:rFonts w:cs="Times New Roman"/>
          <w:bCs/>
          <w:color w:val="000000" w:themeColor="text1"/>
        </w:rPr>
        <w:t xml:space="preserve">7)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8) содействует организациям связи, оказывающим универсальные услуги связи, в получении и (или) строительстве сооружений связи и помещений</w:t>
      </w:r>
      <w:r>
        <w:rPr>
          <w:rFonts w:cs="Times New Roman"/>
          <w:bCs/>
          <w:color w:val="000000" w:themeColor="text1"/>
        </w:rPr>
        <w:t xml:space="preserve">,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9) оказывает содействие организациям почтовой св</w:t>
      </w:r>
      <w:r>
        <w:rPr>
          <w:rFonts w:cs="Times New Roman"/>
          <w:bCs/>
          <w:color w:val="000000" w:themeColor="text1"/>
        </w:rPr>
        <w:t xml:space="preserve">язи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r/>
    </w:p>
    <w:p>
      <w:pPr>
        <w:ind w:firstLine="709"/>
        <w:jc w:val="both"/>
        <w:spacing w:after="0" w:line="240" w:lineRule="auto"/>
        <w:rPr>
          <w:rFonts w:cs="Times New Roman"/>
          <w:bCs/>
          <w:color w:val="000000" w:themeColor="text1"/>
        </w:rPr>
      </w:pPr>
      <w:r>
        <w:rPr>
          <w:rFonts w:cs="Times New Roman"/>
          <w:bCs/>
          <w:color w:val="000000" w:themeColor="text1"/>
        </w:rPr>
        <w:t xml:space="preserve">10)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r/>
    </w:p>
    <w:p>
      <w:pPr>
        <w:ind w:firstLine="709"/>
        <w:jc w:val="both"/>
        <w:spacing w:after="0" w:line="240" w:lineRule="auto"/>
        <w:rPr>
          <w:rFonts w:cs="Times New Roman"/>
          <w:bCs/>
          <w:color w:val="000000" w:themeColor="text1"/>
        </w:rPr>
      </w:pPr>
      <w:r>
        <w:rPr>
          <w:rFonts w:cs="Times New Roman"/>
          <w:bCs/>
          <w:color w:val="000000" w:themeColor="text1"/>
        </w:rPr>
        <w:t xml:space="preserve">11) оказывает содействие организациям почтовой связи в размещении почт</w:t>
      </w:r>
      <w:r>
        <w:rPr>
          <w:rFonts w:cs="Times New Roman"/>
          <w:bCs/>
          <w:color w:val="000000" w:themeColor="text1"/>
        </w:rPr>
        <w:t xml:space="preserve">овых ящиков на территории муниципального образования,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r/>
    </w:p>
    <w:p>
      <w:pPr>
        <w:ind w:firstLine="709"/>
        <w:jc w:val="both"/>
        <w:spacing w:after="0" w:line="240" w:lineRule="auto"/>
        <w:rPr>
          <w:rFonts w:cs="Times New Roman"/>
          <w:bCs/>
          <w:color w:val="000000" w:themeColor="text1"/>
        </w:rPr>
      </w:pPr>
      <w:r>
        <w:rPr>
          <w:rFonts w:cs="Times New Roman"/>
          <w:bCs/>
          <w:color w:val="000000" w:themeColor="text1"/>
        </w:rPr>
        <w:t xml:space="preserve">12) иные полномочия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42. Полномочия администрации в области использования автомобильных дорог, осуществления дорожной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использования автомобильных дорог, осуществления дорожной деятельности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осуществляет дорожную деятельность в отношении автомобильных дорог местного значения в границах муниципального образования город </w:t>
      </w:r>
      <w:r>
        <w:rPr>
          <w:rFonts w:cs="Times New Roman"/>
          <w:bCs/>
          <w:color w:val="000000" w:themeColor="text1"/>
        </w:rPr>
        <w:t xml:space="preserve">Горячий Ключ и обеспечивает безопасность дорожного движения на них, включая создание и обеспечение функциони</w:t>
      </w:r>
      <w:r>
        <w:rPr>
          <w:rFonts w:cs="Times New Roman"/>
          <w:bCs/>
          <w:color w:val="000000" w:themeColor="text1"/>
        </w:rPr>
        <w:t xml:space="preserve">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город Горячий Ключ, организует дорожное движение;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2) разрабатывает основные направления инвестиционной политики в области развития автомобильных дорог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4)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предоставляет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r/>
    </w:p>
    <w:p>
      <w:pPr>
        <w:ind w:firstLine="709"/>
        <w:jc w:val="both"/>
        <w:spacing w:after="0" w:line="240" w:lineRule="auto"/>
        <w:rPr>
          <w:rFonts w:cs="Times New Roman"/>
          <w:bCs/>
          <w:color w:val="000000" w:themeColor="text1"/>
        </w:rPr>
      </w:pPr>
      <w:r>
        <w:rPr>
          <w:rFonts w:cs="Times New Roman"/>
          <w:bCs/>
          <w:color w:val="000000" w:themeColor="text1"/>
        </w:rPr>
        <w:t xml:space="preserve">6)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43. Полномочия администрации в области коммунально-бытового, торгового обслуживания населения, защиты прав потребителей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коммунально-бытового, торгового обслуживания населения, защиты прав потребителей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организует в границах муниципального образования город Горячий Ключ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организует благоустройство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создает условия для обеспечения жителей муниципального образования услугами общественного питания, торговли и бытового обслуживания;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4) выдает разрешения на установку и эксплуатацию рекламных конструкций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5) организует ритуальные услуги и осуществляет содержание мест захоронения;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6)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r/>
    </w:p>
    <w:p>
      <w:pPr>
        <w:ind w:firstLine="709"/>
        <w:jc w:val="both"/>
        <w:spacing w:after="0" w:line="240" w:lineRule="auto"/>
        <w:rPr>
          <w:rFonts w:cs="Times New Roman"/>
          <w:bCs/>
          <w:color w:val="000000" w:themeColor="text1"/>
        </w:rPr>
      </w:pPr>
      <w:r>
        <w:rPr>
          <w:rFonts w:cs="Times New Roman"/>
          <w:bCs/>
          <w:color w:val="000000" w:themeColor="text1"/>
        </w:rPr>
        <w:t xml:space="preserve">7)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r/>
    </w:p>
    <w:p>
      <w:pPr>
        <w:ind w:firstLine="709"/>
        <w:jc w:val="both"/>
        <w:spacing w:after="0" w:line="240" w:lineRule="auto"/>
        <w:rPr>
          <w:rFonts w:cs="Times New Roman"/>
          <w:bCs/>
          <w:color w:val="000000" w:themeColor="text1"/>
        </w:rPr>
      </w:pPr>
      <w:r>
        <w:rPr>
          <w:rFonts w:cs="Times New Roman"/>
          <w:bCs/>
          <w:color w:val="000000" w:themeColor="text1"/>
        </w:rPr>
        <w:t xml:space="preserve">8) организует экологическое воспитание и формирование экологической культуры в области обращения с твердыми, коммунальными отходами;</w:t>
      </w:r>
      <w:r/>
    </w:p>
    <w:p>
      <w:pPr>
        <w:ind w:firstLine="709"/>
        <w:jc w:val="both"/>
        <w:spacing w:after="0" w:line="240" w:lineRule="auto"/>
        <w:rPr>
          <w:rFonts w:cs="Times New Roman"/>
          <w:bCs/>
          <w:color w:val="000000" w:themeColor="text1"/>
        </w:rPr>
      </w:pPr>
      <w:r>
        <w:rPr>
          <w:rFonts w:cs="Times New Roman"/>
          <w:bCs/>
          <w:color w:val="000000" w:themeColor="text1"/>
        </w:rPr>
        <w:t xml:space="preserve">9) рассматривает обращения потребителей, консультирует их по вопросам защиты прав потребителей;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10) обращается в суды в защиту прав потребителей (неопределенного круга потребителей);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11) при выявлении по обращению потребителя товаров (работ, услуг</w:t>
      </w:r>
      <w:r>
        <w:rPr>
          <w:rFonts w:cs="Times New Roman"/>
          <w:bCs/>
          <w:color w:val="000000" w:themeColor="text1"/>
        </w:rPr>
        <w:t xml:space="preserve">)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осуществляющее контроль за качеством и безопасностью товаров (работ, услуг);</w:t>
      </w:r>
      <w:r/>
    </w:p>
    <w:p>
      <w:pPr>
        <w:ind w:firstLine="709"/>
        <w:jc w:val="both"/>
        <w:spacing w:after="0" w:line="240" w:lineRule="auto"/>
        <w:rPr>
          <w:rFonts w:cs="Times New Roman"/>
          <w:bCs/>
          <w:color w:val="000000" w:themeColor="text1"/>
        </w:rPr>
      </w:pPr>
      <w:r>
        <w:rPr>
          <w:rFonts w:cs="Times New Roman"/>
          <w:bCs/>
          <w:color w:val="000000" w:themeColor="text1"/>
        </w:rPr>
        <w:t xml:space="preserve">12)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13) осуществляет в соответствии с законодательством Российской Федерации внешнеэкономическую деятельность;</w:t>
      </w:r>
      <w:r/>
    </w:p>
    <w:p>
      <w:pPr>
        <w:ind w:firstLine="709"/>
        <w:jc w:val="both"/>
        <w:spacing w:after="0" w:line="240" w:lineRule="auto"/>
        <w:rPr>
          <w:rFonts w:cs="Times New Roman"/>
          <w:bCs/>
          <w:color w:val="000000" w:themeColor="text1"/>
        </w:rPr>
      </w:pPr>
      <w:r>
        <w:rPr>
          <w:rFonts w:cs="Times New Roman"/>
          <w:bCs/>
          <w:color w:val="000000" w:themeColor="text1"/>
        </w:rPr>
        <w:t xml:space="preserve">14) создает условия для развития сельскохозяйственного производства, ра</w:t>
      </w:r>
      <w:r>
        <w:rPr>
          <w:rFonts w:cs="Times New Roman"/>
          <w:bCs/>
          <w:color w:val="000000" w:themeColor="text1"/>
        </w:rPr>
        <w:t xml:space="preserve">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rPr>
          <w:rFonts w:cs="Times New Roman"/>
          <w:bCs/>
          <w:color w:val="000000" w:themeColor="text1"/>
        </w:rPr>
        <w:t xml:space="preserve">волонтерству</w:t>
      </w:r>
      <w:r>
        <w:rPr>
          <w:rFonts w:cs="Times New Roman"/>
          <w:bCs/>
          <w:color w:val="000000" w:themeColor="text1"/>
        </w:rPr>
        <w:t xml:space="preserve">);</w:t>
      </w:r>
      <w:r/>
    </w:p>
    <w:p>
      <w:pPr>
        <w:ind w:firstLine="709"/>
        <w:jc w:val="both"/>
        <w:spacing w:after="0" w:line="240" w:lineRule="auto"/>
        <w:rPr>
          <w:rFonts w:cs="Times New Roman"/>
          <w:bCs/>
          <w:color w:val="000000" w:themeColor="text1"/>
        </w:rPr>
      </w:pPr>
      <w:r>
        <w:rPr>
          <w:rFonts w:cs="Times New Roman"/>
          <w:bCs/>
          <w:color w:val="000000" w:themeColor="text1"/>
        </w:rPr>
        <w:t xml:space="preserve">15)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16)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r/>
    </w:p>
    <w:p>
      <w:pPr>
        <w:ind w:firstLine="709"/>
        <w:jc w:val="both"/>
        <w:spacing w:after="0" w:line="240" w:lineRule="auto"/>
        <w:rPr>
          <w:rFonts w:cs="Times New Roman"/>
          <w:bCs/>
          <w:color w:val="000000" w:themeColor="text1"/>
        </w:rPr>
      </w:pPr>
      <w:r>
        <w:rPr>
          <w:rFonts w:cs="Times New Roman"/>
          <w:bCs/>
          <w:color w:val="000000" w:themeColor="text1"/>
        </w:rPr>
        <w:t xml:space="preserve">17) согласовывает схемы расположения объектов газоснабжения, используемых для обеспечения населения газом;</w:t>
      </w:r>
      <w:r/>
    </w:p>
    <w:p>
      <w:pPr>
        <w:ind w:firstLine="709"/>
        <w:jc w:val="both"/>
        <w:spacing w:after="0" w:line="240" w:lineRule="auto"/>
        <w:rPr>
          <w:rFonts w:cs="Times New Roman"/>
          <w:bCs/>
          <w:color w:val="000000" w:themeColor="text1"/>
        </w:rPr>
      </w:pPr>
      <w:r>
        <w:rPr>
          <w:rFonts w:cs="Times New Roman"/>
          <w:bCs/>
          <w:color w:val="000000" w:themeColor="text1"/>
        </w:rPr>
        <w:t xml:space="preserve">18)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44. Полномочия администрации в области жилищных отношений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жилищных отношений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учет муниципального жилищного фонда и муниципальный жилищный контроль;</w:t>
      </w:r>
      <w:r/>
    </w:p>
    <w:p>
      <w:pPr>
        <w:ind w:firstLine="709"/>
        <w:jc w:val="both"/>
        <w:spacing w:after="0" w:line="240" w:lineRule="auto"/>
        <w:rPr>
          <w:rFonts w:cs="Times New Roman"/>
          <w:bCs/>
          <w:color w:val="000000" w:themeColor="text1"/>
        </w:rPr>
      </w:pPr>
      <w:r>
        <w:rPr>
          <w:rFonts w:cs="Times New Roman"/>
          <w:bCs/>
          <w:color w:val="000000" w:themeColor="text1"/>
        </w:rPr>
        <w:t xml:space="preserve">2) ведет в установленном порядке учет граждан в качестве нуждающихся в жилых помещениях, предоставляемых по договорам социального найма;</w:t>
      </w:r>
      <w:r/>
    </w:p>
    <w:p>
      <w:pPr>
        <w:ind w:firstLine="709"/>
        <w:jc w:val="both"/>
        <w:spacing w:after="0" w:line="240" w:lineRule="auto"/>
        <w:rPr>
          <w:rFonts w:cs="Times New Roman"/>
          <w:bCs/>
          <w:color w:val="000000" w:themeColor="text1"/>
        </w:rPr>
      </w:pPr>
      <w:r>
        <w:rPr>
          <w:rFonts w:cs="Times New Roman"/>
          <w:bCs/>
          <w:color w:val="000000" w:themeColor="text1"/>
        </w:rPr>
        <w:t xml:space="preserve">3)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4) согласовывает переустройство и перепланировку помещений в многоквартирном доме;</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признает в установленном порядке жилые помещения муниципального и частного жилищного фонда непригодными для проживания, многоквартирные </w:t>
      </w:r>
      <w:r>
        <w:rPr>
          <w:rFonts w:cs="Times New Roman"/>
          <w:bCs/>
          <w:color w:val="000000" w:themeColor="text1"/>
        </w:rPr>
        <w:t xml:space="preserve">дома, за исключением многоквартирных домов, все жилые помещения в которых находятся в собственности Российской Федерации или Краснодарского края, аварийными и подлежащими сносу или реконструкции;</w:t>
      </w:r>
      <w:r/>
    </w:p>
    <w:p>
      <w:pPr>
        <w:ind w:firstLine="709"/>
        <w:jc w:val="both"/>
        <w:spacing w:after="0" w:line="240" w:lineRule="auto"/>
        <w:rPr>
          <w:rFonts w:cs="Times New Roman"/>
          <w:bCs/>
          <w:color w:val="000000" w:themeColor="text1"/>
        </w:rPr>
      </w:pPr>
      <w:r>
        <w:rPr>
          <w:rFonts w:cs="Times New Roman"/>
          <w:bCs/>
          <w:color w:val="000000" w:themeColor="text1"/>
        </w:rPr>
        <w:t xml:space="preserve">6) устанавливает размер дохода, приходящегося </w:t>
      </w:r>
      <w:r>
        <w:rPr>
          <w:rFonts w:cs="Times New Roman"/>
          <w:bCs/>
          <w:color w:val="000000" w:themeColor="text1"/>
        </w:rPr>
        <w:t xml:space="preserve">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p>
    <w:p>
      <w:pPr>
        <w:ind w:firstLine="709"/>
        <w:jc w:val="both"/>
        <w:spacing w:after="0" w:line="240" w:lineRule="auto"/>
        <w:rPr>
          <w:rFonts w:cs="Times New Roman"/>
          <w:bCs/>
          <w:color w:val="000000" w:themeColor="text1"/>
        </w:rPr>
      </w:pPr>
      <w:r>
        <w:rPr>
          <w:rFonts w:cs="Times New Roman"/>
          <w:bCs/>
          <w:color w:val="000000" w:themeColor="text1"/>
        </w:rPr>
        <w:t xml:space="preserve">7) организует содержание, строительство муниципального жилищного фонда, создает условия для жилищного строительства;</w:t>
      </w:r>
      <w:r/>
    </w:p>
    <w:p>
      <w:pPr>
        <w:ind w:firstLine="709"/>
        <w:jc w:val="both"/>
        <w:spacing w:after="0" w:line="240" w:lineRule="auto"/>
        <w:rPr>
          <w:rFonts w:cs="Times New Roman"/>
          <w:bCs/>
          <w:color w:val="000000" w:themeColor="text1"/>
        </w:rPr>
      </w:pPr>
      <w:r>
        <w:rPr>
          <w:rFonts w:cs="Times New Roman"/>
          <w:bCs/>
          <w:color w:val="000000" w:themeColor="text1"/>
        </w:rPr>
        <w:t xml:space="preserve">8) предоставляет в установленном порядке малоимущим гражданам по договорам социального найма жилые помещения муниципального жилищного фонда;</w:t>
      </w:r>
      <w:r/>
    </w:p>
    <w:p>
      <w:pPr>
        <w:ind w:firstLine="709"/>
        <w:jc w:val="both"/>
        <w:spacing w:after="0" w:line="240" w:lineRule="auto"/>
        <w:rPr>
          <w:rFonts w:cs="Times New Roman"/>
          <w:bCs/>
          <w:color w:val="000000" w:themeColor="text1"/>
        </w:rPr>
      </w:pPr>
      <w:r>
        <w:rPr>
          <w:rFonts w:cs="Times New Roman"/>
          <w:bCs/>
          <w:color w:val="000000" w:themeColor="text1"/>
        </w:rPr>
        <w:t xml:space="preserve">9) иные полномочия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45. Полномочия администрации в сфере образования, социально-культурного обслуживания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сфере образования, социально-культурного обслуживания населения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организует предоставление общедоступного и бесплатного дошкольного, начального общего, основного общего, среднего общего образования по основным </w:t>
      </w:r>
      <w:r>
        <w:rPr>
          <w:rFonts w:cs="Times New Roman"/>
          <w:bCs/>
          <w:color w:val="000000" w:themeColor="text1"/>
        </w:rPr>
        <w:t xml:space="preserve">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p>
    <w:p>
      <w:pPr>
        <w:ind w:firstLine="709"/>
        <w:jc w:val="both"/>
        <w:spacing w:after="0" w:line="240" w:lineRule="auto"/>
        <w:rPr>
          <w:rFonts w:cs="Times New Roman"/>
          <w:bCs/>
          <w:color w:val="000000" w:themeColor="text1"/>
        </w:rPr>
      </w:pPr>
      <w:r>
        <w:rPr>
          <w:rFonts w:cs="Times New Roman"/>
          <w:bCs/>
          <w:color w:val="000000" w:themeColor="text1"/>
        </w:rPr>
        <w:t xml:space="preserve">2) </w:t>
      </w:r>
      <w:r>
        <w:rPr>
          <w:rFonts w:cs="Times New Roman"/>
          <w:bCs/>
          <w:color w:val="000000" w:themeColor="text1"/>
        </w:rPr>
        <w:t xml:space="preserve">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3) создает условия для осуществления присмотра и ухода за детьми, содержания детей в муниципальных образовательных организациях;</w:t>
      </w:r>
      <w:r/>
    </w:p>
    <w:p>
      <w:pPr>
        <w:ind w:firstLine="709"/>
        <w:jc w:val="both"/>
        <w:spacing w:after="0" w:line="240" w:lineRule="auto"/>
        <w:rPr>
          <w:rFonts w:cs="Times New Roman"/>
          <w:bCs/>
          <w:color w:val="000000" w:themeColor="text1"/>
        </w:rPr>
      </w:pPr>
      <w:r>
        <w:rPr>
          <w:rFonts w:cs="Times New Roman"/>
          <w:bCs/>
          <w:color w:val="000000" w:themeColor="text1"/>
        </w:rPr>
        <w:t xml:space="preserve">4) осуществляет мероприятия по обеспечению организации отдыха детей, включая мероприятия по обеспечению безопасности их жизни и здоровья;</w:t>
      </w:r>
      <w:r/>
    </w:p>
    <w:p>
      <w:pPr>
        <w:ind w:firstLine="709"/>
        <w:jc w:val="both"/>
        <w:spacing w:after="0" w:line="240" w:lineRule="auto"/>
        <w:rPr>
          <w:rFonts w:cs="Times New Roman"/>
          <w:bCs/>
          <w:color w:val="000000" w:themeColor="text1"/>
        </w:rPr>
      </w:pPr>
      <w:r>
        <w:rPr>
          <w:rFonts w:cs="Times New Roman"/>
          <w:bCs/>
          <w:color w:val="000000" w:themeColor="text1"/>
        </w:rPr>
        <w:t xml:space="preserve">5) обеспечивает содержание зданий и сооружений муниципальных образовательных организаций, обустройство прилегающих к ним территорий;</w:t>
      </w:r>
      <w:r/>
    </w:p>
    <w:p>
      <w:pPr>
        <w:ind w:firstLine="709"/>
        <w:jc w:val="both"/>
        <w:spacing w:after="0" w:line="240" w:lineRule="auto"/>
        <w:rPr>
          <w:rFonts w:cs="Times New Roman"/>
          <w:bCs/>
          <w:color w:val="000000" w:themeColor="text1"/>
        </w:rPr>
      </w:pPr>
      <w:r>
        <w:rPr>
          <w:rFonts w:cs="Times New Roman"/>
          <w:bCs/>
          <w:color w:val="000000" w:themeColor="text1"/>
        </w:rPr>
        <w:t xml:space="preserve">6) ведет учет детей, подлежащих обуче</w:t>
      </w:r>
      <w:r>
        <w:rPr>
          <w:rFonts w:cs="Times New Roman"/>
          <w:bCs/>
          <w:color w:val="000000" w:themeColor="text1"/>
        </w:rPr>
        <w:t xml:space="preserve">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7) организует и осуществляет мероприятия по работе с детьми и молодежью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8) организует библиотечное обслуживание населения, комплектование и обеспечение сохранности библиотечных фондов библиотек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9) создает условия для организации досуга и обеспечения жителей услугами организаций культуры;</w:t>
      </w:r>
      <w:r/>
    </w:p>
    <w:p>
      <w:pPr>
        <w:ind w:firstLine="709"/>
        <w:jc w:val="both"/>
        <w:spacing w:after="0" w:line="240" w:lineRule="auto"/>
        <w:rPr>
          <w:rFonts w:cs="Times New Roman"/>
          <w:bCs/>
          <w:color w:val="000000" w:themeColor="text1"/>
        </w:rPr>
      </w:pPr>
      <w:r>
        <w:rPr>
          <w:rFonts w:cs="Times New Roman"/>
          <w:bCs/>
          <w:color w:val="000000" w:themeColor="text1"/>
        </w:rPr>
        <w:t xml:space="preserve">10)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11) осуществляет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12) определяет порядок организации историко-культурного заповедника местного (муниципального)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13)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14) создает условия для массового отдыха жителей муниципального образования город Горячий Ключ и организует обустройство мест массового отдыха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15) осуществляет хранение, комплектование (формирование), учет и использование соответствующих архивных документов и архивных фондов;</w:t>
      </w:r>
      <w:r/>
    </w:p>
    <w:p>
      <w:pPr>
        <w:ind w:firstLine="709"/>
        <w:jc w:val="both"/>
        <w:spacing w:after="0" w:line="240" w:lineRule="auto"/>
        <w:rPr>
          <w:rFonts w:cs="Times New Roman"/>
          <w:bCs/>
          <w:color w:val="000000" w:themeColor="text1"/>
        </w:rPr>
      </w:pPr>
      <w:r>
        <w:rPr>
          <w:rFonts w:cs="Times New Roman"/>
          <w:bCs/>
          <w:color w:val="000000" w:themeColor="text1"/>
        </w:rPr>
        <w:t xml:space="preserve">16)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46. Полномочия администрации в области охраны здоровья граждан, развитии физической культуры и массового спорта</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осуществляет следующие полномочия в области охраны здоровья граждан, развитии физической культуры и массового спорта:</w:t>
      </w:r>
      <w:r/>
    </w:p>
    <w:p>
      <w:pPr>
        <w:ind w:firstLine="709"/>
        <w:jc w:val="both"/>
        <w:spacing w:after="0" w:line="240" w:lineRule="auto"/>
        <w:rPr>
          <w:rFonts w:cs="Times New Roman"/>
          <w:bCs/>
          <w:color w:val="000000" w:themeColor="text1"/>
        </w:rPr>
      </w:pPr>
      <w:r>
        <w:rPr>
          <w:rFonts w:cs="Times New Roman"/>
          <w:bCs/>
          <w:color w:val="000000" w:themeColor="text1"/>
        </w:rPr>
        <w:t xml:space="preserve">1) создание условий для оказания медицинской помощи населению в соответствии с территориальной программой государст</w:t>
      </w:r>
      <w:r>
        <w:rPr>
          <w:rFonts w:cs="Times New Roman"/>
          <w:bCs/>
          <w:color w:val="000000" w:themeColor="text1"/>
        </w:rPr>
        <w:t xml:space="preserve">венных гарантий бесплатного оказания гражданам медицинской помощи и законом Краснодарского края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информирование населения муниципального образования город Горячий Ключ, в том числе через средства массовой информации, о возможности распространения социально значимых заболеваний и заболеваний, представляющих опасност</w:t>
      </w:r>
      <w:r>
        <w:rPr>
          <w:rFonts w:cs="Times New Roman"/>
          <w:bCs/>
          <w:color w:val="000000" w:themeColor="text1"/>
        </w:rPr>
        <w:t xml:space="preserve">ь для окружающих, на территории муниципального образования город Горячий Ключ,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3) участие в санитарно-гигиеническом просвещении населения и пропаганде донорства крови и (или) ее компонентов;</w:t>
      </w:r>
      <w:r/>
    </w:p>
    <w:p>
      <w:pPr>
        <w:ind w:firstLine="709"/>
        <w:jc w:val="both"/>
        <w:spacing w:after="0" w:line="240" w:lineRule="auto"/>
        <w:rPr>
          <w:rFonts w:cs="Times New Roman"/>
          <w:bCs/>
          <w:color w:val="000000" w:themeColor="text1"/>
        </w:rPr>
      </w:pPr>
      <w:r>
        <w:rPr>
          <w:rFonts w:cs="Times New Roman"/>
          <w:bCs/>
          <w:color w:val="000000" w:themeColor="text1"/>
        </w:rPr>
        <w:t xml:space="preserve">4) участие в реализации на территории муниципального образования город Горячий Ключ мероприятий, направленных на спасение жизни и сохранение </w:t>
      </w:r>
      <w:r>
        <w:rPr>
          <w:rFonts w:cs="Times New Roman"/>
          <w:bCs/>
          <w:color w:val="000000" w:themeColor="text1"/>
        </w:rPr>
        <w:t xml:space="preserve">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p>
    <w:p>
      <w:pPr>
        <w:ind w:firstLine="709"/>
        <w:jc w:val="both"/>
        <w:spacing w:after="0" w:line="240" w:lineRule="auto"/>
        <w:rPr>
          <w:rFonts w:cs="Times New Roman"/>
          <w:bCs/>
          <w:color w:val="000000" w:themeColor="text1"/>
        </w:rPr>
      </w:pPr>
      <w:r>
        <w:rPr>
          <w:rFonts w:cs="Times New Roman"/>
          <w:bCs/>
          <w:color w:val="000000" w:themeColor="text1"/>
        </w:rPr>
        <w:t xml:space="preserve">5) реализация на территории муниципального образования город Горячий Ключ мероприятий по профилактике заболеваний и формированию здорового образа жизни в соответствии с законом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6) создание благоприятных усл</w:t>
      </w:r>
      <w:r>
        <w:rPr>
          <w:rFonts w:cs="Times New Roman"/>
          <w:bCs/>
          <w:color w:val="000000" w:themeColor="text1"/>
        </w:rPr>
        <w:t xml:space="preserve">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7) определяет основные задачи и направления развития физической культуры и спорта с учетом местных условий и возможностей;</w:t>
      </w:r>
      <w:r/>
    </w:p>
    <w:p>
      <w:pPr>
        <w:ind w:firstLine="709"/>
        <w:jc w:val="both"/>
        <w:spacing w:after="0" w:line="240" w:lineRule="auto"/>
        <w:rPr>
          <w:rFonts w:cs="Times New Roman"/>
          <w:bCs/>
          <w:color w:val="000000" w:themeColor="text1"/>
        </w:rPr>
      </w:pPr>
      <w:r>
        <w:rPr>
          <w:rFonts w:cs="Times New Roman"/>
          <w:bCs/>
          <w:color w:val="000000" w:themeColor="text1"/>
        </w:rPr>
        <w:t xml:space="preserve">8) популяризирует физическую культуру и спорт среди различных групп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9) организует физкультурно-спортивную работу по месту жительства и месту отд</w:t>
      </w:r>
      <w:r>
        <w:rPr>
          <w:rFonts w:cs="Times New Roman"/>
          <w:bCs/>
          <w:color w:val="000000" w:themeColor="text1"/>
        </w:rPr>
        <w:t xml:space="preserve">ыха граждан, включая создание условий для занятий инвалидов, лиц с ограниченными возможностями здоровья физической культурой и спортом, а также организует и проводит муниципальные официальные физкультурные мероприятия и спортивные мероприятия, в том числе:</w:t>
      </w:r>
      <w:r/>
    </w:p>
    <w:p>
      <w:pPr>
        <w:ind w:firstLine="709"/>
        <w:jc w:val="both"/>
        <w:spacing w:after="0" w:line="240" w:lineRule="auto"/>
        <w:rPr>
          <w:rFonts w:cs="Times New Roman"/>
          <w:bCs/>
          <w:color w:val="000000" w:themeColor="text1"/>
        </w:rPr>
      </w:pPr>
      <w:r>
        <w:rPr>
          <w:rFonts w:cs="Times New Roman"/>
          <w:bCs/>
          <w:color w:val="000000" w:themeColor="text1"/>
        </w:rPr>
        <w:t xml:space="preserve">а) утверждает и реализует календарные планы физкультурных мероприятий и спортивных мероприятий муниципального образования город Горячий Ключ, включающих в себя физкультурные мероприятия и спортивные мероприятия по реализации комплекса ГТО;</w:t>
      </w:r>
      <w:r/>
    </w:p>
    <w:p>
      <w:pPr>
        <w:ind w:firstLine="709"/>
        <w:jc w:val="both"/>
        <w:spacing w:after="0" w:line="240" w:lineRule="auto"/>
        <w:rPr>
          <w:rFonts w:cs="Times New Roman"/>
          <w:bCs/>
          <w:color w:val="000000" w:themeColor="text1"/>
        </w:rPr>
      </w:pPr>
      <w:r>
        <w:rPr>
          <w:rFonts w:cs="Times New Roman"/>
          <w:bCs/>
          <w:color w:val="000000" w:themeColor="text1"/>
        </w:rPr>
        <w:t xml:space="preserve">б) организует медицинское обеспечение официальных физкультурных мероприятий и спортивных мероприятий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10) иные полномочия в соответствии с федеральным законодательством и законодательством Краснодарского края.</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47. Полномочия администрации в области использования и охраны водных объектов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использования и охраны водных объектов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осуществляет все полномочия, предусмотренные Водным кодексом Российской Федерации, в отношении водных объектов, находящихся в муниципальной собственности;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2) устанавливает правила исп</w:t>
      </w:r>
      <w:r>
        <w:rPr>
          <w:rFonts w:cs="Times New Roman"/>
          <w:bCs/>
          <w:color w:val="000000" w:themeColor="text1"/>
        </w:rPr>
        <w:t xml:space="preserve">ользования водных объектов общего пользования, расположенных на территории муниципального образования город Горячий Ключ, для личных и бытовых нужд, включая обеспечение свободного доступа граждан к водным объектам общего пользования и их береговым полосам;</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48. Полномочия админист</w:t>
      </w:r>
      <w:r>
        <w:rPr>
          <w:rFonts w:cs="Times New Roman"/>
          <w:b/>
          <w:bCs/>
          <w:color w:val="000000" w:themeColor="text1"/>
        </w:rPr>
        <w:t xml:space="preserve">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создает, развивает и обеспечивает о</w:t>
      </w:r>
      <w:r>
        <w:rPr>
          <w:rFonts w:cs="Times New Roman"/>
          <w:bCs/>
          <w:color w:val="000000" w:themeColor="text1"/>
        </w:rPr>
        <w:t xml:space="preserve">храну лечебно-оздоровительных местностей и курортов местного значения на территории муниципального образования город Горячий Ключ, осуществляет муниципальный контроль в области охраны и использования особо охраняемых природных территорий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r/>
    </w:p>
    <w:p>
      <w:pPr>
        <w:ind w:firstLine="709"/>
        <w:jc w:val="both"/>
        <w:spacing w:after="0" w:line="240" w:lineRule="auto"/>
        <w:rPr>
          <w:rFonts w:cs="Times New Roman"/>
          <w:bCs/>
          <w:color w:val="000000" w:themeColor="text1"/>
        </w:rPr>
      </w:pPr>
      <w:r>
        <w:rPr>
          <w:rFonts w:cs="Times New Roman"/>
          <w:bCs/>
          <w:color w:val="000000" w:themeColor="text1"/>
        </w:rPr>
        <w:t xml:space="preserve">4) 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r/>
    </w:p>
    <w:p>
      <w:pPr>
        <w:ind w:firstLine="709"/>
        <w:jc w:val="both"/>
        <w:spacing w:after="0" w:line="240" w:lineRule="auto"/>
        <w:rPr>
          <w:rFonts w:cs="Times New Roman"/>
          <w:bCs/>
          <w:color w:val="000000" w:themeColor="text1"/>
        </w:rPr>
      </w:pPr>
      <w:r>
        <w:rPr>
          <w:rFonts w:cs="Times New Roman"/>
          <w:bCs/>
          <w:color w:val="000000" w:themeColor="text1"/>
        </w:rPr>
        <w:t xml:space="preserve">5) организует мероприятия по охране окружающей среды в границах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6) ведет реестр лечебно-оздоровительных местностей и курортов местного значения, включая санаторно-курортные организации;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7) осуществляет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8)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49. Полномочия администрации в области мобилизационной подготовки</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мобилизационной подготовки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 разрабатывает мобилизационные планы;</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проводит мероприятия по мобилизационной подготовке экономики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оказывает содействие военным комиссариатам в их мобилизационной работе в мирное время и при объявлении мобилизации в соответствии с </w:t>
      </w:r>
      <w:r>
        <w:rPr>
          <w:rFonts w:cs="Times New Roman"/>
          <w:bCs/>
          <w:color w:val="000000" w:themeColor="text1"/>
        </w:rPr>
        <w:t xml:space="preserve">Федеральным законом от 26.02.1997 № 31-ФЗ «О мобилизационной подготовке и мобилизации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5)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50. Полномочия администрац</w:t>
      </w:r>
      <w:r>
        <w:rPr>
          <w:rFonts w:cs="Times New Roman"/>
          <w:b/>
          <w:bCs/>
          <w:color w:val="000000" w:themeColor="text1"/>
        </w:rPr>
        <w:t xml:space="preserve">ии в области территориальной, гражданской обороны и защиты населения и территории муниципального образования город Горячий Ключ от чрезвычайных ситуаций, участия в профилактике терроризма, а также в минимизации и (или) ликвидации последствий его проявлений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территориальной, граждан</w:t>
      </w:r>
      <w:r>
        <w:rPr>
          <w:rFonts w:cs="Times New Roman"/>
          <w:bCs/>
          <w:color w:val="000000" w:themeColor="text1"/>
        </w:rPr>
        <w:t xml:space="preserve">ской обороны и защиты населения и территории муниципального образования город Горячий Ключ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организует и осуществляет мероприятия по территориальной обороне и гражданской обороне, защите населения и территории муниципального образования город Горячий Ключ от чрезвычайных ситуаций природного и техногенного характера;</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проводит мероприятия по гражданской обороне, разрабатывает и реализовывает планы гражданской обороны и защиты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проводит подготовку населения в области гражданской обороны;</w:t>
      </w:r>
      <w:r/>
    </w:p>
    <w:p>
      <w:pPr>
        <w:ind w:firstLine="709"/>
        <w:jc w:val="both"/>
        <w:spacing w:after="0" w:line="240" w:lineRule="auto"/>
        <w:rPr>
          <w:rFonts w:cs="Times New Roman"/>
          <w:bCs/>
          <w:color w:val="000000" w:themeColor="text1"/>
        </w:rPr>
      </w:pPr>
      <w:r>
        <w:rPr>
          <w:rFonts w:cs="Times New Roman"/>
          <w:bCs/>
          <w:color w:val="000000" w:themeColor="text1"/>
        </w:rPr>
        <w:t xml:space="preserve">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проводит мероприятия по подготовке к эвакуации населения, материальных и культурных ценностей в безопасные районы;</w:t>
      </w:r>
      <w:r/>
    </w:p>
    <w:p>
      <w:pPr>
        <w:ind w:firstLine="709"/>
        <w:jc w:val="both"/>
        <w:spacing w:after="0" w:line="240" w:lineRule="auto"/>
        <w:rPr>
          <w:rFonts w:cs="Times New Roman"/>
          <w:bCs/>
          <w:color w:val="000000" w:themeColor="text1"/>
        </w:rPr>
      </w:pPr>
      <w:r>
        <w:rPr>
          <w:rFonts w:cs="Times New Roman"/>
          <w:bCs/>
          <w:color w:val="000000" w:themeColor="text1"/>
        </w:rPr>
        <w:t xml:space="preserve">6) проводит первоочередные мероприятия по поддержанию устойчивого функционирования организаций в военное время;</w:t>
      </w:r>
      <w:r/>
    </w:p>
    <w:p>
      <w:pPr>
        <w:ind w:firstLine="709"/>
        <w:jc w:val="both"/>
        <w:spacing w:after="0" w:line="240" w:lineRule="auto"/>
        <w:rPr>
          <w:rFonts w:cs="Times New Roman"/>
          <w:bCs/>
          <w:color w:val="000000" w:themeColor="text1"/>
        </w:rPr>
      </w:pPr>
      <w:r>
        <w:rPr>
          <w:rFonts w:cs="Times New Roman"/>
          <w:bCs/>
          <w:color w:val="000000" w:themeColor="text1"/>
        </w:rPr>
        <w:t xml:space="preserve">7) создает и содержит в целях гражданской обороны запасы продовольствия, медицинских средств индивидуальной защиты и иных средств;</w:t>
      </w:r>
      <w:r/>
    </w:p>
    <w:p>
      <w:pPr>
        <w:ind w:firstLine="709"/>
        <w:jc w:val="both"/>
        <w:spacing w:after="0" w:line="240" w:lineRule="auto"/>
        <w:rPr>
          <w:rFonts w:cs="Times New Roman"/>
          <w:bCs/>
          <w:color w:val="000000" w:themeColor="text1"/>
        </w:rPr>
      </w:pPr>
      <w:r>
        <w:rPr>
          <w:rFonts w:cs="Times New Roman"/>
          <w:bCs/>
          <w:color w:val="000000" w:themeColor="text1"/>
        </w:rPr>
        <w:t xml:space="preserve">8) обеспечивает и осуществляет своевременное оповещение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9) осуществляет подготовку и содержание в готовности необходимых сил и </w:t>
      </w:r>
      <w:r>
        <w:rPr>
          <w:rFonts w:cs="Times New Roman"/>
          <w:bCs/>
          <w:color w:val="000000" w:themeColor="text1"/>
        </w:rPr>
        <w:t xml:space="preserve">средств для защиты населения</w:t>
      </w:r>
      <w:r>
        <w:rPr>
          <w:rFonts w:cs="Times New Roman"/>
          <w:bCs/>
          <w:color w:val="000000" w:themeColor="text1"/>
        </w:rPr>
        <w:t xml:space="preserve"> и территории от чрезвычайных ситуаций, а также подготовку населения в области защиты от чрезвычайных ситуаций;</w:t>
      </w:r>
      <w:r/>
    </w:p>
    <w:p>
      <w:pPr>
        <w:ind w:firstLine="709"/>
        <w:jc w:val="both"/>
        <w:spacing w:after="0" w:line="240" w:lineRule="auto"/>
        <w:rPr>
          <w:rFonts w:cs="Times New Roman"/>
          <w:bCs/>
          <w:color w:val="000000" w:themeColor="text1"/>
        </w:rPr>
      </w:pPr>
      <w:r>
        <w:rPr>
          <w:rFonts w:cs="Times New Roman"/>
          <w:bCs/>
          <w:color w:val="000000" w:themeColor="text1"/>
        </w:rPr>
        <w:t xml:space="preserve">10) осуществляет информирование населения о чрезвычайных ситуациях;</w:t>
      </w:r>
      <w:r/>
    </w:p>
    <w:p>
      <w:pPr>
        <w:ind w:firstLine="709"/>
        <w:jc w:val="both"/>
        <w:spacing w:after="0" w:line="240" w:lineRule="auto"/>
        <w:rPr>
          <w:rFonts w:cs="Times New Roman"/>
          <w:bCs/>
          <w:color w:val="000000" w:themeColor="text1"/>
        </w:rPr>
      </w:pPr>
      <w:r>
        <w:rPr>
          <w:rFonts w:cs="Times New Roman"/>
          <w:bCs/>
          <w:color w:val="000000" w:themeColor="text1"/>
        </w:rPr>
        <w:t xml:space="preserve">11) осуществляет финансирование мероприятий в области защиты населения и территорий от чрезвычайных ситуаций;</w:t>
      </w:r>
      <w:r/>
    </w:p>
    <w:p>
      <w:pPr>
        <w:ind w:firstLine="709"/>
        <w:jc w:val="both"/>
        <w:spacing w:after="0" w:line="240" w:lineRule="auto"/>
        <w:rPr>
          <w:rFonts w:cs="Times New Roman"/>
          <w:bCs/>
          <w:color w:val="000000" w:themeColor="text1"/>
        </w:rPr>
      </w:pPr>
      <w:r>
        <w:rPr>
          <w:rFonts w:cs="Times New Roman"/>
          <w:bCs/>
          <w:color w:val="000000" w:themeColor="text1"/>
        </w:rPr>
        <w:t xml:space="preserve">12) создает резервы финансовых и материальных ресурсов для ликвидации чрезвычайных ситуаций;</w:t>
      </w:r>
      <w:r/>
    </w:p>
    <w:p>
      <w:pPr>
        <w:ind w:firstLine="709"/>
        <w:jc w:val="both"/>
        <w:spacing w:after="0" w:line="240" w:lineRule="auto"/>
        <w:rPr>
          <w:rFonts w:cs="Times New Roman"/>
          <w:bCs/>
          <w:color w:val="000000" w:themeColor="text1"/>
        </w:rPr>
      </w:pPr>
      <w:r>
        <w:rPr>
          <w:rFonts w:cs="Times New Roman"/>
          <w:bCs/>
          <w:color w:val="000000" w:themeColor="text1"/>
        </w:rPr>
        <w:t xml:space="preserve">1</w:t>
      </w:r>
      <w:r>
        <w:rPr>
          <w:rFonts w:cs="Times New Roman"/>
          <w:bCs/>
          <w:color w:val="000000" w:themeColor="text1"/>
        </w:rPr>
        <w:t xml:space="preserve">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14) содействует устойчивому функционированию организаций в чрезвычайных ситуациях;</w:t>
      </w:r>
      <w:r/>
    </w:p>
    <w:p>
      <w:pPr>
        <w:ind w:firstLine="709"/>
        <w:jc w:val="both"/>
        <w:spacing w:after="0" w:line="240" w:lineRule="auto"/>
        <w:rPr>
          <w:rFonts w:cs="Times New Roman"/>
          <w:bCs/>
          <w:color w:val="000000" w:themeColor="text1"/>
        </w:rPr>
      </w:pPr>
      <w:r>
        <w:rPr>
          <w:rFonts w:cs="Times New Roman"/>
          <w:bCs/>
          <w:color w:val="000000" w:themeColor="text1"/>
        </w:rPr>
        <w:t xml:space="preserve">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16) организует и проводит в муниципальном образовании город Горячий Ключ информационно-пропагандистские мероприятия по разъяс</w:t>
      </w:r>
      <w:r>
        <w:rPr>
          <w:rFonts w:cs="Times New Roman"/>
          <w:bCs/>
          <w:color w:val="000000" w:themeColor="text1"/>
        </w:rPr>
        <w:t xml:space="preserve">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p>
    <w:p>
      <w:pPr>
        <w:ind w:firstLine="709"/>
        <w:jc w:val="both"/>
        <w:spacing w:after="0" w:line="240" w:lineRule="auto"/>
        <w:rPr>
          <w:rFonts w:cs="Times New Roman"/>
          <w:bCs/>
          <w:color w:val="000000" w:themeColor="text1"/>
        </w:rPr>
      </w:pPr>
      <w:r>
        <w:rPr>
          <w:rFonts w:cs="Times New Roman"/>
          <w:bCs/>
          <w:color w:val="000000" w:themeColor="text1"/>
        </w:rPr>
        <w:t xml:space="preserve">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20)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51. Полномочия администрации в области пожарной безопасности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Администрация в области пожарной безопасности осуществляет следующие полномочия:</w:t>
      </w:r>
      <w:r/>
    </w:p>
    <w:p>
      <w:pPr>
        <w:ind w:firstLine="709"/>
        <w:jc w:val="both"/>
        <w:spacing w:after="0" w:line="240" w:lineRule="auto"/>
        <w:rPr>
          <w:rFonts w:cs="Times New Roman"/>
          <w:bCs/>
          <w:color w:val="000000" w:themeColor="text1"/>
        </w:rPr>
      </w:pPr>
      <w:r>
        <w:rPr>
          <w:rFonts w:cs="Times New Roman"/>
          <w:bCs/>
          <w:color w:val="000000" w:themeColor="text1"/>
        </w:rPr>
        <w:t xml:space="preserve">1)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r/>
    </w:p>
    <w:p>
      <w:pPr>
        <w:ind w:firstLine="709"/>
        <w:jc w:val="both"/>
        <w:spacing w:after="0" w:line="240" w:lineRule="auto"/>
        <w:rPr>
          <w:rFonts w:cs="Times New Roman"/>
          <w:bCs/>
          <w:color w:val="000000" w:themeColor="text1"/>
        </w:rPr>
      </w:pPr>
      <w:r>
        <w:rPr>
          <w:rFonts w:cs="Times New Roman"/>
          <w:bCs/>
          <w:color w:val="000000" w:themeColor="text1"/>
        </w:rPr>
        <w:t xml:space="preserve">2) осуществляет включение мероприятий по обеспечению пожарной безопасности в планы, схемы и программы развития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4) устанавливает особый противопожарный режим в случае повышения пожарной опасности;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5) иные полномочия в соответствии с законодательством.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52. Контрольно-счетная палата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Контрольно-счетная палата обладает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2. Структуру контрольно-счетной палаты составляют председатель, заместитель председателя и аппарат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3. Срок полномочий председателя контрольно-счетной палаты, заместителя председателя контрольно-счетной палаты составляет 5 лет.</w:t>
      </w:r>
      <w:r/>
    </w:p>
    <w:p>
      <w:pPr>
        <w:ind w:firstLine="709"/>
        <w:jc w:val="both"/>
        <w:spacing w:after="0" w:line="240" w:lineRule="auto"/>
        <w:rPr>
          <w:rFonts w:cs="Times New Roman"/>
          <w:bCs/>
          <w:color w:val="000000" w:themeColor="text1"/>
        </w:rPr>
      </w:pPr>
      <w:r>
        <w:rPr>
          <w:rFonts w:cs="Times New Roman"/>
          <w:bCs/>
          <w:color w:val="000000" w:themeColor="text1"/>
        </w:rPr>
        <w:t xml:space="preserve">4. Контрольно-счетная палата осуществляет свою деятельность в соответствии с федеральным законодательством, настоящим Уставом, решениями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Должностные лица Контрольно-счетной палаты обязаны соблюдать ограничения, запреты, исполнять обязанности, которые установлены Федеральным законом от 25.12.2008 № 273-ФЗ «О противодействии коррупции», Федеральным </w:t>
      </w:r>
      <w:hyperlink r:id="rId10" w:tooltip="https://login.consultant.ru/link/?req=doc&amp;base=LAW&amp;n=442435" w:history="1">
        <w:r>
          <w:rPr>
            <w:rFonts w:cs="Times New Roman"/>
            <w:bCs/>
            <w:color w:val="000000" w:themeColor="text1"/>
          </w:rPr>
          <w:t xml:space="preserve">законом</w:t>
        </w:r>
      </w:hyperlink>
      <w:r>
        <w:rPr>
          <w:rFonts w:cs="Times New Roman"/>
          <w:bCs/>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Pr>
          <w:rFonts w:cs="Times New Roman"/>
          <w:bCs/>
          <w:color w:val="000000" w:themeColor="text1"/>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p>
    <w:p>
      <w:pPr>
        <w:ind w:firstLine="709"/>
        <w:jc w:val="both"/>
        <w:spacing w:after="0" w:line="240" w:lineRule="auto"/>
        <w:rPr>
          <w:rFonts w:cs="Times New Roman"/>
          <w:bCs/>
          <w:color w:val="000000" w:themeColor="text1"/>
        </w:rPr>
      </w:pPr>
      <w:r>
        <w:rPr>
          <w:rFonts w:cs="Times New Roman"/>
          <w:bCs/>
          <w:color w:val="000000" w:themeColor="text1"/>
        </w:rPr>
        <w:t xml:space="preserve">6. Полномочия председателя, заместителя председателя Контрольно-счетной палаты прекращаются досрочно в слу</w:t>
      </w:r>
      <w:r>
        <w:rPr>
          <w:rFonts w:cs="Times New Roman"/>
          <w:bCs/>
          <w:color w:val="000000" w:themeColor="text1"/>
        </w:rPr>
        <w:t xml:space="preserve">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w:t>
      </w:r>
      <w:r>
        <w:rPr>
          <w:rFonts w:cs="Times New Roman"/>
          <w:bCs/>
          <w:color w:val="000000" w:themeColor="text1"/>
        </w:rPr>
        <w:t xml:space="preserve">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w:t>
      </w:r>
      <w:r>
        <w:rPr>
          <w:rFonts w:cs="Times New Roman"/>
          <w:bCs/>
          <w:color w:val="000000" w:themeColor="text1"/>
        </w:rPr>
        <w:t xml:space="preserve">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53. Председатель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Председатель контрольно-счетной палаты является должностным лицом контрольно-счетной палаты, назначается на должность Советом.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Кандидатуры на должность председателя контрольно-счетной палаты вносятся в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председателем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2) депутатами Совета - не менее одной трети от установленного числа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3) главой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Предложения о кандидатурах на должность заместителя председателя контрольно-счетной палаты вносятся в Совет в порядке, установленном решением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Порядок рассмотрения кандидатур на должности председателя, заместителя председателя контрольно-счетной палаты устанавливается регламентом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Председатель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r/>
    </w:p>
    <w:p>
      <w:pPr>
        <w:ind w:firstLine="709"/>
        <w:jc w:val="both"/>
        <w:spacing w:after="0" w:line="240" w:lineRule="auto"/>
        <w:rPr>
          <w:rFonts w:cs="Times New Roman"/>
          <w:bCs/>
          <w:color w:val="000000" w:themeColor="text1"/>
        </w:rPr>
      </w:pPr>
      <w:r>
        <w:rPr>
          <w:rFonts w:cs="Times New Roman"/>
          <w:bCs/>
          <w:color w:val="000000" w:themeColor="text1"/>
        </w:rPr>
        <w:t xml:space="preserve">2) обеспечивает соблюдение внутреннего распорядка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представляет контрольно-счетную палату в отношениях с органами местного самоуправления муниципального образования город Горячий Ключ, органами государственной власти, предприятиями, учреждениями, организациями;</w:t>
      </w:r>
      <w:r/>
    </w:p>
    <w:p>
      <w:pPr>
        <w:ind w:firstLine="709"/>
        <w:jc w:val="both"/>
        <w:spacing w:after="0" w:line="240" w:lineRule="auto"/>
        <w:rPr>
          <w:rFonts w:cs="Times New Roman"/>
          <w:bCs/>
          <w:color w:val="000000" w:themeColor="text1"/>
        </w:rPr>
      </w:pPr>
      <w:r>
        <w:rPr>
          <w:rFonts w:cs="Times New Roman"/>
          <w:bCs/>
          <w:color w:val="000000" w:themeColor="text1"/>
        </w:rPr>
        <w:t xml:space="preserve">4) осуществляет прием и увольнение работников контрольно-счетной палаты, применяет к ним меры поощрения и взыскания;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5) утверждает планы деятельности контрольно-счетной палаты на текущий период;</w:t>
      </w:r>
      <w:r/>
    </w:p>
    <w:p>
      <w:pPr>
        <w:ind w:firstLine="709"/>
        <w:jc w:val="both"/>
        <w:spacing w:after="0" w:line="240" w:lineRule="auto"/>
        <w:rPr>
          <w:rFonts w:cs="Times New Roman"/>
          <w:bCs/>
          <w:color w:val="000000" w:themeColor="text1"/>
        </w:rPr>
      </w:pPr>
      <w:r>
        <w:rPr>
          <w:rFonts w:cs="Times New Roman"/>
          <w:bCs/>
          <w:color w:val="000000" w:themeColor="text1"/>
        </w:rPr>
        <w:t xml:space="preserve">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r/>
    </w:p>
    <w:p>
      <w:pPr>
        <w:ind w:firstLine="709"/>
        <w:jc w:val="both"/>
        <w:spacing w:after="0" w:line="240" w:lineRule="auto"/>
        <w:rPr>
          <w:rFonts w:cs="Times New Roman"/>
          <w:bCs/>
          <w:color w:val="000000" w:themeColor="text1"/>
        </w:rPr>
      </w:pPr>
      <w:r>
        <w:rPr>
          <w:rFonts w:cs="Times New Roman"/>
          <w:bCs/>
          <w:color w:val="000000" w:themeColor="text1"/>
        </w:rPr>
        <w:t xml:space="preserve">7) утверждает Регламент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8) организует подготовку, переподготовку и повышение квалификации работников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9) представляет Совету отчет о деятельности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10) осуществляет иные полномочия, предусмотренные федеральными законами, решениями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временного отсутствия или досрочного прекращения полномочий председателя контрольно-счетной палаты его полномочия осуществляет заместитель председателя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5. Полномочия председателя контрольно-счетной палаты, заместителя председателя контрольно-счетной палаты прекращаются досрочно на основании решения Совета в случае:</w:t>
      </w:r>
      <w:r/>
    </w:p>
    <w:p>
      <w:pPr>
        <w:ind w:firstLine="709"/>
        <w:jc w:val="both"/>
        <w:spacing w:after="0" w:line="240" w:lineRule="auto"/>
        <w:rPr>
          <w:rFonts w:cs="Times New Roman"/>
          <w:bCs/>
          <w:color w:val="000000" w:themeColor="text1"/>
        </w:rPr>
      </w:pPr>
      <w:r>
        <w:rPr>
          <w:rFonts w:cs="Times New Roman"/>
          <w:bCs/>
          <w:color w:val="000000" w:themeColor="text1"/>
        </w:rPr>
        <w:t xml:space="preserve">1) вступления в законную силу обвинительного приговора суда в отношении его;</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признания его недееспособным или ограниченно дееспособным вступившим в законную силу решением суда;</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прекращения гр</w:t>
      </w:r>
      <w:r>
        <w:rPr>
          <w:rFonts w:cs="Times New Roman"/>
          <w:bCs/>
          <w:color w:val="000000" w:themeColor="text1"/>
        </w:rPr>
        <w:t xml:space="preserve">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p>
    <w:p>
      <w:pPr>
        <w:ind w:firstLine="709"/>
        <w:jc w:val="both"/>
        <w:spacing w:after="0" w:line="240" w:lineRule="auto"/>
        <w:rPr>
          <w:rFonts w:cs="Times New Roman"/>
          <w:bCs/>
          <w:color w:val="000000" w:themeColor="text1"/>
        </w:rPr>
      </w:pPr>
      <w:r>
        <w:rPr>
          <w:rFonts w:cs="Times New Roman"/>
          <w:bCs/>
          <w:color w:val="000000" w:themeColor="text1"/>
        </w:rPr>
        <w:t xml:space="preserve">4) подачи письменного заявления об отставке;</w:t>
      </w:r>
      <w:r/>
    </w:p>
    <w:p>
      <w:pPr>
        <w:ind w:firstLine="709"/>
        <w:jc w:val="both"/>
        <w:spacing w:after="0" w:line="240" w:lineRule="auto"/>
        <w:rPr>
          <w:rFonts w:cs="Times New Roman"/>
          <w:bCs/>
          <w:color w:val="000000" w:themeColor="text1"/>
        </w:rPr>
      </w:pPr>
      <w:r>
        <w:rPr>
          <w:rFonts w:cs="Times New Roman"/>
          <w:bCs/>
          <w:color w:val="000000" w:themeColor="text1"/>
        </w:rPr>
        <w:t xml:space="preserve">5) нарушения требований законодательства Росс</w:t>
      </w:r>
      <w:r>
        <w:rPr>
          <w:rFonts w:cs="Times New Roman"/>
          <w:bCs/>
          <w:color w:val="000000" w:themeColor="text1"/>
        </w:rPr>
        <w:t xml:space="preserve">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6) достижения установленного решением Совета в соответствии с федеральным законодательством предельного возраста пребывания в должности;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7) выявлен</w:t>
      </w:r>
      <w:r>
        <w:rPr>
          <w:rFonts w:cs="Times New Roman"/>
          <w:bCs/>
          <w:color w:val="000000" w:themeColor="text1"/>
        </w:rPr>
        <w:t xml:space="preserve">ия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p>
    <w:p>
      <w:pPr>
        <w:ind w:firstLine="709"/>
        <w:jc w:val="both"/>
        <w:spacing w:after="0" w:line="240" w:lineRule="auto"/>
        <w:rPr>
          <w:rFonts w:cs="Times New Roman"/>
          <w:bCs/>
          <w:color w:val="000000" w:themeColor="text1"/>
        </w:rPr>
      </w:pPr>
      <w:r>
        <w:rPr>
          <w:rFonts w:cs="Times New Roman"/>
          <w:bCs/>
          <w:color w:val="000000" w:themeColor="text1"/>
        </w:rPr>
        <w:t xml:space="preserve">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w:t>
      </w:r>
      <w:r>
        <w:rPr>
          <w:rFonts w:cs="Times New Roman"/>
          <w:bCs/>
          <w:color w:val="000000" w:themeColor="text1"/>
        </w:rPr>
        <w:t xml:space="preserve">  </w:t>
      </w:r>
      <w:r>
        <w:rPr>
          <w:rFonts w:cs="Times New Roman"/>
          <w:bCs/>
          <w:color w:val="000000" w:themeColor="text1"/>
        </w:rPr>
        <w:t xml:space="preserve">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Pr>
          <w:rFonts w:cs="Times New Roman"/>
          <w:bCs/>
          <w:color w:val="000000" w:themeColor="text1"/>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54. Финансовое обеспечение деятельности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 Финансовое обеспечение деятельности контрольно-счетной палаты осуществляется за счет средств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2. Контрольно-счетная палата самостоятельно распоряжается средствами местного бюджета, направляемыми на обеспечение ее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3. Контроль за использованием контрольно-счетной палатой бюджетных средств, муниципального имущества осуществляется на основании решений Совета.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55. Полномочия и порядок деятельности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1. К основным полномочиям контрольно-счетной палаты относятся:</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экспертиза проектов местного бюджета, проверка и анализ обоснованности его показателей;</w:t>
      </w:r>
      <w:r/>
    </w:p>
    <w:p>
      <w:pPr>
        <w:ind w:firstLine="709"/>
        <w:jc w:val="both"/>
        <w:spacing w:after="0" w:line="240" w:lineRule="auto"/>
        <w:rPr>
          <w:rFonts w:cs="Times New Roman"/>
          <w:bCs/>
          <w:color w:val="000000" w:themeColor="text1"/>
        </w:rPr>
      </w:pPr>
      <w:r>
        <w:rPr>
          <w:rFonts w:cs="Times New Roman"/>
          <w:bCs/>
          <w:color w:val="000000" w:themeColor="text1"/>
        </w:rPr>
        <w:t xml:space="preserve">3) внешняя проверка годового отчета об исполнении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p>
    <w:p>
      <w:pPr>
        <w:ind w:firstLine="709"/>
        <w:jc w:val="both"/>
        <w:spacing w:after="0" w:line="240" w:lineRule="auto"/>
        <w:rPr>
          <w:rFonts w:cs="Times New Roman"/>
          <w:bCs/>
          <w:color w:val="000000" w:themeColor="text1"/>
        </w:rPr>
      </w:pPr>
      <w:r>
        <w:rPr>
          <w:rFonts w:cs="Times New Roman"/>
          <w:bCs/>
          <w:color w:val="000000" w:themeColor="text1"/>
        </w:rPr>
        <w:t xml:space="preserve">5) оценка эффективности формирования муниципальной собственнос</w:t>
      </w:r>
      <w:r>
        <w:rPr>
          <w:rFonts w:cs="Times New Roman"/>
          <w:bCs/>
          <w:color w:val="000000" w:themeColor="text1"/>
        </w:rPr>
        <w:t xml:space="preserve">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p>
    <w:p>
      <w:pPr>
        <w:ind w:firstLine="709"/>
        <w:jc w:val="both"/>
        <w:spacing w:after="0" w:line="240" w:lineRule="auto"/>
        <w:rPr>
          <w:rFonts w:cs="Times New Roman"/>
          <w:bCs/>
        </w:rPr>
      </w:pPr>
      <w:r>
        <w:rPr>
          <w:rFonts w:cs="Times New Roman"/>
          <w:bCs/>
          <w:color w:val="000000" w:themeColor="text1"/>
        </w:rPr>
        <w:t xml:space="preserve">6) оценка эффективности предоставления налоговых и иных льгот и преимуществ, бюджетных кредитов за счет средств местного бюджета, а также </w:t>
      </w:r>
      <w:r>
        <w:rPr>
          <w:rFonts w:cs="Times New Roman"/>
          <w:bCs/>
        </w:rPr>
        <w:t xml:space="preserve">оценка законности предоставления муниципальных гарантий и поручительств или</w:t>
      </w:r>
      <w:r>
        <w:rPr>
          <w:rFonts w:cs="Times New Roman"/>
          <w:bCs/>
        </w:rPr>
        <w:t xml:space="preserve">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7) экспертиза проектов муниципальных правовых акто</w:t>
      </w:r>
      <w:r>
        <w:rPr>
          <w:rFonts w:cs="Times New Roman"/>
          <w:bCs/>
        </w:rPr>
        <w:t xml:space="preserve">в в части, касающейся расходных обязательств муниципального образования город Горячий Ключ,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r/>
    </w:p>
    <w:p>
      <w:pPr>
        <w:ind w:firstLine="709"/>
        <w:jc w:val="both"/>
        <w:spacing w:after="0" w:line="240" w:lineRule="auto"/>
        <w:rPr>
          <w:rFonts w:cs="Times New Roman"/>
          <w:bCs/>
        </w:rPr>
      </w:pPr>
      <w:r>
        <w:rPr>
          <w:rFonts w:cs="Times New Roman"/>
          <w:bCs/>
        </w:rPr>
        <w:t xml:space="preserve">8) анализ и мониторинг бюджетного процесса в муниципальном образовании город Горячий Ключ,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p>
    <w:p>
      <w:pPr>
        <w:ind w:firstLine="709"/>
        <w:jc w:val="both"/>
        <w:spacing w:after="0" w:line="240" w:lineRule="auto"/>
        <w:rPr>
          <w:rFonts w:cs="Times New Roman"/>
          <w:bCs/>
        </w:rPr>
      </w:pPr>
      <w:r>
        <w:rPr>
          <w:rFonts w:cs="Times New Roman"/>
          <w:bCs/>
        </w:rPr>
        <w:t xml:space="preserve">9) проведение оперативного анализа исполнения и контроля за организацией исполнения ме</w:t>
      </w:r>
      <w:r>
        <w:rPr>
          <w:rFonts w:cs="Times New Roman"/>
          <w:bCs/>
        </w:rPr>
        <w:t xml:space="preserve">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муниципального образования город Горячий Ключ;</w:t>
      </w:r>
      <w:r/>
    </w:p>
    <w:p>
      <w:pPr>
        <w:ind w:firstLine="709"/>
        <w:jc w:val="both"/>
        <w:spacing w:after="0" w:line="240" w:lineRule="auto"/>
        <w:rPr>
          <w:rFonts w:cs="Times New Roman"/>
          <w:bCs/>
        </w:rPr>
      </w:pPr>
      <w:r>
        <w:rPr>
          <w:rFonts w:cs="Times New Roman"/>
          <w:bCs/>
        </w:rPr>
        <w:t xml:space="preserve">10) осуществление контроля за состоянием муниципального внутреннего и внешнего долга;</w:t>
      </w:r>
      <w:r/>
    </w:p>
    <w:p>
      <w:pPr>
        <w:ind w:firstLine="709"/>
        <w:jc w:val="both"/>
        <w:spacing w:after="0" w:line="240" w:lineRule="auto"/>
        <w:rPr>
          <w:rFonts w:cs="Times New Roman"/>
          <w:bCs/>
        </w:rPr>
      </w:pPr>
      <w:r>
        <w:rPr>
          <w:rFonts w:cs="Times New Roman"/>
          <w:bCs/>
        </w:rPr>
        <w:t xml:space="preserve">11) оценка реализуемости, рисков и результ</w:t>
      </w:r>
      <w:r>
        <w:rPr>
          <w:rFonts w:cs="Times New Roman"/>
          <w:bCs/>
        </w:rPr>
        <w:t xml:space="preserve">атов достижения целей социально-экономического развития муниципального образования город Горячий Ключ, предусмотренных документами стратегического планирования муниципального образования город Горячий Ключ, в пределах компетенции контрольно-счетной палаты;</w:t>
      </w:r>
      <w:r/>
    </w:p>
    <w:p>
      <w:pPr>
        <w:ind w:firstLine="709"/>
        <w:jc w:val="both"/>
        <w:spacing w:after="0" w:line="240" w:lineRule="auto"/>
        <w:rPr>
          <w:rFonts w:cs="Times New Roman"/>
          <w:bCs/>
        </w:rPr>
      </w:pPr>
      <w:r>
        <w:rPr>
          <w:rFonts w:cs="Times New Roman"/>
          <w:bCs/>
        </w:rPr>
        <w:t xml:space="preserve">12) участие в пределах полномочий в мероприятиях, направленных на противодействие коррупции;</w:t>
      </w:r>
      <w:r/>
    </w:p>
    <w:p>
      <w:pPr>
        <w:ind w:firstLine="709"/>
        <w:jc w:val="both"/>
        <w:spacing w:after="0" w:line="240" w:lineRule="auto"/>
        <w:rPr>
          <w:rFonts w:cs="Times New Roman"/>
          <w:bCs/>
        </w:rPr>
      </w:pPr>
      <w:r>
        <w:rPr>
          <w:rFonts w:cs="Times New Roman"/>
          <w:bCs/>
        </w:rPr>
        <w:t xml:space="preserve">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 Совета.</w:t>
      </w:r>
      <w:r/>
    </w:p>
    <w:p>
      <w:pPr>
        <w:ind w:firstLine="709"/>
        <w:jc w:val="both"/>
        <w:spacing w:after="0" w:line="240" w:lineRule="auto"/>
        <w:rPr>
          <w:rFonts w:cs="Times New Roman"/>
          <w:bCs/>
        </w:rPr>
      </w:pPr>
      <w:r>
        <w:rPr>
          <w:rFonts w:cs="Times New Roman"/>
          <w:bCs/>
        </w:rPr>
        <w:t xml:space="preserve">2. Контрольно-счетная палата осуществляет свою деятельность на основе плана, который разрабатывается и утверждается ею самостоятельно.</w:t>
      </w:r>
      <w:r/>
    </w:p>
    <w:p>
      <w:pPr>
        <w:ind w:firstLine="709"/>
        <w:jc w:val="both"/>
        <w:spacing w:after="0" w:line="240" w:lineRule="auto"/>
        <w:rPr>
          <w:rFonts w:cs="Times New Roman"/>
          <w:bCs/>
        </w:rPr>
      </w:pPr>
      <w:r>
        <w:rPr>
          <w:rFonts w:cs="Times New Roman"/>
          <w:bCs/>
        </w:rPr>
        <w:t xml:space="preserve">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главы города Горячий Ключ.</w:t>
      </w:r>
      <w:r/>
    </w:p>
    <w:p>
      <w:pPr>
        <w:ind w:firstLine="709"/>
        <w:jc w:val="both"/>
        <w:spacing w:after="0" w:line="240" w:lineRule="auto"/>
        <w:rPr>
          <w:rFonts w:cs="Times New Roman"/>
          <w:bCs/>
        </w:rPr>
      </w:pPr>
      <w:r>
        <w:rPr>
          <w:rFonts w:cs="Times New Roman"/>
          <w:bCs/>
        </w:rPr>
        <w:t xml:space="preserve">3. Контрольные, экспертно-аналитические мероприятия, осуществляемые контрольно-счетной палатой, оформляются соответствующими актами.</w:t>
      </w:r>
      <w:r/>
    </w:p>
    <w:p>
      <w:pPr>
        <w:ind w:firstLine="709"/>
        <w:jc w:val="both"/>
        <w:spacing w:after="0" w:line="240" w:lineRule="auto"/>
        <w:rPr>
          <w:rFonts w:cs="Times New Roman"/>
          <w:bCs/>
        </w:rPr>
      </w:pPr>
      <w:r>
        <w:rPr>
          <w:rFonts w:cs="Times New Roman"/>
          <w:bCs/>
        </w:rPr>
        <w:t xml:space="preserve">4. Кон</w:t>
      </w:r>
      <w:r>
        <w:rPr>
          <w:rFonts w:cs="Times New Roman"/>
          <w:bCs/>
        </w:rPr>
        <w:t xml:space="preserve">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r/>
    </w:p>
    <w:p>
      <w:pPr>
        <w:ind w:firstLine="709"/>
        <w:jc w:val="both"/>
        <w:spacing w:after="0" w:line="240" w:lineRule="auto"/>
        <w:rPr>
          <w:rFonts w:cs="Times New Roman"/>
          <w:bCs/>
        </w:rPr>
      </w:pPr>
      <w:r>
        <w:rPr>
          <w:rFonts w:cs="Times New Roman"/>
          <w:bCs/>
        </w:rPr>
        <w:t xml:space="preserve">Контрольно-счетная палата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w:t>
      </w:r>
      <w:r>
        <w:rPr>
          <w:rFonts w:cs="Times New Roman"/>
          <w:bCs/>
        </w:rPr>
        <w:t xml:space="preserve">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r/>
    </w:p>
    <w:p>
      <w:pPr>
        <w:ind w:firstLine="709"/>
        <w:jc w:val="both"/>
        <w:spacing w:after="0" w:line="240" w:lineRule="auto"/>
        <w:rPr>
          <w:rFonts w:cs="Times New Roman"/>
          <w:bCs/>
        </w:rPr>
      </w:pPr>
      <w:r>
        <w:rPr>
          <w:rFonts w:cs="Times New Roman"/>
          <w:bCs/>
        </w:rPr>
        <w:t xml:space="preserve">5.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r/>
    </w:p>
    <w:p>
      <w:pPr>
        <w:ind w:firstLine="709"/>
        <w:jc w:val="both"/>
        <w:spacing w:after="0" w:line="240" w:lineRule="auto"/>
        <w:rPr>
          <w:rFonts w:cs="Times New Roman"/>
          <w:bCs/>
        </w:rPr>
      </w:pPr>
      <w:r>
        <w:rPr>
          <w:rFonts w:cs="Times New Roman"/>
          <w:bCs/>
        </w:rPr>
        <w:t xml:space="preserve">6.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r/>
    </w:p>
    <w:p>
      <w:pPr>
        <w:ind w:firstLine="709"/>
        <w:jc w:val="both"/>
        <w:spacing w:after="0" w:line="240" w:lineRule="auto"/>
        <w:rPr>
          <w:rFonts w:cs="Times New Roman"/>
          <w:b/>
          <w:bCs/>
        </w:rPr>
        <w:outlineLvl w:val="2"/>
      </w:pPr>
      <w:r>
        <w:rPr>
          <w:rFonts w:cs="Times New Roman"/>
          <w:b/>
          <w:bCs/>
        </w:rPr>
        <w:t xml:space="preserve">Статья 56. Муниципальный контроль</w:t>
      </w:r>
      <w:r/>
    </w:p>
    <w:p>
      <w:pPr>
        <w:ind w:firstLine="709"/>
        <w:jc w:val="both"/>
        <w:spacing w:after="0" w:line="240" w:lineRule="auto"/>
        <w:rPr>
          <w:rFonts w:cs="Times New Roman"/>
          <w:bCs/>
        </w:rPr>
      </w:pPr>
      <w:r>
        <w:rPr>
          <w:rFonts w:cs="Times New Roman"/>
          <w:bCs/>
        </w:rPr>
        <w:t xml:space="preserve">1. Органы местного самоуправления муниципального образования город Горячий Ключ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w:t>
      </w:r>
      <w:r>
        <w:rPr>
          <w:rFonts w:cs="Times New Roman"/>
          <w:bCs/>
        </w:rPr>
        <w:t xml:space="preserve">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r/>
    </w:p>
    <w:p>
      <w:pPr>
        <w:ind w:firstLine="709"/>
        <w:jc w:val="both"/>
        <w:spacing w:after="0" w:line="240" w:lineRule="auto"/>
        <w:rPr>
          <w:rFonts w:cs="Times New Roman"/>
          <w:bCs/>
          <w:color w:val="000000" w:themeColor="text1"/>
        </w:rPr>
      </w:pPr>
      <w:r>
        <w:rPr>
          <w:rFonts w:cs="Times New Roman"/>
          <w:bCs/>
        </w:rPr>
        <w:t xml:space="preserve">2. Организация и осуществление видов муниципального контроля </w:t>
      </w:r>
      <w:r>
        <w:rPr>
          <w:rFonts w:cs="Times New Roman"/>
          <w:bCs/>
          <w:color w:val="000000" w:themeColor="text1"/>
        </w:rPr>
        <w:t xml:space="preserve">регулируются Федеральным законом от 31.07.2020 № 248-ФЗ                                    </w:t>
      </w:r>
      <w:r>
        <w:rPr>
          <w:rFonts w:cs="Times New Roman"/>
          <w:bCs/>
          <w:color w:val="000000" w:themeColor="text1"/>
        </w:rPr>
        <w:t xml:space="preserve">   «</w:t>
      </w:r>
      <w:r>
        <w:rPr>
          <w:rFonts w:cs="Times New Roman"/>
          <w:bCs/>
          <w:color w:val="000000" w:themeColor="text1"/>
        </w:rPr>
        <w:t xml:space="preserve">О государственном контроле (надзоре) и муниципальном контроле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Органом местного самоуправления, наделенным полномочиями по осуществлению муниципального контроля, является администрация.</w:t>
      </w:r>
      <w:r/>
    </w:p>
    <w:p>
      <w:pPr>
        <w:ind w:firstLine="709"/>
        <w:jc w:val="both"/>
        <w:spacing w:after="0" w:line="240" w:lineRule="auto"/>
        <w:rPr>
          <w:rFonts w:cs="Times New Roman"/>
          <w:bCs/>
          <w:color w:val="000000" w:themeColor="text1"/>
        </w:rPr>
      </w:pPr>
      <w:r>
        <w:rPr>
          <w:rFonts w:cs="Times New Roman"/>
          <w:bCs/>
          <w:color w:val="000000" w:themeColor="text1"/>
        </w:rPr>
        <w:t xml:space="preserve">Полномочия, функции, порядок деятельности ад</w:t>
      </w:r>
      <w:r>
        <w:rPr>
          <w:rFonts w:cs="Times New Roman"/>
          <w:bCs/>
          <w:color w:val="000000" w:themeColor="text1"/>
        </w:rPr>
        <w:t xml:space="preserve">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К полномочиям органов местного самоуправления муниципального образования город Горячий Ключ в области муниципального контроля относятся:</w:t>
      </w:r>
      <w:r/>
    </w:p>
    <w:p>
      <w:pPr>
        <w:ind w:firstLine="709"/>
        <w:jc w:val="both"/>
        <w:spacing w:after="0" w:line="240" w:lineRule="auto"/>
        <w:rPr>
          <w:rFonts w:cs="Times New Roman"/>
          <w:bCs/>
          <w:color w:val="000000" w:themeColor="text1"/>
        </w:rPr>
      </w:pPr>
      <w:r>
        <w:rPr>
          <w:rFonts w:cs="Times New Roman"/>
          <w:bCs/>
          <w:color w:val="000000" w:themeColor="text1"/>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p>
    <w:p>
      <w:pPr>
        <w:ind w:firstLine="709"/>
        <w:jc w:val="both"/>
        <w:spacing w:after="0" w:line="240" w:lineRule="auto"/>
        <w:rPr>
          <w:rFonts w:cs="Times New Roman"/>
          <w:bCs/>
          <w:color w:val="000000" w:themeColor="text1"/>
        </w:rPr>
      </w:pPr>
      <w:r>
        <w:rPr>
          <w:rFonts w:cs="Times New Roman"/>
          <w:bCs/>
          <w:color w:val="000000" w:themeColor="text1"/>
        </w:rPr>
        <w:t xml:space="preserve">2) организация и осуществление муниципального контроля на территории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4. Отнесение осуществления соответствующих видов муниципально</w:t>
      </w:r>
      <w:r>
        <w:rPr>
          <w:rFonts w:cs="Times New Roman"/>
          <w:bCs/>
          <w:color w:val="000000" w:themeColor="text1"/>
        </w:rPr>
        <w:t xml:space="preserve">го контроля к полномочиям органов местного самоуправления по вопросам местного значения муниципального образования город Горячий Ключ осуществляется в пределах установленного перечня вопросов местного значения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Муниципальный контроль подлежит осуществлению при наличии в границах муниципального образования город Горячий Ключ объектов соответствующего вида контроля.</w:t>
      </w:r>
      <w:r/>
    </w:p>
    <w:p>
      <w:pPr>
        <w:ind w:firstLine="709"/>
        <w:jc w:val="both"/>
        <w:spacing w:after="0" w:line="240" w:lineRule="auto"/>
        <w:rPr>
          <w:rFonts w:cs="Times New Roman"/>
          <w:bCs/>
          <w:color w:val="000000" w:themeColor="text1"/>
        </w:rPr>
      </w:pPr>
      <w:r>
        <w:rPr>
          <w:rFonts w:cs="Times New Roman"/>
          <w:bCs/>
          <w:color w:val="000000" w:themeColor="text1"/>
        </w:rPr>
        <w:t xml:space="preserve">Порядок организации и осуществления муниципального контроля устанавливается положением о виде муниципального контроля, утверждаемым Советом.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57. Органы местного самоуправления - юридические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1. Совет, администрация, контрольно-</w:t>
      </w:r>
      <w:r>
        <w:rPr>
          <w:rFonts w:cs="Times New Roman"/>
          <w:bCs/>
          <w:color w:val="000000" w:themeColor="text1"/>
        </w:rPr>
        <w:t xml:space="preserve">счетная палата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r/>
    </w:p>
    <w:p>
      <w:pPr>
        <w:ind w:firstLine="709"/>
        <w:jc w:val="both"/>
        <w:spacing w:after="0" w:line="240" w:lineRule="auto"/>
        <w:rPr>
          <w:rFonts w:cs="Times New Roman"/>
          <w:bCs/>
          <w:color w:val="000000" w:themeColor="text1"/>
        </w:rPr>
      </w:pPr>
      <w:r>
        <w:rPr>
          <w:rFonts w:cs="Times New Roman"/>
          <w:bCs/>
          <w:color w:val="000000" w:themeColor="text1"/>
        </w:rPr>
        <w:t xml:space="preserve">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3. Основаниями для государс</w:t>
      </w:r>
      <w:r>
        <w:rPr>
          <w:rFonts w:cs="Times New Roman"/>
          <w:bCs/>
          <w:color w:val="000000" w:themeColor="text1"/>
        </w:rPr>
        <w:t xml:space="preserve">твенной регистрации органов администрации в качестве юридических лиц являются решения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города Горячий Ключ.</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center"/>
        <w:spacing w:after="0" w:line="240" w:lineRule="auto"/>
        <w:rPr>
          <w:rFonts w:cs="Times New Roman"/>
          <w:b/>
          <w:bCs/>
          <w:color w:val="000000" w:themeColor="text1"/>
        </w:rPr>
        <w:outlineLvl w:val="1"/>
      </w:pPr>
      <w:r>
        <w:rPr>
          <w:rFonts w:cs="Times New Roman"/>
          <w:b/>
          <w:bCs/>
          <w:color w:val="000000" w:themeColor="text1"/>
        </w:rPr>
        <w:t xml:space="preserve">Глава 6. МУНИЦИПАЛЬНАЯ СЛУЖБА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58. Муниципальная служба</w:t>
      </w:r>
      <w:r/>
    </w:p>
    <w:p>
      <w:pPr>
        <w:ind w:firstLine="709"/>
        <w:jc w:val="both"/>
        <w:spacing w:after="0" w:line="240" w:lineRule="auto"/>
        <w:rPr>
          <w:rFonts w:cs="Times New Roman"/>
          <w:bCs/>
          <w:color w:val="000000" w:themeColor="text1"/>
        </w:rPr>
      </w:pPr>
      <w:r>
        <w:rPr>
          <w:rFonts w:cs="Times New Roman"/>
          <w:bCs/>
          <w:color w:val="000000" w:themeColor="text1"/>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p>
    <w:p>
      <w:pPr>
        <w:ind w:firstLine="709"/>
        <w:jc w:val="both"/>
        <w:spacing w:after="0" w:line="240" w:lineRule="auto"/>
        <w:rPr>
          <w:rFonts w:cs="Times New Roman"/>
          <w:bCs/>
          <w:color w:val="000000" w:themeColor="text1"/>
        </w:rPr>
      </w:pPr>
      <w:r>
        <w:rPr>
          <w:rFonts w:cs="Times New Roman"/>
          <w:bCs/>
          <w:color w:val="000000" w:themeColor="text1"/>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r/>
    </w:p>
    <w:p>
      <w:pPr>
        <w:ind w:firstLine="709"/>
        <w:jc w:val="both"/>
        <w:spacing w:after="0" w:line="240" w:lineRule="auto"/>
        <w:rPr>
          <w:rFonts w:cs="Times New Roman"/>
          <w:bCs/>
          <w:color w:val="000000" w:themeColor="text1"/>
        </w:rPr>
      </w:pPr>
      <w:r>
        <w:rPr>
          <w:rFonts w:cs="Times New Roman"/>
          <w:bCs/>
          <w:color w:val="000000" w:themeColor="text1"/>
        </w:rPr>
        <w:t xml:space="preserve">Представителем нанимателя (работодателем) для муниципального служащего является глава города Горячий Ключ либо иное лицо, уполномоченное исполнять обязанности представителя нанимателя (работодателя).</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Правовые основы муниципальной службы в муниципальном образовании город Горячий К</w:t>
      </w:r>
      <w:r>
        <w:rPr>
          <w:rFonts w:cs="Times New Roman"/>
          <w:bCs/>
          <w:color w:val="000000" w:themeColor="text1"/>
        </w:rPr>
        <w:t xml:space="preserve">люч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w:t>
      </w:r>
      <w:r>
        <w:rPr>
          <w:rFonts w:cs="Times New Roman"/>
          <w:bCs/>
          <w:color w:val="000000" w:themeColor="text1"/>
        </w:rPr>
        <w:t xml:space="preserve">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город Горячий Ключ.</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59. Должности муниципальной службы</w:t>
      </w:r>
      <w:r/>
    </w:p>
    <w:p>
      <w:pPr>
        <w:ind w:firstLine="709"/>
        <w:jc w:val="both"/>
        <w:spacing w:after="0" w:line="240" w:lineRule="auto"/>
        <w:rPr>
          <w:rFonts w:cs="Times New Roman"/>
          <w:bCs/>
          <w:color w:val="000000" w:themeColor="text1"/>
        </w:rPr>
      </w:pPr>
      <w:r>
        <w:rPr>
          <w:rFonts w:cs="Times New Roman"/>
          <w:bCs/>
          <w:color w:val="000000" w:themeColor="text1"/>
        </w:rPr>
        <w:t xml:space="preserve">1. Должность муниципальной службы - должность в органе местного </w:t>
      </w:r>
      <w:r>
        <w:rPr>
          <w:rFonts w:cs="Times New Roman"/>
          <w:bCs/>
          <w:color w:val="000000" w:themeColor="text1"/>
        </w:rPr>
        <w:t xml:space="preserve">самоуправления, который образован в соответствии с Уставом муниципального образования город Горячий Ключ,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p>
    <w:p>
      <w:pPr>
        <w:ind w:firstLine="709"/>
        <w:jc w:val="both"/>
        <w:spacing w:after="0" w:line="240" w:lineRule="auto"/>
        <w:rPr>
          <w:rFonts w:cs="Times New Roman"/>
          <w:bCs/>
          <w:color w:val="000000" w:themeColor="text1"/>
        </w:rPr>
      </w:pPr>
      <w:r>
        <w:rPr>
          <w:rFonts w:cs="Times New Roman"/>
          <w:bCs/>
          <w:color w:val="000000" w:themeColor="text1"/>
        </w:rPr>
        <w:t xml:space="preserve">2. Должности муниципаль</w:t>
      </w:r>
      <w:r>
        <w:rPr>
          <w:rFonts w:cs="Times New Roman"/>
          <w:bCs/>
          <w:color w:val="000000" w:themeColor="text1"/>
        </w:rPr>
        <w:t xml:space="preserve">ной службы устанавливаются правовыми актами органов местного самоуправления муниципального образования город Горячий Ключ в соответствии с Законом Краснодарского края от 08.06.2007 № 1243-КЗ «О Реестре должностей муниципальной службы в Краснодарском крае».</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При составлении и утверждении шта</w:t>
      </w:r>
      <w:r>
        <w:rPr>
          <w:rFonts w:cs="Times New Roman"/>
          <w:bCs/>
          <w:color w:val="000000" w:themeColor="text1"/>
        </w:rPr>
        <w:t xml:space="preserve">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60. Муниципальный служащий</w:t>
      </w:r>
      <w:r/>
    </w:p>
    <w:p>
      <w:pPr>
        <w:ind w:firstLine="709"/>
        <w:jc w:val="both"/>
        <w:spacing w:after="0" w:line="240" w:lineRule="auto"/>
        <w:rPr>
          <w:rFonts w:cs="Times New Roman"/>
          <w:bCs/>
          <w:color w:val="000000" w:themeColor="text1"/>
        </w:rPr>
      </w:pPr>
      <w:r>
        <w:rPr>
          <w:rFonts w:cs="Times New Roman"/>
          <w:bCs/>
          <w:color w:val="000000" w:themeColor="text1"/>
        </w:rPr>
        <w:t xml:space="preserve">1. На муниципальную службу вправе пост</w:t>
      </w:r>
      <w:r>
        <w:rPr>
          <w:rFonts w:cs="Times New Roman"/>
          <w:bCs/>
          <w:color w:val="000000" w:themeColor="text1"/>
        </w:rPr>
        <w:t xml:space="preserve">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w:t>
      </w:r>
      <w:r>
        <w:rPr>
          <w:rFonts w:cs="Times New Roman"/>
          <w:bCs/>
          <w:color w:val="000000" w:themeColor="text1"/>
        </w:rPr>
        <w:t xml:space="preserve">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Pr>
          <w:rFonts w:cs="Times New Roman"/>
          <w:bCs/>
          <w:color w:val="000000" w:themeColor="text1"/>
        </w:rPr>
        <w:t xml:space="preserve">ограничений</w:t>
      </w:r>
      <w:r>
        <w:rPr>
          <w:rFonts w:cs="Times New Roman"/>
          <w:bCs/>
          <w:color w:val="000000" w:themeColor="text1"/>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w:t>
      </w:r>
      <w:r>
        <w:rPr>
          <w:rFonts w:cs="Times New Roman"/>
          <w:bCs/>
          <w:color w:val="000000" w:themeColor="text1"/>
        </w:rPr>
        <w:t xml:space="preserve">общественным объединениям, а также от других обстоятельств, не связанных с профессиональными и деловыми качествами муниципального служащего.</w:t>
      </w:r>
      <w:r/>
    </w:p>
    <w:p>
      <w:pPr>
        <w:ind w:firstLine="709"/>
        <w:jc w:val="both"/>
        <w:spacing w:after="0" w:line="240" w:lineRule="auto"/>
        <w:rPr>
          <w:rFonts w:cs="Times New Roman"/>
          <w:bCs/>
          <w:color w:val="000000" w:themeColor="text1"/>
        </w:rPr>
      </w:pPr>
      <w:r>
        <w:rPr>
          <w:rFonts w:cs="Times New Roman"/>
          <w:bCs/>
          <w:color w:val="000000" w:themeColor="text1"/>
        </w:rPr>
        <w:t xml:space="preserve">3. Поступление гражданина на муниципальную службу осуществляется в резу</w:t>
      </w:r>
      <w:r>
        <w:rPr>
          <w:rFonts w:cs="Times New Roman"/>
          <w:bCs/>
          <w:color w:val="000000" w:themeColor="text1"/>
        </w:rPr>
        <w:t xml:space="preserve">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r/>
    </w:p>
    <w:p>
      <w:pPr>
        <w:ind w:firstLine="709"/>
        <w:jc w:val="both"/>
        <w:spacing w:after="0" w:line="240" w:lineRule="auto"/>
        <w:rPr>
          <w:rFonts w:cs="Times New Roman"/>
          <w:bCs/>
          <w:color w:val="000000" w:themeColor="text1"/>
        </w:rPr>
      </w:pPr>
      <w:r>
        <w:rPr>
          <w:rFonts w:cs="Times New Roman"/>
          <w:bCs/>
          <w:color w:val="000000" w:themeColor="text1"/>
        </w:rPr>
        <w:t xml:space="preserve">4. Муниципальным служащим является гражданин, </w:t>
      </w:r>
      <w:r>
        <w:rPr>
          <w:rFonts w:cs="Times New Roman"/>
          <w:bCs/>
          <w:color w:val="000000" w:themeColor="text1"/>
        </w:rPr>
        <w:t xml:space="preserve">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61. Основные права и основные обязанности муниципального служащего, ограничения и запреты, связанные с муниципальной службой</w:t>
      </w:r>
      <w:r/>
    </w:p>
    <w:p>
      <w:pPr>
        <w:ind w:firstLine="709"/>
        <w:jc w:val="both"/>
        <w:spacing w:after="0" w:line="240" w:lineRule="auto"/>
        <w:rPr>
          <w:rFonts w:cs="Times New Roman"/>
          <w:bCs/>
          <w:color w:val="000000" w:themeColor="text1"/>
        </w:rPr>
      </w:pPr>
      <w:r>
        <w:rPr>
          <w:rFonts w:cs="Times New Roman"/>
          <w:bCs/>
          <w:color w:val="000000" w:themeColor="text1"/>
        </w:rPr>
        <w:t xml:space="preserve">Основные права и обязанности муниципального</w:t>
      </w:r>
      <w:r>
        <w:rPr>
          <w:rFonts w:cs="Times New Roman"/>
          <w:bCs/>
          <w:color w:val="000000" w:themeColor="text1"/>
        </w:rPr>
        <w:t xml:space="preserve">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w:t>
      </w:r>
      <w:r>
        <w:rPr>
          <w:rFonts w:cs="Times New Roman"/>
          <w:bCs/>
          <w:color w:val="000000" w:themeColor="text1"/>
        </w:rPr>
        <w:t xml:space="preserve">   «</w:t>
      </w:r>
      <w:r>
        <w:rPr>
          <w:rFonts w:cs="Times New Roman"/>
          <w:bCs/>
          <w:color w:val="000000" w:themeColor="text1"/>
        </w:rPr>
        <w:t xml:space="preserve">О муниципальной службе в Краснодарском крае».</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62. Сведения о доходах, расходах, об имуществе и обязательствах имущественного характера муниципального служащего</w:t>
      </w:r>
      <w:r/>
    </w:p>
    <w:p>
      <w:pPr>
        <w:ind w:firstLine="709"/>
        <w:jc w:val="both"/>
        <w:spacing w:after="0" w:line="240" w:lineRule="auto"/>
        <w:rPr>
          <w:rFonts w:cs="Times New Roman"/>
          <w:bCs/>
          <w:color w:val="000000" w:themeColor="text1"/>
        </w:rPr>
      </w:pPr>
      <w:r>
        <w:rPr>
          <w:rFonts w:cs="Times New Roman"/>
          <w:bCs/>
          <w:color w:val="000000" w:themeColor="text1"/>
        </w:rPr>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w:t>
      </w:r>
      <w:r>
        <w:rPr>
          <w:rFonts w:cs="Times New Roman"/>
          <w:bCs/>
          <w:color w:val="000000" w:themeColor="text1"/>
        </w:rPr>
        <w:t xml:space="preserve">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w:t>
      </w:r>
      <w:r>
        <w:rPr>
          <w:rFonts w:cs="Times New Roman"/>
          <w:bCs/>
          <w:color w:val="000000" w:themeColor="text1"/>
        </w:rPr>
        <w:t xml:space="preserve">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w:t>
      </w:r>
      <w:r>
        <w:rPr>
          <w:rFonts w:cs="Times New Roman"/>
          <w:bCs/>
          <w:color w:val="000000" w:themeColor="text1"/>
        </w:rPr>
        <w:t xml:space="preserve">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63. Гарантии для муниципального служащего</w:t>
      </w:r>
      <w:r/>
    </w:p>
    <w:p>
      <w:pPr>
        <w:ind w:firstLine="709"/>
        <w:jc w:val="both"/>
        <w:spacing w:after="0" w:line="240" w:lineRule="auto"/>
        <w:rPr>
          <w:rFonts w:cs="Times New Roman"/>
          <w:bCs/>
          <w:color w:val="000000" w:themeColor="text1"/>
        </w:rPr>
      </w:pPr>
      <w:r>
        <w:rPr>
          <w:rFonts w:cs="Times New Roman"/>
          <w:bCs/>
          <w:color w:val="000000" w:themeColor="text1"/>
        </w:rPr>
        <w:t xml:space="preserve">Г</w:t>
      </w:r>
      <w:r>
        <w:rPr>
          <w:rFonts w:cs="Times New Roman"/>
          <w:bCs/>
          <w:color w:val="000000" w:themeColor="text1"/>
        </w:rPr>
        <w:t xml:space="preserve">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64. Аттестация муниципального служащего</w:t>
      </w:r>
      <w:r/>
    </w:p>
    <w:p>
      <w:pPr>
        <w:ind w:firstLine="709"/>
        <w:jc w:val="both"/>
        <w:spacing w:after="0" w:line="240" w:lineRule="auto"/>
        <w:rPr>
          <w:rFonts w:cs="Times New Roman"/>
          <w:bCs/>
          <w:color w:val="000000" w:themeColor="text1"/>
        </w:rPr>
      </w:pPr>
      <w:r>
        <w:rPr>
          <w:rFonts w:cs="Times New Roman"/>
          <w:bCs/>
          <w:color w:val="000000" w:themeColor="text1"/>
        </w:rPr>
        <w:t xml:space="preserve">1. Для определения соответствия муниципального служащего замещаемой должности муниципальной службы проводится его аттестация.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Аттестация муниципального служащего проводится один раз в три года.</w:t>
      </w:r>
      <w:r/>
    </w:p>
    <w:p>
      <w:pPr>
        <w:ind w:firstLine="709"/>
        <w:jc w:val="both"/>
        <w:spacing w:after="0" w:line="240" w:lineRule="auto"/>
        <w:rPr>
          <w:rFonts w:cs="Times New Roman"/>
          <w:bCs/>
          <w:color w:val="000000" w:themeColor="text1"/>
        </w:rPr>
      </w:pPr>
      <w:r>
        <w:rPr>
          <w:rFonts w:cs="Times New Roman"/>
          <w:bCs/>
          <w:color w:val="000000" w:themeColor="text1"/>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от 02.03.2007 № 25-ФЗ «О муниципальной службе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4. Положение о проведении аттестации утве</w:t>
      </w:r>
      <w:r>
        <w:rPr>
          <w:rFonts w:cs="Times New Roman"/>
          <w:bCs/>
          <w:color w:val="000000" w:themeColor="text1"/>
        </w:rPr>
        <w:t xml:space="preserve">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65. Основания для расторжения трудового договора с муниципальным служащим</w:t>
      </w:r>
      <w:r/>
    </w:p>
    <w:p>
      <w:pPr>
        <w:ind w:firstLine="709"/>
        <w:jc w:val="both"/>
        <w:spacing w:after="0" w:line="240" w:lineRule="auto"/>
        <w:rPr>
          <w:rFonts w:cs="Times New Roman"/>
          <w:bCs/>
          <w:color w:val="000000" w:themeColor="text1"/>
        </w:rPr>
      </w:pPr>
      <w:r>
        <w:rPr>
          <w:rFonts w:cs="Times New Roman"/>
          <w:bCs/>
          <w:color w:val="000000" w:themeColor="text1"/>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w:t>
      </w:r>
      <w:r>
        <w:rPr>
          <w:rFonts w:cs="Times New Roman"/>
          <w:bCs/>
          <w:color w:val="000000" w:themeColor="text1"/>
        </w:rPr>
        <w:t xml:space="preserve">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center"/>
        <w:spacing w:after="0" w:line="240" w:lineRule="auto"/>
        <w:rPr>
          <w:rFonts w:cs="Times New Roman"/>
          <w:b/>
          <w:bCs/>
          <w:color w:val="000000" w:themeColor="text1"/>
        </w:rPr>
        <w:outlineLvl w:val="1"/>
      </w:pPr>
      <w:r>
        <w:rPr>
          <w:rFonts w:cs="Times New Roman"/>
          <w:b/>
          <w:bCs/>
          <w:color w:val="000000" w:themeColor="text1"/>
        </w:rPr>
        <w:t xml:space="preserve">Глава 7. МУНИЦИПАЛЬНЫЕ ПРАВОВЫЕ АКТЫ</w:t>
      </w:r>
      <w:r/>
    </w:p>
    <w:p>
      <w:pPr>
        <w:ind w:firstLine="709"/>
        <w:jc w:val="both"/>
        <w:spacing w:after="0" w:line="240" w:lineRule="auto"/>
        <w:rPr>
          <w:rFonts w:cs="Times New Roman"/>
          <w:b/>
          <w:bCs/>
          <w:color w:val="000000" w:themeColor="text1"/>
        </w:rPr>
      </w:pPr>
      <w:r>
        <w:rPr>
          <w:rFonts w:cs="Times New Roman"/>
          <w:b/>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66. Система муниципальных правовых актов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В систему муниципальных правовых актов входят:</w:t>
      </w:r>
      <w:r/>
    </w:p>
    <w:p>
      <w:pPr>
        <w:ind w:firstLine="709"/>
        <w:jc w:val="both"/>
        <w:spacing w:after="0" w:line="240" w:lineRule="auto"/>
        <w:rPr>
          <w:rFonts w:cs="Times New Roman"/>
          <w:bCs/>
          <w:color w:val="000000" w:themeColor="text1"/>
        </w:rPr>
      </w:pPr>
      <w:r>
        <w:rPr>
          <w:rFonts w:cs="Times New Roman"/>
          <w:bCs/>
          <w:color w:val="000000" w:themeColor="text1"/>
        </w:rPr>
        <w:t xml:space="preserve">1) Устав муниципального образования город Горячий Ключ, правовые акты, принятые на местном референдуме;</w:t>
      </w:r>
      <w:r/>
    </w:p>
    <w:p>
      <w:pPr>
        <w:ind w:firstLine="709"/>
        <w:jc w:val="both"/>
        <w:spacing w:after="0" w:line="240" w:lineRule="auto"/>
        <w:rPr>
          <w:rFonts w:cs="Times New Roman"/>
          <w:bCs/>
          <w:color w:val="000000" w:themeColor="text1"/>
        </w:rPr>
      </w:pPr>
      <w:r>
        <w:rPr>
          <w:rFonts w:cs="Times New Roman"/>
          <w:bCs/>
          <w:color w:val="000000" w:themeColor="text1"/>
        </w:rPr>
        <w:t xml:space="preserve">2) нормативные и иные правовые акты Совета, правовые акты председателя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правовые акты главы города Горячий Ключ, администрации, правовые акты руководителей органов администрации, обладающих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правовые акты председателя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Правовые акты могут являться нормативными правовыми или ненормативными правовыми и оформляются официальным документом.</w:t>
      </w:r>
      <w:r/>
    </w:p>
    <w:p>
      <w:pPr>
        <w:ind w:firstLine="709"/>
        <w:jc w:val="both"/>
        <w:spacing w:after="0" w:line="240" w:lineRule="auto"/>
        <w:rPr>
          <w:rFonts w:cs="Times New Roman"/>
          <w:bCs/>
          <w:color w:val="000000" w:themeColor="text1"/>
        </w:rPr>
      </w:pPr>
      <w:r>
        <w:rPr>
          <w:rFonts w:cs="Times New Roman"/>
          <w:bCs/>
          <w:color w:val="000000" w:themeColor="text1"/>
        </w:rPr>
        <w:t xml:space="preserve">Под нормативным правовым актом понимается изданный в установленном порядке акт уполномоченного на то органа местного самоуправления или должностн</w:t>
      </w:r>
      <w:r>
        <w:rPr>
          <w:rFonts w:cs="Times New Roman"/>
          <w:bCs/>
          <w:color w:val="000000" w:themeColor="text1"/>
        </w:rPr>
        <w:t xml:space="preserve">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Муниципальные нормативные правовые акты, затрагивающие вопросы осуществления предпринимательской и инвестиционной деятельности,</w:t>
      </w:r>
      <w:r>
        <w:rPr>
          <w:rFonts w:cs="Times New Roman"/>
          <w:bCs/>
          <w:color w:val="000000" w:themeColor="text1"/>
        </w:rPr>
        <w:t xml:space="preserve">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Горячий Ключ в порядке, установленном муниципальными нормативн</w:t>
      </w:r>
      <w:r>
        <w:rPr>
          <w:rFonts w:cs="Times New Roman"/>
          <w:bCs/>
          <w:color w:val="000000" w:themeColor="text1"/>
        </w:rPr>
        <w:t xml:space="preserve">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w:t>
      </w:r>
      <w:r>
        <w:rPr>
          <w:rFonts w:cs="Times New Roman"/>
          <w:bCs/>
          <w:color w:val="000000" w:themeColor="text1"/>
        </w:rPr>
        <w:t xml:space="preserve">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w:t>
      </w:r>
      <w:r>
        <w:rPr>
          <w:rFonts w:cs="Times New Roman"/>
          <w:bCs/>
          <w:color w:val="000000" w:themeColor="text1"/>
        </w:rPr>
        <w:t xml:space="preserve">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67. Подготовка муниципальных правовых актов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1. Проекты муниципальных правовых актов могу</w:t>
      </w:r>
      <w:r>
        <w:rPr>
          <w:rFonts w:cs="Times New Roman"/>
          <w:bCs/>
          <w:color w:val="000000" w:themeColor="text1"/>
        </w:rPr>
        <w:t xml:space="preserve">т вноситься в орган местного самоуправления, к компетенции которого относится принятие соответствующего акта, депутатами Совета, главой города Горячий Ключ, органами территориального общественного самоуправления, инициативными группами граждан, прокурором.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Порядок внесения проекто</w:t>
      </w:r>
      <w:r>
        <w:rPr>
          <w:rFonts w:cs="Times New Roman"/>
          <w:bCs/>
          <w:color w:val="000000" w:themeColor="text1"/>
        </w:rPr>
        <w:t xml:space="preserve">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Проекты</w:t>
      </w:r>
      <w:r>
        <w:rPr>
          <w:rFonts w:cs="Times New Roman"/>
          <w:bCs/>
          <w:color w:val="000000" w:themeColor="text1"/>
        </w:rPr>
        <w:t xml:space="preserve">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w:t>
      </w:r>
      <w:r>
        <w:rPr>
          <w:rFonts w:cs="Times New Roman"/>
          <w:bCs/>
          <w:color w:val="000000" w:themeColor="text1"/>
        </w:rPr>
        <w:t xml:space="preserve">субъектов инвестиционной деятельности, подлежат оценке регулирующего воздействия, проводимой органами местного самоуправления города Горячий Ключ в порядке, установленном муниципальными нормативными правовыми актами в соответствии с Законом Краснодарского </w:t>
      </w:r>
      <w:r>
        <w:rPr>
          <w:rFonts w:cs="Times New Roman"/>
          <w:bCs/>
          <w:color w:val="000000" w:themeColor="text1"/>
        </w:rPr>
        <w:t xml:space="preserve">края от 23.07.2014 № 3014-КЗ «Об оценке регулирующего воздействия проектов муниципальных</w:t>
      </w:r>
      <w:r>
        <w:rPr>
          <w:rFonts w:cs="Times New Roman"/>
          <w:bCs/>
          <w:color w:val="000000" w:themeColor="text1"/>
        </w:rPr>
        <w:t xml:space="preserve"> нормативных правовых актов и экспертизе муниципальных нормативных правовых актов»,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Оценка регулирующего воздействия проектов муниципальных нормативных правовых актов проводится в целях выявления положений, вво</w:t>
      </w:r>
      <w:r>
        <w:rPr>
          <w:rFonts w:cs="Times New Roman"/>
          <w:bCs/>
          <w:color w:val="000000" w:themeColor="text1"/>
        </w:rPr>
        <w:t xml:space="preserve">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Pr>
          <w:rFonts w:cs="Times New Roman"/>
          <w:bCs/>
          <w:color w:val="000000" w:themeColor="text1"/>
        </w:rPr>
        <w:t xml:space="preserve">иной экономической деятельности</w:t>
      </w:r>
      <w:r>
        <w:rPr>
          <w:rFonts w:cs="Times New Roman"/>
          <w:bCs/>
          <w:color w:val="000000" w:themeColor="text1"/>
        </w:rPr>
        <w:t xml:space="preserve"> и местного бюджета.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68. Отмена муниципальных правовых актов и приостановление их действия</w:t>
      </w:r>
      <w:r/>
    </w:p>
    <w:p>
      <w:pPr>
        <w:ind w:firstLine="709"/>
        <w:jc w:val="both"/>
        <w:spacing w:after="0" w:line="240" w:lineRule="auto"/>
        <w:rPr>
          <w:rFonts w:cs="Times New Roman"/>
          <w:bCs/>
          <w:color w:val="000000" w:themeColor="text1"/>
        </w:rPr>
      </w:pPr>
      <w:r>
        <w:rPr>
          <w:rFonts w:cs="Times New Roman"/>
          <w:bCs/>
          <w:color w:val="000000" w:themeColor="text1"/>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w:t>
      </w:r>
      <w:r>
        <w:rPr>
          <w:rFonts w:cs="Times New Roman"/>
          <w:bCs/>
          <w:color w:val="000000" w:themeColor="text1"/>
        </w:rPr>
        <w:t xml:space="preserve">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w:t>
      </w:r>
      <w:r>
        <w:rPr>
          <w:rFonts w:cs="Times New Roman"/>
          <w:bCs/>
          <w:color w:val="000000" w:themeColor="text1"/>
        </w:rPr>
        <w:t xml:space="preserve">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w:t>
      </w:r>
      <w:r>
        <w:rPr>
          <w:rFonts w:cs="Times New Roman"/>
          <w:bCs/>
          <w:color w:val="000000" w:themeColor="text1"/>
        </w:rPr>
        <w:t xml:space="preserve">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Pr>
          <w:rFonts w:cs="Times New Roman"/>
          <w:bCs/>
          <w:color w:val="000000" w:themeColor="text1"/>
        </w:rPr>
        <w:t xml:space="preserve">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Pr>
          <w:rFonts w:cs="Times New Roman"/>
          <w:bCs/>
          <w:color w:val="000000" w:themeColor="text1"/>
        </w:rPr>
        <w:t xml:space="preserve">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Призн</w:t>
      </w:r>
      <w:r>
        <w:rPr>
          <w:rFonts w:cs="Times New Roman"/>
          <w:bCs/>
          <w:color w:val="000000" w:themeColor="text1"/>
        </w:rPr>
        <w:t xml:space="preserve">ание по решению суда закона Краснодарского края об установлении статуса муниципального образования город Горячий Ключ недействующим до вступления в силу нового закона Краснодарского края об установлении статуса муниципального образования не может являться </w:t>
      </w:r>
      <w:r>
        <w:rPr>
          <w:rFonts w:cs="Times New Roman"/>
          <w:bCs/>
          <w:color w:val="000000" w:themeColor="text1"/>
        </w:rPr>
        <w:t xml:space="preserve">основанием для признания в судебном порядке недействующими муниципальных правовых актов муниципального образования город Горячий Ключ, принятых до вступления решения суда в законную силу, или для отмены данных муниципальных правовых актов.</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69. Принятие Устава, внесение изменений и дополнений в Устав</w:t>
      </w:r>
      <w:r/>
    </w:p>
    <w:p>
      <w:pPr>
        <w:ind w:firstLine="709"/>
        <w:jc w:val="both"/>
        <w:spacing w:after="0" w:line="240" w:lineRule="auto"/>
        <w:rPr>
          <w:rFonts w:cs="Times New Roman"/>
          <w:bCs/>
          <w:color w:val="000000" w:themeColor="text1"/>
        </w:rPr>
      </w:pPr>
      <w:r>
        <w:rPr>
          <w:rFonts w:cs="Times New Roman"/>
          <w:bCs/>
          <w:color w:val="000000" w:themeColor="text1"/>
        </w:rPr>
        <w:t xml:space="preserve">1. Устав принимается Советом.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w:t>
      </w:r>
      <w:r>
        <w:rPr>
          <w:rFonts w:cs="Times New Roman"/>
          <w:bCs/>
          <w:color w:val="000000" w:themeColor="text1"/>
        </w:rPr>
        <w:t xml:space="preserve">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r/>
    </w:p>
    <w:p>
      <w:pPr>
        <w:ind w:firstLine="709"/>
        <w:jc w:val="both"/>
        <w:spacing w:after="0" w:line="240" w:lineRule="auto"/>
        <w:rPr>
          <w:rFonts w:cs="Times New Roman"/>
          <w:bCs/>
          <w:color w:val="000000" w:themeColor="text1"/>
        </w:rPr>
      </w:pPr>
      <w:r>
        <w:rPr>
          <w:rFonts w:cs="Times New Roman"/>
          <w:bCs/>
          <w:color w:val="000000" w:themeColor="text1"/>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w:t>
      </w:r>
      <w:r>
        <w:rPr>
          <w:rFonts w:cs="Times New Roman"/>
          <w:bCs/>
          <w:color w:val="000000" w:themeColor="text1"/>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Устав, муниципальный правовой акт о внесении изменений и дополнений в Устав подлежат государственной регистрации в территориаль</w:t>
      </w:r>
      <w:r>
        <w:rPr>
          <w:rFonts w:cs="Times New Roman"/>
          <w:bCs/>
          <w:color w:val="000000" w:themeColor="text1"/>
        </w:rPr>
        <w:t xml:space="preserve">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r/>
    </w:p>
    <w:p>
      <w:pPr>
        <w:ind w:firstLine="709"/>
        <w:jc w:val="both"/>
        <w:spacing w:after="0" w:line="240" w:lineRule="auto"/>
        <w:rPr>
          <w:rFonts w:cs="Times New Roman"/>
          <w:bCs/>
          <w:color w:val="000000" w:themeColor="text1"/>
        </w:rPr>
      </w:pPr>
      <w:r>
        <w:rPr>
          <w:rFonts w:cs="Times New Roman"/>
          <w:bCs/>
          <w:color w:val="000000" w:themeColor="text1"/>
        </w:rPr>
        <w:t xml:space="preserve">5. Устав, муниципальный правовой акт о внесении изменений и дополнений в Устав подлежат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Глава города Горячий Ключ обязан опубликовать (обнародовать) зарегистрированные Устав муниципального обра</w:t>
      </w:r>
      <w:r>
        <w:rPr>
          <w:rFonts w:cs="Times New Roman"/>
          <w:bCs/>
          <w:color w:val="000000" w:themeColor="text1"/>
        </w:rPr>
        <w:t xml:space="preserve">зования город Горячий Ключ, муниципальный правовой акт о внесении изменений и дополнений в Устав муниципального образования город Горячий Ключ в течение семи дней со дня поступления из территориального органа уполномоченного федерального органа исполнитель</w:t>
      </w:r>
      <w:r>
        <w:rPr>
          <w:rFonts w:cs="Times New Roman"/>
          <w:bCs/>
          <w:color w:val="000000" w:themeColor="text1"/>
        </w:rPr>
        <w:t xml:space="preserve">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w:t>
      </w:r>
      <w:r>
        <w:rPr>
          <w:rFonts w:cs="Times New Roman"/>
          <w:bCs/>
          <w:color w:val="000000" w:themeColor="text1"/>
        </w:rPr>
        <w:t xml:space="preserve">предусмотренного частью 6 статьи 4 Федерального закона от 21 июля 2005 г. № 97-ФЗ «О государственной регистрации уставов муниципальных образований».</w:t>
      </w:r>
      <w:r/>
    </w:p>
    <w:p>
      <w:pPr>
        <w:ind w:firstLine="709"/>
        <w:jc w:val="both"/>
        <w:spacing w:after="0" w:line="240" w:lineRule="auto"/>
        <w:rPr>
          <w:rFonts w:cs="Times New Roman"/>
          <w:bCs/>
          <w:color w:val="000000" w:themeColor="text1"/>
        </w:rPr>
      </w:pPr>
      <w:r>
        <w:rPr>
          <w:rFonts w:cs="Times New Roman"/>
          <w:bCs/>
          <w:color w:val="000000" w:themeColor="text1"/>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(http://pravo-mi№just.ru, http://право-минюст.рф).</w:t>
      </w:r>
      <w:r/>
    </w:p>
    <w:p>
      <w:pPr>
        <w:ind w:firstLine="709"/>
        <w:jc w:val="both"/>
        <w:spacing w:after="0" w:line="240" w:lineRule="auto"/>
        <w:rPr>
          <w:rFonts w:cs="Times New Roman"/>
          <w:bCs/>
          <w:color w:val="000000" w:themeColor="text1"/>
        </w:rPr>
      </w:pPr>
      <w:r>
        <w:rPr>
          <w:rFonts w:cs="Times New Roman"/>
          <w:bCs/>
          <w:color w:val="000000" w:themeColor="text1"/>
        </w:rPr>
        <w:t xml:space="preserve">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w:t>
      </w:r>
      <w:r>
        <w:rPr>
          <w:rFonts w:cs="Times New Roman"/>
          <w:bCs/>
          <w:color w:val="000000" w:themeColor="text1"/>
        </w:rPr>
        <w:t xml:space="preserve">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r/>
    </w:p>
    <w:p>
      <w:pPr>
        <w:ind w:firstLine="709"/>
        <w:jc w:val="both"/>
        <w:spacing w:after="0" w:line="240" w:lineRule="auto"/>
        <w:rPr>
          <w:rFonts w:cs="Times New Roman"/>
          <w:bCs/>
          <w:color w:val="000000" w:themeColor="text1"/>
        </w:rPr>
      </w:pPr>
      <w:r>
        <w:rPr>
          <w:rFonts w:cs="Times New Roman"/>
          <w:bCs/>
          <w:color w:val="000000" w:themeColor="text1"/>
        </w:rPr>
        <w:t xml:space="preserve">7. Изменения и дополнения в Устав муниципального образования город Горячий Ключ вносятся муниципальным правовым актом, который может оформляться:</w:t>
      </w:r>
      <w:r/>
    </w:p>
    <w:p>
      <w:pPr>
        <w:ind w:firstLine="709"/>
        <w:jc w:val="both"/>
        <w:spacing w:after="0" w:line="240" w:lineRule="auto"/>
        <w:rPr>
          <w:rFonts w:cs="Times New Roman"/>
          <w:bCs/>
          <w:color w:val="000000" w:themeColor="text1"/>
        </w:rPr>
      </w:pPr>
      <w:r>
        <w:rPr>
          <w:rFonts w:cs="Times New Roman"/>
          <w:bCs/>
          <w:color w:val="000000" w:themeColor="text1"/>
        </w:rPr>
        <w:t xml:space="preserve">1) решением Совета, подписанным его председателем и главой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2) отдельным нормативным правовым актом, принятым Советом и подписанным главой муниципального образования город Горячий Ключ. В этом случае на данном пра</w:t>
      </w:r>
      <w:r>
        <w:rPr>
          <w:rFonts w:cs="Times New Roman"/>
          <w:bCs/>
          <w:color w:val="000000" w:themeColor="text1"/>
        </w:rPr>
        <w:t xml:space="preserve">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город Горячий Ключ, не допускается.</w:t>
      </w:r>
      <w:r/>
    </w:p>
    <w:p>
      <w:pPr>
        <w:ind w:firstLine="709"/>
        <w:jc w:val="both"/>
        <w:spacing w:after="0" w:line="240" w:lineRule="auto"/>
        <w:rPr>
          <w:rFonts w:cs="Times New Roman"/>
          <w:bCs/>
          <w:color w:val="000000" w:themeColor="text1"/>
        </w:rPr>
      </w:pPr>
      <w:r>
        <w:rPr>
          <w:rFonts w:cs="Times New Roman"/>
          <w:bCs/>
          <w:color w:val="000000" w:themeColor="text1"/>
        </w:rPr>
        <w:t xml:space="preserve">8. Изложение Устава в новой редакции муниципальным правовым актом о вне</w:t>
      </w:r>
      <w:r>
        <w:rPr>
          <w:rFonts w:cs="Times New Roman"/>
          <w:bCs/>
          <w:color w:val="000000" w:themeColor="text1"/>
        </w:rPr>
        <w:t xml:space="preserve">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70. Решения, принятые на местном референдуме</w:t>
      </w:r>
      <w:r/>
    </w:p>
    <w:p>
      <w:pPr>
        <w:ind w:firstLine="709"/>
        <w:jc w:val="both"/>
        <w:spacing w:after="0" w:line="240" w:lineRule="auto"/>
        <w:rPr>
          <w:rFonts w:cs="Times New Roman"/>
          <w:bCs/>
          <w:color w:val="000000" w:themeColor="text1"/>
        </w:rPr>
      </w:pPr>
      <w:r>
        <w:rPr>
          <w:rFonts w:cs="Times New Roman"/>
          <w:bCs/>
          <w:color w:val="000000" w:themeColor="text1"/>
        </w:rPr>
        <w:t xml:space="preserve">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Решение, принятое на местном референдуме, действует н</w:t>
      </w:r>
      <w:r>
        <w:rPr>
          <w:rFonts w:cs="Times New Roman"/>
          <w:bCs/>
          <w:color w:val="000000" w:themeColor="text1"/>
        </w:rPr>
        <w:t xml:space="preserve">а всей территории муниципального образования город Горячий Ключ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r/>
    </w:p>
    <w:p>
      <w:pPr>
        <w:ind w:firstLine="709"/>
        <w:jc w:val="both"/>
        <w:spacing w:after="0" w:line="240" w:lineRule="auto"/>
        <w:rPr>
          <w:rFonts w:cs="Times New Roman"/>
          <w:bCs/>
          <w:color w:val="000000" w:themeColor="text1"/>
        </w:rPr>
      </w:pPr>
      <w:r>
        <w:rPr>
          <w:rFonts w:cs="Times New Roman"/>
          <w:bCs/>
          <w:color w:val="000000" w:themeColor="text1"/>
        </w:rPr>
        <w:t xml:space="preserve">3. Решение, принятое на местном референдуме, регистрируется в Совете.</w:t>
      </w:r>
      <w:r/>
    </w:p>
    <w:p>
      <w:pPr>
        <w:ind w:firstLine="709"/>
        <w:jc w:val="both"/>
        <w:spacing w:after="0" w:line="240" w:lineRule="auto"/>
        <w:rPr>
          <w:rFonts w:cs="Times New Roman"/>
          <w:bCs/>
          <w:color w:val="000000" w:themeColor="text1"/>
        </w:rPr>
      </w:pPr>
      <w:r>
        <w:rPr>
          <w:rFonts w:cs="Times New Roman"/>
          <w:bCs/>
          <w:color w:val="000000" w:themeColor="text1"/>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город Горячий Ключ, в чью </w:t>
      </w:r>
      <w:r>
        <w:rPr>
          <w:rFonts w:cs="Times New Roman"/>
          <w:bCs/>
          <w:color w:val="000000" w:themeColor="text1"/>
        </w:rPr>
        <w:t xml:space="preserve">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r/>
    </w:p>
    <w:p>
      <w:pPr>
        <w:ind w:firstLine="709"/>
        <w:jc w:val="both"/>
        <w:spacing w:after="0" w:line="240" w:lineRule="auto"/>
        <w:rPr>
          <w:rFonts w:cs="Times New Roman"/>
          <w:bCs/>
          <w:color w:val="000000" w:themeColor="text1"/>
        </w:rPr>
      </w:pPr>
      <w:r>
        <w:rPr>
          <w:rFonts w:cs="Times New Roman"/>
          <w:bCs/>
          <w:color w:val="000000" w:themeColor="text1"/>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 Горячий Ключ, досрочного прекращения полномочий Совета.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71. Правовые акты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w:t>
      </w:r>
      <w:r>
        <w:rPr>
          <w:rFonts w:cs="Times New Roman"/>
          <w:bCs/>
          <w:color w:val="000000" w:themeColor="text1"/>
        </w:rPr>
        <w:t xml:space="preserve">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 Горячий Ключ, ре</w:t>
      </w:r>
      <w:r>
        <w:rPr>
          <w:rFonts w:cs="Times New Roman"/>
          <w:bCs/>
          <w:color w:val="000000" w:themeColor="text1"/>
        </w:rPr>
        <w:t xml:space="preserve">шение об удалении главы города Горячий Ключ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Правовые акты Совета принимаются на его сессиях в соответствии с регламентом работы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3. Решения Совета, устанавливающие правила, обязательные для исполнения на территории муниципального образования город Гор</w:t>
      </w:r>
      <w:r>
        <w:rPr>
          <w:rFonts w:cs="Times New Roman"/>
          <w:bCs/>
          <w:color w:val="000000" w:themeColor="text1"/>
        </w:rPr>
        <w:t xml:space="preserve">ячий Ключ,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r/>
    </w:p>
    <w:p>
      <w:pPr>
        <w:ind w:firstLine="709"/>
        <w:jc w:val="both"/>
        <w:spacing w:after="0" w:line="240" w:lineRule="auto"/>
        <w:rPr>
          <w:rFonts w:cs="Times New Roman"/>
          <w:bCs/>
          <w:color w:val="000000" w:themeColor="text1"/>
        </w:rPr>
      </w:pPr>
      <w:r>
        <w:rPr>
          <w:rFonts w:cs="Times New Roman"/>
          <w:bCs/>
          <w:color w:val="000000" w:themeColor="text1"/>
        </w:rPr>
        <w:t xml:space="preserve">4. Нормативный правовой акт, принятый Советом, направляется главе города Горячий Ключ для подписания и опубликования в течение 10 дней.</w:t>
      </w:r>
      <w:r/>
    </w:p>
    <w:p>
      <w:pPr>
        <w:ind w:firstLine="709"/>
        <w:jc w:val="both"/>
        <w:spacing w:after="0" w:line="240" w:lineRule="auto"/>
        <w:rPr>
          <w:rFonts w:cs="Times New Roman"/>
          <w:bCs/>
          <w:color w:val="000000" w:themeColor="text1"/>
        </w:rPr>
      </w:pPr>
      <w:r>
        <w:rPr>
          <w:rFonts w:cs="Times New Roman"/>
          <w:bCs/>
          <w:color w:val="000000" w:themeColor="text1"/>
        </w:rPr>
        <w:t xml:space="preserve">Глава города Горячий Ключ имеет право отклонить нормативный правовой акт, принятый Советом. В этом случае указанный нормативный правовой акт в течение</w:t>
      </w:r>
      <w:r>
        <w:rPr>
          <w:rFonts w:cs="Times New Roman"/>
          <w:bCs/>
          <w:color w:val="000000" w:themeColor="text1"/>
        </w:rPr>
        <w:t xml:space="preserve"> 10 дней возвращается в Совет с мотивированным обоснованием его отклонения либо с предложениями о внесении в него изменений и дополнений. Если глава города Горячий Ключ отклонит нормативный правовой акт, он вновь рассматривается Советом. Если при повторном</w:t>
      </w:r>
      <w:r>
        <w:rPr>
          <w:rFonts w:cs="Times New Roman"/>
          <w:bCs/>
          <w:color w:val="000000" w:themeColor="text1"/>
        </w:rPr>
        <w:t xml:space="preserve">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города Горячий Ключ в течение семи дней и опубликованию.</w:t>
      </w:r>
      <w:r/>
    </w:p>
    <w:p>
      <w:pPr>
        <w:ind w:firstLine="709"/>
        <w:jc w:val="both"/>
        <w:spacing w:after="0" w:line="240" w:lineRule="auto"/>
        <w:rPr>
          <w:rFonts w:cs="Times New Roman"/>
          <w:bCs/>
          <w:color w:val="000000" w:themeColor="text1"/>
        </w:rPr>
      </w:pPr>
      <w:r>
        <w:rPr>
          <w:rFonts w:cs="Times New Roman"/>
          <w:bCs/>
          <w:color w:val="000000" w:themeColor="text1"/>
        </w:rPr>
        <w:t xml:space="preserve">5. Решение Совета должно содержать указание на финансовые, материально-технические и иные ресурсы, необходимые для его реализации.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Pr>
          <w:rFonts w:cs="Times New Roman"/>
          <w:bCs/>
          <w:color w:val="000000" w:themeColor="text1"/>
        </w:rPr>
        <w:t xml:space="preserve">Совета только по инициативе главы администрации или при наличии заключения главы администрации.</w:t>
      </w:r>
      <w:r/>
    </w:p>
    <w:p>
      <w:pPr>
        <w:ind w:firstLine="709"/>
        <w:jc w:val="both"/>
        <w:spacing w:after="0" w:line="240" w:lineRule="auto"/>
        <w:rPr>
          <w:rFonts w:cs="Times New Roman"/>
          <w:bCs/>
          <w:color w:val="000000" w:themeColor="text1"/>
        </w:rPr>
        <w:outlineLvl w:val="2"/>
      </w:pPr>
      <w:r>
        <w:rPr>
          <w:rFonts w:cs="Times New Roman"/>
          <w:b/>
          <w:bCs/>
          <w:color w:val="000000" w:themeColor="text1"/>
        </w:rPr>
        <w:t xml:space="preserve">Статья 72. Правовые акты председателя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Председатель Совета издает постановления и распоряжения по вопросам организации деятельности Совета.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73. Правовые акты главы города Горячий Ключ, администрации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1. Глава города Горячий К</w:t>
      </w:r>
      <w:r>
        <w:rPr>
          <w:rFonts w:cs="Times New Roman"/>
          <w:bCs/>
          <w:color w:val="000000" w:themeColor="text1"/>
        </w:rPr>
        <w:t xml:space="preserve">люч в пределах своих полномочий, установленных федеральными законами, законами Краснодарского края, Уставом муниципального образования город Горячий Ключ, нормативными правовыми актами Совета, издает постановления администрации по вопросам местного значени</w:t>
      </w:r>
      <w:r>
        <w:rPr>
          <w:rFonts w:cs="Times New Roman"/>
          <w:bCs/>
          <w:color w:val="000000" w:themeColor="text1"/>
        </w:rPr>
        <w:t xml:space="preserve">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Глава города Горячий Ключ издает постановл</w:t>
      </w:r>
      <w:r>
        <w:rPr>
          <w:rFonts w:cs="Times New Roman"/>
          <w:bCs/>
          <w:color w:val="000000" w:themeColor="text1"/>
        </w:rPr>
        <w:t xml:space="preserve">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Постановления и распоряжения главы города Горячий Ключ,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74. Правовые акты руководителей органов администрации, обладающих правами юридического лица</w:t>
      </w:r>
      <w:r/>
    </w:p>
    <w:p>
      <w:pPr>
        <w:ind w:firstLine="709"/>
        <w:jc w:val="both"/>
        <w:spacing w:after="0" w:line="240" w:lineRule="auto"/>
        <w:rPr>
          <w:rFonts w:cs="Times New Roman"/>
          <w:bCs/>
          <w:color w:val="000000" w:themeColor="text1"/>
        </w:rPr>
      </w:pPr>
      <w:r>
        <w:rPr>
          <w:rFonts w:cs="Times New Roman"/>
          <w:bCs/>
          <w:color w:val="000000" w:themeColor="text1"/>
        </w:rPr>
        <w:t xml:space="preserve">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w:t>
      </w:r>
      <w:r>
        <w:rPr>
          <w:rFonts w:cs="Times New Roman"/>
          <w:color w:val="000000" w:themeColor="text1"/>
        </w:rPr>
        <w:t xml:space="preserve"> организации деятельности соответствующих органов</w:t>
      </w:r>
      <w:r>
        <w:rPr>
          <w:rFonts w:cs="Times New Roman"/>
          <w:bCs/>
          <w:color w:val="000000" w:themeColor="text1"/>
        </w:rPr>
        <w:t xml:space="preserve">.</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75. Правовые акты председателя контрольно-счетной палаты</w:t>
      </w:r>
      <w:r/>
    </w:p>
    <w:p>
      <w:pPr>
        <w:ind w:firstLine="709"/>
        <w:jc w:val="both"/>
        <w:spacing w:after="0" w:line="240" w:lineRule="auto"/>
        <w:rPr>
          <w:rFonts w:cs="Times New Roman"/>
          <w:bCs/>
          <w:color w:val="000000" w:themeColor="text1"/>
        </w:rPr>
      </w:pPr>
      <w:r>
        <w:rPr>
          <w:rFonts w:cs="Times New Roman"/>
          <w:bCs/>
          <w:color w:val="000000" w:themeColor="text1"/>
        </w:rPr>
        <w:t xml:space="preserve">Председатель контрольно-счетной палаты издает распоряжения и приказы по вопросам организации деятельности контрольно-счетной палаты.</w:t>
      </w:r>
      <w:r/>
    </w:p>
    <w:p>
      <w:pPr>
        <w:pStyle w:val="670"/>
        <w:ind w:left="0" w:firstLine="709"/>
        <w:jc w:val="both"/>
        <w:keepNext w:val="0"/>
        <w:spacing w:before="0" w:after="0"/>
        <w:rPr>
          <w:rFonts w:ascii="Times New Roman" w:hAnsi="Times New Roman" w:cs="Times New Roman"/>
          <w:i w:val="0"/>
          <w:color w:val="000000" w:themeColor="text1"/>
        </w:rPr>
      </w:pPr>
      <w:r>
        <w:rPr>
          <w:rFonts w:ascii="Times New Roman" w:hAnsi="Times New Roman" w:cs="Times New Roman"/>
          <w:i w:val="0"/>
          <w:color w:val="000000" w:themeColor="text1"/>
        </w:rPr>
        <w:t xml:space="preserve">Статья 76. Вступление в силу и обнародование муниципальных правовых актов</w:t>
      </w:r>
      <w:r/>
    </w:p>
    <w:p>
      <w:pPr>
        <w:pStyle w:val="85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Муниципальные правовые акты вступают в силу со дня их подписания, если иное не установлено в муниципальном правовом акте.</w:t>
      </w:r>
      <w:r/>
    </w:p>
    <w:p>
      <w:pPr>
        <w:pStyle w:val="854"/>
        <w:ind w:firstLine="709"/>
        <w:jc w:val="both"/>
        <w:tabs>
          <w:tab w:val="left" w:pos="-2160" w:leader="none"/>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Решения Совета об установлении или отмене местных налогов, о внесении изменений в порядок их уплаты вступа</w:t>
      </w:r>
      <w:r>
        <w:rPr>
          <w:rFonts w:ascii="Times New Roman" w:hAnsi="Times New Roman" w:cs="Times New Roman"/>
          <w:color w:val="000000" w:themeColor="text1"/>
          <w:sz w:val="28"/>
          <w:szCs w:val="28"/>
        </w:rPr>
        <w:t xml:space="preserve">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r/>
    </w:p>
    <w:p>
      <w:pPr>
        <w:ind w:firstLine="709"/>
        <w:jc w:val="both"/>
        <w:spacing w:after="0" w:line="240" w:lineRule="auto"/>
        <w:rPr>
          <w:rFonts w:cs="Times New Roman"/>
          <w:color w:val="000000" w:themeColor="text1"/>
        </w:rPr>
      </w:pPr>
      <w:r>
        <w:rPr>
          <w:rFonts w:cs="Times New Roman"/>
          <w:color w:val="000000" w:themeColor="text1"/>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Pr>
          <w:rFonts w:eastAsia="Calibri" w:cs="Times New Roman"/>
          <w:color w:val="000000" w:themeColor="text1"/>
          <w:lang w:eastAsia="ru-RU"/>
        </w:rPr>
        <w:t xml:space="preserve">устанавливающие правовой статус организаций, учредителем которых выступает муниципальное образование город </w:t>
      </w:r>
      <w:r>
        <w:rPr>
          <w:rFonts w:cs="Times New Roman"/>
          <w:bCs/>
          <w:color w:val="000000" w:themeColor="text1"/>
        </w:rPr>
        <w:t xml:space="preserve">Горячий Ключ</w:t>
      </w:r>
      <w:r>
        <w:rPr>
          <w:rFonts w:eastAsia="Calibri" w:cs="Times New Roman"/>
          <w:color w:val="000000" w:themeColor="text1"/>
          <w:lang w:eastAsia="ru-RU"/>
        </w:rPr>
        <w:t xml:space="preserve">, а также соглашения, заключаемые между органами местного самоуправления, </w:t>
      </w:r>
      <w:r>
        <w:rPr>
          <w:rFonts w:cs="Times New Roman"/>
          <w:color w:val="000000" w:themeColor="text1"/>
        </w:rPr>
        <w:t xml:space="preserve">вступают в силу после их официального обнародования.</w:t>
      </w:r>
      <w:r/>
    </w:p>
    <w:p>
      <w:pPr>
        <w:ind w:firstLine="709"/>
        <w:jc w:val="both"/>
        <w:spacing w:after="0" w:line="240" w:lineRule="auto"/>
        <w:rPr>
          <w:rFonts w:cs="Times New Roman"/>
          <w:color w:val="000000" w:themeColor="text1"/>
          <w:lang w:eastAsia="ar-SA"/>
        </w:rPr>
      </w:pPr>
      <w:r>
        <w:rPr>
          <w:rFonts w:cs="Times New Roman"/>
          <w:color w:val="000000" w:themeColor="text1"/>
        </w:rPr>
        <w:t xml:space="preserve">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город </w:t>
      </w:r>
      <w:r>
        <w:rPr>
          <w:rFonts w:cs="Times New Roman"/>
          <w:bCs/>
          <w:color w:val="000000" w:themeColor="text1"/>
        </w:rPr>
        <w:t xml:space="preserve">Горячий Ключ</w:t>
      </w:r>
      <w:r>
        <w:rPr>
          <w:rFonts w:cs="Times New Roman"/>
          <w:color w:val="000000" w:themeColor="text1"/>
        </w:rPr>
        <w:t xml:space="preserve">, с муниципальными правовыми актами, </w:t>
      </w:r>
      <w:r>
        <w:rPr>
          <w:rFonts w:eastAsia="Calibri" w:cs="Times New Roman"/>
          <w:color w:val="000000" w:themeColor="text1"/>
          <w:lang w:eastAsia="ru-RU"/>
        </w:rPr>
        <w:t xml:space="preserve">соглашениями, заключенными между органами местного самоуправления,</w:t>
      </w:r>
      <w:r>
        <w:rPr>
          <w:rFonts w:cs="Times New Roman"/>
          <w:color w:val="000000" w:themeColor="text1"/>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p>
    <w:p>
      <w:pPr>
        <w:ind w:firstLine="709"/>
        <w:jc w:val="both"/>
        <w:spacing w:after="0" w:line="240" w:lineRule="auto"/>
        <w:rPr>
          <w:rFonts w:eastAsia="Calibri" w:cs="Times New Roman"/>
          <w:color w:val="000000" w:themeColor="text1"/>
        </w:rPr>
      </w:pPr>
      <w:r>
        <w:rPr>
          <w:rFonts w:eastAsia="Calibri" w:cs="Times New Roman"/>
          <w:color w:val="000000" w:themeColor="text1"/>
        </w:rPr>
        <w:t xml:space="preserve">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r/>
    </w:p>
    <w:p>
      <w:pPr>
        <w:ind w:firstLine="709"/>
        <w:jc w:val="both"/>
        <w:spacing w:after="0" w:line="240" w:lineRule="auto"/>
        <w:rPr>
          <w:rFonts w:eastAsia="Calibri" w:cs="Times New Roman"/>
          <w:color w:val="000000" w:themeColor="text1"/>
          <w:lang w:eastAsia="ru-RU"/>
        </w:rPr>
      </w:pPr>
      <w:r>
        <w:rPr>
          <w:rFonts w:eastAsia="Calibri" w:cs="Times New Roman"/>
          <w:color w:val="000000" w:themeColor="text1"/>
          <w:lang w:eastAsia="ru-RU"/>
        </w:rPr>
        <w:t xml:space="preserve">6. Официальным опубликованием </w:t>
      </w:r>
      <w:r>
        <w:rPr>
          <w:rFonts w:eastAsia="Calibri" w:cs="Times New Roman"/>
          <w:color w:val="000000" w:themeColor="text1"/>
        </w:rPr>
        <w:t xml:space="preserve">муниципального правового акта, в том числе соглашения, заключенного между органами местного самоуправления, </w:t>
      </w:r>
      <w:r>
        <w:rPr>
          <w:rFonts w:eastAsia="Calibri" w:cs="Times New Roman"/>
          <w:color w:val="000000" w:themeColor="text1"/>
          <w:lang w:eastAsia="ru-RU"/>
        </w:rPr>
        <w:t xml:space="preserve">считается первая публикация его полного текста в периодическом печатном издании, распространяемом в муниципальном образовании</w:t>
      </w:r>
      <w:r>
        <w:rPr>
          <w:rFonts w:cs="Times New Roman"/>
          <w:color w:val="000000" w:themeColor="text1"/>
        </w:rPr>
        <w:t xml:space="preserve"> город </w:t>
      </w:r>
      <w:r>
        <w:rPr>
          <w:rFonts w:cs="Times New Roman"/>
          <w:bCs/>
          <w:color w:val="000000" w:themeColor="text1"/>
        </w:rPr>
        <w:t xml:space="preserve">Горячий Ключ</w:t>
      </w:r>
      <w:r>
        <w:rPr>
          <w:rFonts w:eastAsia="Calibri" w:cs="Times New Roman"/>
          <w:color w:val="000000" w:themeColor="text1"/>
          <w:lang w:eastAsia="ru-RU"/>
        </w:rPr>
        <w:t xml:space="preserve">, или первое размещение его полного текста в сетевом издании.</w:t>
      </w:r>
      <w:r/>
    </w:p>
    <w:p>
      <w:pPr>
        <w:ind w:firstLine="709"/>
        <w:jc w:val="both"/>
        <w:spacing w:after="0" w:line="240" w:lineRule="auto"/>
        <w:rPr>
          <w:rFonts w:cs="Times New Roman"/>
        </w:rPr>
      </w:pPr>
      <w:r>
        <w:rPr>
          <w:rFonts w:eastAsia="Calibri" w:cs="Times New Roman"/>
          <w:color w:val="000000" w:themeColor="text1"/>
          <w:lang w:eastAsia="ru-RU"/>
        </w:rPr>
        <w:t xml:space="preserve">Периодическим печатным изданием, </w:t>
      </w:r>
      <w:r>
        <w:rPr>
          <w:rFonts w:cs="Times New Roman"/>
          <w:color w:val="000000" w:themeColor="text1"/>
        </w:rPr>
        <w:t xml:space="preserve">используемым для официального </w:t>
      </w:r>
      <w:r>
        <w:rPr>
          <w:rFonts w:eastAsia="Calibri" w:cs="Times New Roman"/>
          <w:color w:val="000000" w:themeColor="text1"/>
          <w:lang w:eastAsia="ru-RU"/>
        </w:rPr>
        <w:t xml:space="preserve">опубликования и распространяемым в муниципальном образовании</w:t>
      </w:r>
      <w:r>
        <w:rPr>
          <w:rFonts w:cs="Times New Roman"/>
          <w:color w:val="000000" w:themeColor="text1"/>
        </w:rPr>
        <w:t xml:space="preserve"> город </w:t>
      </w:r>
      <w:r>
        <w:rPr>
          <w:rFonts w:cs="Times New Roman"/>
          <w:bCs/>
        </w:rPr>
        <w:t xml:space="preserve">Горячий Ключ</w:t>
      </w:r>
      <w:r>
        <w:rPr>
          <w:rFonts w:cs="Times New Roman"/>
        </w:rPr>
        <w:t xml:space="preserve">, является газета «Горячий Ключ».</w:t>
      </w:r>
      <w:r/>
    </w:p>
    <w:p>
      <w:pPr>
        <w:ind w:firstLine="709"/>
        <w:jc w:val="both"/>
        <w:spacing w:after="0" w:line="240" w:lineRule="auto"/>
      </w:pPr>
      <w:r>
        <w:rPr>
          <w:rFonts w:cs="Times New Roman"/>
        </w:rPr>
        <w:t xml:space="preserve">Сетевым изданием, используемым для официального </w:t>
      </w:r>
      <w:r>
        <w:rPr>
          <w:rFonts w:eastAsia="Calibri" w:cs="Times New Roman"/>
          <w:lang w:eastAsia="ru-RU"/>
        </w:rPr>
        <w:t xml:space="preserve">опубликования, является </w:t>
      </w:r>
      <w:r>
        <w:rPr>
          <w:rFonts w:cs="Times New Roman"/>
          <w:lang w:val="en-US"/>
        </w:rPr>
        <w:t xml:space="preserve">C</w:t>
      </w:r>
      <w:r>
        <w:rPr>
          <w:rFonts w:cs="Times New Roman"/>
        </w:rPr>
        <w:t xml:space="preserve">етевое</w:t>
      </w:r>
      <w:r>
        <w:rPr>
          <w:rFonts w:cs="Times New Roman"/>
        </w:rPr>
        <w:t xml:space="preserve"> издание «Администрация муниципального образования город Горячий Ключ Краснодарского края»</w:t>
      </w:r>
      <w:r>
        <w:rPr>
          <w:rFonts w:cs="Times New Roman"/>
        </w:rPr>
        <w:t xml:space="preserve"> </w:t>
      </w:r>
      <w:hyperlink r:id="rId11" w:tooltip="https://gorkluch.ru/?ysclid=lwgevd04n0845834113" w:history="1">
        <w:r>
          <w:rPr>
            <w:rStyle w:val="830"/>
            <w:rFonts w:cs="Times New Roman"/>
            <w:color w:val="000000" w:themeColor="text1"/>
            <w:u w:val="none"/>
            <w:lang w:val="en-US"/>
          </w:rPr>
          <w:t xml:space="preserve">https</w:t>
        </w:r>
        <w:r>
          <w:rPr>
            <w:rStyle w:val="830"/>
            <w:rFonts w:cs="Times New Roman"/>
            <w:color w:val="000000" w:themeColor="text1"/>
            <w:u w:val="none"/>
          </w:rPr>
          <w:t xml:space="preserve">://</w:t>
        </w:r>
        <w:r>
          <w:rPr>
            <w:rStyle w:val="830"/>
            <w:rFonts w:cs="Times New Roman"/>
            <w:color w:val="000000" w:themeColor="text1"/>
            <w:u w:val="none"/>
            <w:lang w:val="en-US"/>
          </w:rPr>
          <w:t xml:space="preserve">gorkluch</w:t>
        </w:r>
        <w:r>
          <w:rPr>
            <w:rStyle w:val="830"/>
            <w:rFonts w:cs="Times New Roman"/>
            <w:color w:val="000000" w:themeColor="text1"/>
            <w:u w:val="none"/>
          </w:rPr>
          <w:t xml:space="preserve">.</w:t>
        </w:r>
        <w:r>
          <w:rPr>
            <w:rStyle w:val="830"/>
            <w:rFonts w:cs="Times New Roman"/>
            <w:color w:val="000000" w:themeColor="text1"/>
            <w:u w:val="none"/>
            <w:lang w:val="en-US"/>
          </w:rPr>
          <w:t xml:space="preserve">ru</w:t>
        </w:r>
      </w:hyperlink>
      <w:r>
        <w:rPr>
          <w:rFonts w:cs="Times New Roman"/>
        </w:rPr>
        <w:t xml:space="preserve"> </w:t>
      </w:r>
      <w:r>
        <w:rPr>
          <w:rFonts w:cs="Times New Roman"/>
        </w:rPr>
        <w:t xml:space="preserve">Свидетельство о регистрации СМИ ЭЛ № ФС 77 - 71703 выдано Федеральной службой по надзору в сфере связи, информационных технологий и массовых коммуникаций (</w:t>
      </w:r>
      <w:r>
        <w:rPr>
          <w:rFonts w:cs="Times New Roman"/>
        </w:rPr>
        <w:t xml:space="preserve">Роскомнадзор</w:t>
      </w:r>
      <w:r>
        <w:rPr>
          <w:rFonts w:cs="Times New Roman"/>
        </w:rPr>
        <w:t xml:space="preserve">) 23.11.2017 г.).</w:t>
      </w:r>
      <w:r/>
    </w:p>
    <w:p>
      <w:pPr>
        <w:ind w:firstLine="709"/>
        <w:jc w:val="both"/>
        <w:spacing w:after="0" w:line="240" w:lineRule="auto"/>
      </w:pPr>
      <w:r>
        <w:rPr>
          <w:rFonts w:eastAsia="Calibri"/>
        </w:rPr>
        <w:t xml:space="preserve">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t xml:space="preserve"> производится за счет средств местного бюджета.</w:t>
      </w:r>
      <w:r/>
    </w:p>
    <w:p>
      <w:pPr>
        <w:ind w:firstLine="709"/>
        <w:jc w:val="both"/>
        <w:spacing w:after="0" w:line="240" w:lineRule="auto"/>
        <w:rPr>
          <w:rFonts w:eastAsia="Calibri" w:cs="Times New Roman"/>
          <w:strike/>
        </w:rPr>
      </w:pPr>
      <w:r>
        <w:rPr>
          <w:rFonts w:eastAsia="Calibri" w:cs="Times New Roman"/>
        </w:rPr>
        <w:t xml:space="preserve">Копии муниципальных правовых актов, </w:t>
      </w:r>
      <w:r>
        <w:rPr>
          <w:rFonts w:eastAsia="Calibri" w:cs="Times New Roman"/>
          <w:lang w:eastAsia="ru-RU"/>
        </w:rPr>
        <w:t xml:space="preserve">соглашений, заключенных между органами местного самоуправления, </w:t>
      </w:r>
      <w:r>
        <w:rPr>
          <w:rFonts w:eastAsia="Calibri" w:cs="Times New Roman"/>
        </w:rPr>
        <w:t xml:space="preserve">подлежащих официальному опубликованию, если иное не установлено за</w:t>
      </w:r>
      <w:r>
        <w:rPr>
          <w:rFonts w:eastAsia="Calibri" w:cs="Times New Roman"/>
        </w:rPr>
        <w:t xml:space="preserve">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r/>
    </w:p>
    <w:p>
      <w:pPr>
        <w:ind w:firstLine="709"/>
        <w:jc w:val="both"/>
        <w:spacing w:after="0" w:line="240" w:lineRule="auto"/>
        <w:rPr>
          <w:rFonts w:eastAsia="Calibri" w:cs="Times New Roman"/>
        </w:rPr>
      </w:pPr>
      <w:r>
        <w:rPr>
          <w:rFonts w:eastAsia="Calibri" w:cs="Times New Roman"/>
        </w:rPr>
        <w:t xml:space="preserve">Направление на официальное опубликование решений Совета, постановлений и распоряжений главы и администрации </w:t>
      </w:r>
      <w:r>
        <w:rPr>
          <w:rFonts w:cs="Times New Roman"/>
        </w:rPr>
        <w:t xml:space="preserve">города </w:t>
      </w:r>
      <w:r>
        <w:rPr>
          <w:rFonts w:cs="Times New Roman"/>
          <w:bCs/>
        </w:rPr>
        <w:t xml:space="preserve">Горячий Ключ</w:t>
      </w:r>
      <w:r>
        <w:rPr>
          <w:rFonts w:cs="Times New Roman"/>
        </w:rPr>
        <w:t xml:space="preserve">,</w:t>
      </w:r>
      <w:r>
        <w:rPr>
          <w:rFonts w:eastAsia="Calibri" w:cs="Times New Roman"/>
          <w:lang w:eastAsia="ru-RU"/>
        </w:rPr>
        <w:t xml:space="preserve"> соглашений, заключенных между органами местного самоуправления,</w:t>
      </w:r>
      <w:r>
        <w:rPr>
          <w:rFonts w:cs="Times New Roman"/>
        </w:rPr>
        <w:t xml:space="preserve"> </w:t>
      </w:r>
      <w:r>
        <w:rPr>
          <w:rFonts w:eastAsia="Calibri" w:cs="Times New Roman"/>
        </w:rPr>
        <w:t xml:space="preserve">осуществляет администрация. В случае принятия решения об официальном </w:t>
      </w:r>
      <w:r>
        <w:rPr>
          <w:rFonts w:eastAsia="Calibri" w:cs="Times New Roman"/>
        </w:rPr>
        <w:t xml:space="preserve">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r/>
    </w:p>
    <w:p>
      <w:pPr>
        <w:ind w:firstLine="709"/>
        <w:jc w:val="both"/>
        <w:spacing w:after="0" w:line="240" w:lineRule="auto"/>
        <w:rPr>
          <w:rFonts w:cs="Times New Roman"/>
        </w:rPr>
      </w:pPr>
      <w:r>
        <w:rPr>
          <w:rFonts w:cs="Times New Roman"/>
        </w:rPr>
        <w:t xml:space="preserve">Официальное опубликование муниципальных правовых актов органов местного самоуправления муниципального образования город </w:t>
      </w:r>
      <w:r>
        <w:rPr>
          <w:rFonts w:cs="Times New Roman"/>
          <w:bCs/>
        </w:rPr>
        <w:t xml:space="preserve">Горячий Ключ</w:t>
      </w:r>
      <w:r>
        <w:rPr>
          <w:rFonts w:cs="Times New Roman"/>
        </w:rPr>
        <w:t xml:space="preserve">,</w:t>
      </w:r>
      <w:r>
        <w:rPr>
          <w:rFonts w:eastAsia="Calibri" w:cs="Times New Roman"/>
          <w:lang w:eastAsia="ru-RU"/>
        </w:rPr>
        <w:t xml:space="preserve"> соглашений, заключенных между органами местного самоуправления,</w:t>
      </w:r>
      <w:r>
        <w:rPr>
          <w:rFonts w:cs="Times New Roman"/>
        </w:rPr>
        <w:t xml:space="preserve"> производится не </w:t>
      </w:r>
      <w:r>
        <w:rPr>
          <w:rFonts w:cs="Times New Roman"/>
        </w:rPr>
        <w:t xml:space="preserve">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город </w:t>
      </w:r>
      <w:r>
        <w:rPr>
          <w:rFonts w:cs="Times New Roman"/>
          <w:bCs/>
        </w:rPr>
        <w:t xml:space="preserve">Горячий Ключ</w:t>
      </w:r>
      <w:r>
        <w:rPr>
          <w:rFonts w:cs="Times New Roman"/>
        </w:rPr>
        <w:t xml:space="preserve">, самим муниципальным правовым актом и соглашением.</w:t>
      </w:r>
      <w:r/>
    </w:p>
    <w:p>
      <w:pPr>
        <w:ind w:firstLine="709"/>
        <w:jc w:val="both"/>
        <w:spacing w:after="0" w:line="240" w:lineRule="auto"/>
        <w:rPr>
          <w:rFonts w:cs="Times New Roman"/>
          <w:strike/>
        </w:rPr>
      </w:pPr>
      <w:r>
        <w:rPr>
          <w:rFonts w:eastAsia="Calibri" w:cs="Times New Roman"/>
        </w:rPr>
        <w:t xml:space="preserve">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r/>
    </w:p>
    <w:p>
      <w:pPr>
        <w:pStyle w:val="854"/>
        <w:ind w:firstLine="709"/>
        <w:jc w:val="both"/>
        <w:rPr>
          <w:rFonts w:ascii="Times New Roman" w:hAnsi="Times New Roman" w:cs="Times New Roman"/>
          <w:sz w:val="28"/>
          <w:szCs w:val="28"/>
        </w:rPr>
      </w:pPr>
      <w:r>
        <w:rPr>
          <w:rFonts w:ascii="Times New Roman" w:hAnsi="Times New Roman" w:cs="Times New Roman"/>
          <w:sz w:val="28"/>
          <w:szCs w:val="28"/>
        </w:rPr>
        <w:t xml:space="preserve">7. Оригинал муниципального правового акта,</w:t>
      </w:r>
      <w:r>
        <w:rPr>
          <w:rFonts w:ascii="Times New Roman" w:hAnsi="Times New Roman" w:eastAsia="Calibri" w:cs="Times New Roman"/>
          <w:sz w:val="28"/>
          <w:szCs w:val="28"/>
          <w:lang w:eastAsia="ru-RU"/>
        </w:rPr>
        <w:t xml:space="preserve"> соглашения, заключенного между органами местного самоуправления,</w:t>
      </w:r>
      <w:r>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город </w:t>
      </w:r>
      <w:r>
        <w:rPr>
          <w:rFonts w:ascii="Times New Roman" w:hAnsi="Times New Roman" w:cs="Times New Roman"/>
          <w:bCs/>
          <w:sz w:val="28"/>
          <w:szCs w:val="28"/>
        </w:rPr>
        <w:t xml:space="preserve">Горячий Ключ</w:t>
      </w:r>
      <w:r>
        <w:rPr>
          <w:rFonts w:ascii="Times New Roman" w:hAnsi="Times New Roman" w:cs="Times New Roman"/>
          <w:sz w:val="28"/>
          <w:szCs w:val="28"/>
        </w:rPr>
        <w:t xml:space="preserve">, которые обеспечивают гражданам возможность ознакомления с муниципальным правовым актом,</w:t>
      </w:r>
      <w:r>
        <w:rPr>
          <w:rFonts w:ascii="Times New Roman" w:hAnsi="Times New Roman" w:eastAsia="Calibri" w:cs="Times New Roman"/>
          <w:sz w:val="28"/>
          <w:szCs w:val="28"/>
          <w:lang w:eastAsia="ru-RU"/>
        </w:rPr>
        <w:t xml:space="preserve"> соглашением, заключенным между органами местного самоуправления,</w:t>
      </w:r>
      <w:r>
        <w:rPr>
          <w:rFonts w:ascii="Times New Roman" w:hAnsi="Times New Roman" w:cs="Times New Roman"/>
          <w:sz w:val="28"/>
          <w:szCs w:val="28"/>
        </w:rPr>
        <w:t xml:space="preserve"> без взимания платы.</w:t>
      </w:r>
      <w:r/>
    </w:p>
    <w:p>
      <w:pPr>
        <w:pStyle w:val="854"/>
        <w:ind w:firstLine="709"/>
        <w:jc w:val="both"/>
        <w:rPr>
          <w:rFonts w:ascii="Times New Roman" w:hAnsi="Times New Roman" w:cs="Times New Roman"/>
          <w:sz w:val="28"/>
          <w:szCs w:val="28"/>
        </w:rPr>
      </w:pPr>
      <w:r>
        <w:rPr>
          <w:rFonts w:ascii="Times New Roman" w:hAnsi="Times New Roman" w:cs="Times New Roman"/>
          <w:sz w:val="28"/>
          <w:szCs w:val="28"/>
        </w:rPr>
      </w:r>
      <w:r/>
    </w:p>
    <w:p>
      <w:pPr>
        <w:ind w:firstLine="709"/>
        <w:jc w:val="center"/>
        <w:spacing w:after="0" w:line="240" w:lineRule="auto"/>
        <w:rPr>
          <w:rFonts w:cs="Times New Roman"/>
          <w:b/>
          <w:bCs/>
        </w:rPr>
        <w:outlineLvl w:val="1"/>
      </w:pPr>
      <w:r>
        <w:rPr>
          <w:rFonts w:cs="Times New Roman"/>
          <w:b/>
          <w:bCs/>
        </w:rPr>
        <w:t xml:space="preserve">Глава 8. ЭКОНОМИЧЕСКАЯ ОСНОВА МЕСТНОГО САМОУПРАВЛЕНИЯ</w:t>
      </w:r>
      <w:r/>
    </w:p>
    <w:p>
      <w:pPr>
        <w:ind w:firstLine="709"/>
        <w:jc w:val="both"/>
        <w:spacing w:after="0" w:line="240" w:lineRule="auto"/>
        <w:rPr>
          <w:rFonts w:cs="Times New Roman"/>
          <w:b/>
          <w:bCs/>
        </w:rPr>
        <w:outlineLvl w:val="2"/>
      </w:pPr>
      <w:r>
        <w:rPr>
          <w:rFonts w:cs="Times New Roman"/>
          <w:b/>
          <w:bCs/>
        </w:rPr>
        <w:t xml:space="preserve">Статья 77. Муниципальное имущество</w:t>
      </w:r>
      <w:r/>
    </w:p>
    <w:p>
      <w:pPr>
        <w:ind w:firstLine="709"/>
        <w:jc w:val="both"/>
        <w:spacing w:after="0" w:line="240" w:lineRule="auto"/>
        <w:rPr>
          <w:rFonts w:cs="Times New Roman"/>
          <w:bCs/>
        </w:rPr>
      </w:pPr>
      <w:r>
        <w:rPr>
          <w:rFonts w:cs="Times New Roman"/>
          <w:bCs/>
        </w:rPr>
        <w:t xml:space="preserve">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 город Горячий Ключ.</w:t>
      </w:r>
      <w:r/>
    </w:p>
    <w:p>
      <w:pPr>
        <w:ind w:firstLine="709"/>
        <w:jc w:val="both"/>
        <w:spacing w:after="0" w:line="240" w:lineRule="auto"/>
        <w:rPr>
          <w:rFonts w:cs="Times New Roman"/>
          <w:bCs/>
        </w:rPr>
      </w:pPr>
      <w:r/>
      <w:bookmarkStart w:id="34" w:name="Par1477"/>
      <w:r/>
      <w:bookmarkEnd w:id="34"/>
      <w:r>
        <w:rPr>
          <w:rFonts w:cs="Times New Roman"/>
          <w:bCs/>
        </w:rPr>
        <w:t xml:space="preserve">2. В собственности муниципального образования город Горячий Ключ может находиться:</w:t>
      </w:r>
      <w:r/>
    </w:p>
    <w:p>
      <w:pPr>
        <w:ind w:firstLine="709"/>
        <w:jc w:val="both"/>
        <w:spacing w:after="0" w:line="240" w:lineRule="auto"/>
        <w:rPr>
          <w:rFonts w:cs="Times New Roman"/>
          <w:bCs/>
          <w:color w:val="000000" w:themeColor="text1"/>
        </w:rPr>
      </w:pPr>
      <w:r>
        <w:rPr>
          <w:rFonts w:cs="Times New Roman"/>
          <w:bCs/>
        </w:rPr>
        <w:t xml:space="preserve">1) имущество, предназначенное для решения установленных Федеральным </w:t>
      </w:r>
      <w:r>
        <w:rPr>
          <w:rFonts w:cs="Times New Roman"/>
          <w:bCs/>
          <w:color w:val="000000" w:themeColor="text1"/>
        </w:rPr>
        <w:t xml:space="preserve">законом от 06.10.2003 № 131-ФЗ «Об общих принципах организации местного самоуправления в Российской Федерации» вопросов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3) иму</w:t>
      </w:r>
      <w:r>
        <w:rPr>
          <w:rFonts w:cs="Times New Roman"/>
          <w:bCs/>
          <w:color w:val="000000" w:themeColor="text1"/>
        </w:rPr>
        <w:t xml:space="preserve">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имущество, необходимое для решения вопросов, право </w:t>
      </w:r>
      <w:r>
        <w:rPr>
          <w:rFonts w:cs="Times New Roman"/>
          <w:bCs/>
          <w:color w:val="000000" w:themeColor="text1"/>
        </w:rPr>
        <w:t xml:space="preserve">решения</w:t>
      </w:r>
      <w:r>
        <w:rPr>
          <w:rFonts w:cs="Times New Roman"/>
          <w:bCs/>
          <w:color w:val="000000" w:themeColor="text1"/>
        </w:rPr>
        <w:t xml:space="preserve"> которых предоставлено органам местного самоуправления федеральными законами и которые не отнесены к вопросам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5) имущ</w:t>
      </w:r>
      <w:r>
        <w:rPr>
          <w:rFonts w:cs="Times New Roman"/>
          <w:bCs/>
          <w:color w:val="000000" w:themeColor="text1"/>
        </w:rPr>
        <w:t xml:space="preserve">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3. В случаях возникновения у муниципального образования город Горячий Ключ права собственности на</w:t>
      </w:r>
      <w:r>
        <w:rPr>
          <w:rFonts w:cs="Times New Roman"/>
          <w:bCs/>
          <w:color w:val="000000" w:themeColor="text1"/>
        </w:rPr>
        <w:t xml:space="preserve">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78. Владение, пользование и распоряжение муниципальным имуществом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1. Органы местного самоуправления муниципального образования город Горячи</w:t>
      </w:r>
      <w:r>
        <w:rPr>
          <w:rFonts w:cs="Times New Roman"/>
          <w:bCs/>
          <w:color w:val="000000" w:themeColor="text1"/>
        </w:rPr>
        <w:t xml:space="preserve">й Ключ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Порядок и условия приватизации муниципального имущества определяются решением Совета в соответствии с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3. Доходы от использования и приватизации муниципального имущества поступают в бюджет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w:t>
      </w:r>
      <w:r>
        <w:rPr>
          <w:rFonts w:cs="Times New Roman"/>
          <w:bCs/>
          <w:color w:val="000000" w:themeColor="text1"/>
        </w:rPr>
        <w:t xml:space="preserve">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79. Муниципальные предприятия и учреждения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1. </w:t>
      </w:r>
      <w:r>
        <w:rPr>
          <w:rFonts w:cs="Times New Roman"/>
          <w:bCs/>
          <w:color w:val="000000" w:themeColor="text1"/>
        </w:rPr>
        <w:t xml:space="preserve">Муниципальное образование город Горячий Ключ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Функции и полномочия учредителя в отношении муниципальных предприятий и учреждений осуществляет администрация.</w:t>
      </w:r>
      <w:r/>
    </w:p>
    <w:p>
      <w:pPr>
        <w:ind w:firstLine="709"/>
        <w:jc w:val="both"/>
        <w:spacing w:after="0" w:line="240" w:lineRule="auto"/>
        <w:rPr>
          <w:rFonts w:cs="Times New Roman"/>
          <w:bCs/>
          <w:color w:val="000000" w:themeColor="text1"/>
        </w:rPr>
      </w:pPr>
      <w:r>
        <w:rPr>
          <w:rFonts w:cs="Times New Roman"/>
          <w:bCs/>
          <w:color w:val="000000" w:themeColor="text1"/>
        </w:rPr>
        <w:t xml:space="preserve">2. Администрация определяет цели, условия и порядок деятельности муниципальных предприятий и учреждений, утверждает их уставы.</w:t>
      </w:r>
      <w:r/>
    </w:p>
    <w:p>
      <w:pPr>
        <w:ind w:firstLine="709"/>
        <w:jc w:val="both"/>
        <w:spacing w:after="0" w:line="240" w:lineRule="auto"/>
        <w:rPr>
          <w:rFonts w:cs="Times New Roman"/>
          <w:bCs/>
          <w:color w:val="000000" w:themeColor="text1"/>
        </w:rPr>
      </w:pPr>
      <w:r>
        <w:rPr>
          <w:rFonts w:cs="Times New Roman"/>
          <w:bCs/>
          <w:color w:val="000000" w:themeColor="text1"/>
        </w:rPr>
        <w:t xml:space="preserve">3. Администрация назначает на должность и освобождает от должности в соответствии с действующим законодательством руководителей предприятий и учреждений, заслушивает отчеты об их деятельности в порядке, предусмотренном настоящей статьей.</w:t>
      </w:r>
      <w:r/>
    </w:p>
    <w:p>
      <w:pPr>
        <w:ind w:firstLine="709"/>
        <w:jc w:val="both"/>
        <w:spacing w:after="0" w:line="240" w:lineRule="auto"/>
        <w:rPr>
          <w:rFonts w:cs="Times New Roman"/>
          <w:bCs/>
          <w:color w:val="000000" w:themeColor="text1"/>
        </w:rPr>
      </w:pPr>
      <w:r>
        <w:rPr>
          <w:rFonts w:cs="Times New Roman"/>
          <w:bCs/>
          <w:color w:val="000000" w:themeColor="text1"/>
        </w:rPr>
        <w:t xml:space="preserve">Руководители муниципальных унитарных предприятий, учреждений назначаются на должность на договорной основе в соответствии с </w:t>
      </w:r>
      <w:r>
        <w:rPr>
          <w:rFonts w:cs="Times New Roman"/>
          <w:bCs/>
          <w:color w:val="000000" w:themeColor="text1"/>
        </w:rPr>
        <w:t xml:space="preserve">законодательством о труде Российской Федерации и нормативными правовыми актами органов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4. Органы местного самоуправления от имени муниципального образования </w:t>
      </w:r>
      <w:r>
        <w:rPr>
          <w:rFonts w:cs="Times New Roman"/>
          <w:bCs/>
          <w:color w:val="000000" w:themeColor="text1"/>
        </w:rPr>
        <w:t xml:space="preserve">субсидиарно</w:t>
      </w:r>
      <w:r>
        <w:rPr>
          <w:rFonts w:cs="Times New Roman"/>
          <w:bCs/>
          <w:color w:val="000000" w:themeColor="text1"/>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w:t>
      </w:r>
      <w:r>
        <w:rPr>
          <w:rFonts w:cs="Times New Roman"/>
          <w:bCs/>
          <w:color w:val="000000" w:themeColor="text1"/>
        </w:rPr>
        <w:t xml:space="preserve">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r/>
    </w:p>
    <w:p>
      <w:pPr>
        <w:ind w:firstLine="709"/>
        <w:jc w:val="both"/>
        <w:spacing w:after="0" w:line="240" w:lineRule="auto"/>
        <w:rPr>
          <w:rFonts w:cs="Times New Roman"/>
          <w:bCs/>
          <w:color w:val="000000" w:themeColor="text1"/>
        </w:rPr>
      </w:pPr>
      <w:r>
        <w:rPr>
          <w:rFonts w:cs="Times New Roman"/>
          <w:bCs/>
          <w:color w:val="000000" w:themeColor="text1"/>
        </w:rPr>
        <w:t xml:space="preserve">6. П</w:t>
      </w:r>
      <w:r>
        <w:rPr>
          <w:rFonts w:cs="Times New Roman"/>
          <w:bCs/>
          <w:color w:val="000000" w:themeColor="text1"/>
        </w:rPr>
        <w:t xml:space="preserve">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7. При необходимости, кроме периодической обязательной</w:t>
      </w:r>
      <w:r>
        <w:rPr>
          <w:rFonts w:cs="Times New Roman"/>
          <w:bCs/>
          <w:color w:val="000000" w:themeColor="text1"/>
        </w:rPr>
        <w:t xml:space="preserve">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p>
    <w:p>
      <w:pPr>
        <w:ind w:firstLine="709"/>
        <w:jc w:val="both"/>
        <w:spacing w:after="0" w:line="240" w:lineRule="auto"/>
        <w:rPr>
          <w:rFonts w:cs="Times New Roman"/>
          <w:bCs/>
          <w:color w:val="000000" w:themeColor="text1"/>
        </w:rPr>
      </w:pPr>
      <w:r>
        <w:rPr>
          <w:rFonts w:cs="Times New Roman"/>
          <w:bCs/>
          <w:color w:val="000000" w:themeColor="text1"/>
        </w:rPr>
        <w:t xml:space="preserve">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r/>
    </w:p>
    <w:p>
      <w:pPr>
        <w:ind w:firstLine="709"/>
        <w:jc w:val="both"/>
        <w:spacing w:after="0" w:line="240" w:lineRule="auto"/>
        <w:rPr>
          <w:rFonts w:cs="Times New Roman"/>
          <w:bCs/>
          <w:color w:val="000000" w:themeColor="text1"/>
        </w:rPr>
      </w:pPr>
      <w:r>
        <w:rPr>
          <w:rFonts w:cs="Times New Roman"/>
          <w:bCs/>
          <w:color w:val="000000" w:themeColor="text1"/>
        </w:rPr>
        <w:t xml:space="preserve">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80. Бюджет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Муниципальное образование город Горячий Ключ имеет собственный бюджет (местный бюджет).</w:t>
      </w:r>
      <w:r/>
    </w:p>
    <w:p>
      <w:pPr>
        <w:ind w:firstLine="709"/>
        <w:jc w:val="both"/>
        <w:spacing w:after="0" w:line="240" w:lineRule="auto"/>
        <w:rPr>
          <w:rFonts w:cs="Times New Roman"/>
          <w:bCs/>
          <w:color w:val="000000" w:themeColor="text1"/>
        </w:rPr>
      </w:pPr>
      <w:r>
        <w:rPr>
          <w:rFonts w:cs="Times New Roman"/>
          <w:bCs/>
          <w:color w:val="000000" w:themeColor="text1"/>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w:t>
      </w:r>
      <w:r>
        <w:rPr>
          <w:rFonts w:cs="Times New Roman"/>
          <w:bCs/>
          <w:color w:val="000000" w:themeColor="text1"/>
        </w:rPr>
        <w:t xml:space="preserve">аниями. Порядок составления, утверждения и исполнения указанных смет определяется органами местного самоуправления муниципального образования город Горячий Ключ самостоятельно с соблюдением требований, установленных Бюджетным кодексом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w:t>
      </w:r>
      <w:r>
        <w:rPr>
          <w:rFonts w:cs="Times New Roman"/>
          <w:bCs/>
          <w:color w:val="000000" w:themeColor="text1"/>
        </w:rPr>
        <w:t xml:space="preserve">составление и утверждение отчета об исполнении местного бюджета осуществляются органами местного самоуправления муниципального образования город Горячий Ключ самостоятельно с соблюдением требований, установленных Бюджетным кодексом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3. Бюджетные полномочия муниципального образования город Горячий Ключ устанавливаются Бюджетным кодексом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4. Руководит</w:t>
      </w:r>
      <w:r>
        <w:rPr>
          <w:rFonts w:cs="Times New Roman"/>
          <w:bCs/>
          <w:color w:val="000000" w:themeColor="text1"/>
        </w:rPr>
        <w:t xml:space="preserve">ель финансового органа муниципального образования город Горячий Ключ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w:t>
      </w:r>
      <w:r>
        <w:rPr>
          <w:rFonts w:cs="Times New Roman"/>
          <w:bCs/>
          <w:color w:val="000000" w:themeColor="text1"/>
        </w:rPr>
        <w:t xml:space="preserve">тного бюджета и о численности муниципальных служащих органов местного самоуправления муниципального образования город Горячий Ключ, работников муниципальных учреждений с указанием фактических расходов на оплату их труда подлежат официальному опубликованию.</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81. Расходы местного бюджета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Формирование расходов местного бюджета осуществляется в соответствии с</w:t>
      </w:r>
      <w:r>
        <w:rPr>
          <w:rFonts w:cs="Times New Roman"/>
          <w:bCs/>
          <w:color w:val="000000" w:themeColor="text1"/>
        </w:rPr>
        <w:t xml:space="preserve"> расходными обязательствами муниципального образования город Горячий Ключ, устанавливаемыми и исполняемыми органами местного самоуправления муниципального образования город Горячий Ключ в соответствии с требованиями Бюджетного кодекса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Исполнение расходных обязательств муниципального образования город Горячий Ключ осуществляется за счет средств местного бюджета в соответствии с требованиями Бюджетного кодекса Российской Федерации.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82. Закупки для обеспечения муниципальных нужд</w:t>
      </w:r>
      <w:r/>
    </w:p>
    <w:p>
      <w:pPr>
        <w:ind w:firstLine="709"/>
        <w:jc w:val="both"/>
        <w:spacing w:after="0" w:line="240" w:lineRule="auto"/>
        <w:rPr>
          <w:rFonts w:cs="Times New Roman"/>
          <w:bCs/>
          <w:color w:val="000000" w:themeColor="text1"/>
        </w:rPr>
      </w:pPr>
      <w:r>
        <w:rPr>
          <w:rFonts w:cs="Times New Roman"/>
          <w:bCs/>
          <w:color w:val="000000" w:themeColor="text1"/>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p>
    <w:p>
      <w:pPr>
        <w:ind w:firstLine="709"/>
        <w:jc w:val="both"/>
        <w:spacing w:after="0" w:line="240" w:lineRule="auto"/>
        <w:rPr>
          <w:rFonts w:cs="Times New Roman"/>
          <w:bCs/>
          <w:color w:val="000000" w:themeColor="text1"/>
        </w:rPr>
      </w:pPr>
      <w:r>
        <w:rPr>
          <w:rFonts w:cs="Times New Roman"/>
          <w:bCs/>
          <w:color w:val="000000" w:themeColor="text1"/>
        </w:rPr>
        <w:t xml:space="preserve">2. Закупки товаров, работ, услуг для обеспечения муниципальных нужд осуществляются за счет средств местного бюджета.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83. Доходы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84. Составление, рассмотрение проекта местного бюджета и утверждение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Составление проекта местного бюджета осуществляется на основе прогноза социально-экономического развития муниципального образования город Горячий Ключ в целях финансового обеспечения расходных обязательств.</w:t>
      </w:r>
      <w:r/>
    </w:p>
    <w:p>
      <w:pPr>
        <w:ind w:firstLine="709"/>
        <w:jc w:val="both"/>
        <w:spacing w:after="0" w:line="240" w:lineRule="auto"/>
        <w:rPr>
          <w:rFonts w:cs="Times New Roman"/>
          <w:bCs/>
          <w:color w:val="000000" w:themeColor="text1"/>
        </w:rPr>
      </w:pPr>
      <w:r>
        <w:rPr>
          <w:rFonts w:cs="Times New Roman"/>
          <w:bCs/>
          <w:color w:val="000000" w:themeColor="text1"/>
        </w:rPr>
        <w:t xml:space="preserve">Прогноз социально-экономического развития муниципального образования город Горячий Ключ ежегодно разрабатыва</w:t>
      </w:r>
      <w:r>
        <w:rPr>
          <w:rFonts w:cs="Times New Roman"/>
          <w:bCs/>
          <w:color w:val="000000" w:themeColor="text1"/>
        </w:rPr>
        <w:t xml:space="preserve">ется на период не менее трех лет в порядке, установленном администрацией. Прогноз социально-экономического развития муниципального образования город Горячий Ключ одобряется администрацией одновременно с принятием решения о внесении проекта бюджета в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Изменение прогноза социально-экономического развития муниципального образования город Горячий Ключ в ходе составления или рассмотрения проекта местного бюджета влечет за собой изменение основных характеристик проекта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2. Составление проекта местного бюджета основывается на:</w:t>
      </w:r>
      <w:r/>
    </w:p>
    <w:p>
      <w:pPr>
        <w:ind w:firstLine="709"/>
        <w:jc w:val="both"/>
        <w:spacing w:after="0" w:line="240" w:lineRule="auto"/>
        <w:rPr>
          <w:rFonts w:cs="Times New Roman"/>
          <w:bCs/>
          <w:color w:val="000000" w:themeColor="text1"/>
        </w:rPr>
      </w:pPr>
      <w:r>
        <w:rPr>
          <w:rFonts w:cs="Times New Roman"/>
          <w:bCs/>
          <w:color w:val="000000" w:themeColor="text1"/>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основных направлениях бюджетной и налоговой политики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прогнозе социально-экономического развития;</w:t>
      </w:r>
      <w:r/>
    </w:p>
    <w:p>
      <w:pPr>
        <w:ind w:firstLine="709"/>
        <w:jc w:val="both"/>
        <w:spacing w:after="0" w:line="240" w:lineRule="auto"/>
        <w:rPr>
          <w:rFonts w:cs="Times New Roman"/>
          <w:bCs/>
          <w:color w:val="000000" w:themeColor="text1"/>
        </w:rPr>
      </w:pPr>
      <w:r>
        <w:rPr>
          <w:rFonts w:cs="Times New Roman"/>
          <w:bCs/>
          <w:color w:val="000000" w:themeColor="text1"/>
        </w:rPr>
        <w:t xml:space="preserve">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муниципальных программах (проектах муниципальных программ, проектах изменений указанных программ);</w:t>
      </w:r>
      <w:r/>
    </w:p>
    <w:p>
      <w:pPr>
        <w:ind w:firstLine="709"/>
        <w:jc w:val="both"/>
        <w:spacing w:after="0" w:line="240" w:lineRule="auto"/>
        <w:rPr>
          <w:rFonts w:cs="Times New Roman"/>
          <w:bCs/>
          <w:color w:val="000000" w:themeColor="text1"/>
        </w:rPr>
      </w:pPr>
      <w:r>
        <w:rPr>
          <w:rFonts w:cs="Times New Roman"/>
          <w:bCs/>
          <w:color w:val="000000" w:themeColor="text1"/>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r/>
    </w:p>
    <w:p>
      <w:pPr>
        <w:ind w:firstLine="709"/>
        <w:jc w:val="both"/>
        <w:spacing w:after="0" w:line="240" w:lineRule="auto"/>
        <w:rPr>
          <w:rFonts w:cs="Times New Roman"/>
          <w:bCs/>
          <w:color w:val="000000" w:themeColor="text1"/>
        </w:rPr>
      </w:pPr>
      <w:r>
        <w:rPr>
          <w:rFonts w:cs="Times New Roman"/>
          <w:bCs/>
          <w:color w:val="000000" w:themeColor="text1"/>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Проект местного бюджета на очередной финансовый год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r/>
    </w:p>
    <w:p>
      <w:pPr>
        <w:ind w:firstLine="709"/>
        <w:jc w:val="both"/>
        <w:spacing w:after="0" w:line="240" w:lineRule="auto"/>
        <w:rPr>
          <w:rFonts w:cs="Times New Roman"/>
          <w:bCs/>
          <w:color w:val="000000" w:themeColor="text1"/>
        </w:rPr>
        <w:outlineLvl w:val="2"/>
      </w:pPr>
      <w:r>
        <w:rPr>
          <w:rFonts w:cs="Times New Roman"/>
          <w:b/>
          <w:bCs/>
          <w:color w:val="000000" w:themeColor="text1"/>
        </w:rPr>
        <w:t xml:space="preserve">Статья 85. Исполнение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 Исполнение местного бюджета производится в соответствии с Бюджетным кодексом Российской Федерации и обеспечивается администрацией.</w:t>
      </w:r>
      <w:r/>
    </w:p>
    <w:p>
      <w:pPr>
        <w:ind w:firstLine="709"/>
        <w:jc w:val="both"/>
        <w:spacing w:after="0" w:line="240" w:lineRule="auto"/>
        <w:rPr>
          <w:rFonts w:cs="Times New Roman"/>
          <w:bCs/>
          <w:color w:val="000000" w:themeColor="text1"/>
        </w:rPr>
      </w:pPr>
      <w:r>
        <w:rPr>
          <w:rFonts w:cs="Times New Roman"/>
          <w:bCs/>
          <w:color w:val="000000" w:themeColor="text1"/>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w:t>
      </w:r>
      <w:r/>
    </w:p>
    <w:p>
      <w:pPr>
        <w:ind w:firstLine="709"/>
        <w:jc w:val="both"/>
        <w:spacing w:after="0" w:line="240" w:lineRule="auto"/>
        <w:rPr>
          <w:rFonts w:cs="Times New Roman"/>
          <w:bCs/>
          <w:color w:val="000000" w:themeColor="text1"/>
        </w:rPr>
      </w:pPr>
      <w:r>
        <w:rPr>
          <w:rFonts w:cs="Times New Roman"/>
          <w:bCs/>
          <w:color w:val="000000" w:themeColor="text1"/>
        </w:rPr>
        <w:t xml:space="preserve">3. Казначейское обслуживание исполнения местного бюджета осуществляется в порядке, установленном Бюджетным кодексом Российской Федерации.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86. Муниципальные заимствования, муниципальные гарантии</w:t>
      </w:r>
      <w:r/>
    </w:p>
    <w:p>
      <w:pPr>
        <w:ind w:firstLine="709"/>
        <w:jc w:val="both"/>
        <w:spacing w:after="0" w:line="240" w:lineRule="auto"/>
        <w:rPr>
          <w:rFonts w:cs="Times New Roman"/>
          <w:bCs/>
          <w:color w:val="000000" w:themeColor="text1"/>
        </w:rPr>
      </w:pPr>
      <w:r>
        <w:rPr>
          <w:rFonts w:cs="Times New Roman"/>
          <w:bCs/>
          <w:color w:val="000000" w:themeColor="text1"/>
        </w:rPr>
        <w:t xml:space="preserve">1. Под муниципальными внутренними заимствованиями понимается привлечение от имени муниципального образования город Горячий Ключ заемных средств в местный бюджет путем размещения муниципальных ценных </w:t>
      </w:r>
      <w:r>
        <w:rPr>
          <w:rFonts w:cs="Times New Roman"/>
          <w:bCs/>
          <w:color w:val="000000" w:themeColor="text1"/>
        </w:rPr>
        <w:t xml:space="preserve">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Горячий Ключ как заемщика, выраженные в валюте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Муниципальные вну</w:t>
      </w:r>
      <w:r>
        <w:rPr>
          <w:rFonts w:cs="Times New Roman"/>
          <w:bCs/>
          <w:color w:val="000000" w:themeColor="text1"/>
        </w:rPr>
        <w:t xml:space="preserve">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город Горячий Ключ, пополнения в течение финансового года остатков средств на счетах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2. Под муниципальными внешними заимствованиями понимается привлечение кредитов в местный бюджет из федерального бюджета от имени муниципального о</w:t>
      </w:r>
      <w:r>
        <w:rPr>
          <w:rFonts w:cs="Times New Roman"/>
          <w:bCs/>
          <w:color w:val="000000" w:themeColor="text1"/>
        </w:rPr>
        <w:t xml:space="preserve">бразования город Горячий Ключ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 Горячий Ключ перед Российской Федерацией, выраженные в иностранной валюте.</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r/>
    </w:p>
    <w:p>
      <w:pPr>
        <w:ind w:firstLine="709"/>
        <w:jc w:val="both"/>
        <w:spacing w:after="0" w:line="240" w:lineRule="auto"/>
        <w:rPr>
          <w:rFonts w:cs="Times New Roman"/>
          <w:bCs/>
          <w:color w:val="000000" w:themeColor="text1"/>
        </w:rPr>
      </w:pPr>
      <w:r>
        <w:rPr>
          <w:rFonts w:cs="Times New Roman"/>
          <w:bCs/>
          <w:color w:val="000000" w:themeColor="text1"/>
        </w:rPr>
        <w:t xml:space="preserve">3. Право осуществления муниципальных заимствований от имени муниципального образования город Горячий Ключ принадлежит администрации.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4. Программа муниципальных заимствований является приложением к решению о местном бюджете.</w:t>
      </w:r>
      <w:r/>
    </w:p>
    <w:p>
      <w:pPr>
        <w:ind w:firstLine="709"/>
        <w:jc w:val="both"/>
        <w:spacing w:after="0" w:line="240" w:lineRule="auto"/>
        <w:rPr>
          <w:rFonts w:cs="Times New Roman"/>
          <w:bCs/>
          <w:color w:val="000000" w:themeColor="text1"/>
        </w:rPr>
      </w:pPr>
      <w:r>
        <w:rPr>
          <w:rFonts w:cs="Times New Roman"/>
          <w:bCs/>
          <w:color w:val="000000" w:themeColor="text1"/>
        </w:rPr>
        <w:t xml:space="preserve">5. Предельные объемы размещения муниципальных ценн</w:t>
      </w:r>
      <w:r>
        <w:rPr>
          <w:rFonts w:cs="Times New Roman"/>
          <w:bCs/>
          <w:color w:val="000000" w:themeColor="text1"/>
        </w:rPr>
        <w:t xml:space="preserve">ых бумаг на очередной финансовый год (очередной финансовый год и каждый год планового периода)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r/>
    </w:p>
    <w:p>
      <w:pPr>
        <w:ind w:firstLine="709"/>
        <w:jc w:val="both"/>
        <w:spacing w:after="0" w:line="240" w:lineRule="auto"/>
        <w:rPr>
          <w:rFonts w:cs="Times New Roman"/>
          <w:bCs/>
          <w:color w:val="000000" w:themeColor="text1"/>
        </w:rPr>
      </w:pPr>
      <w:r>
        <w:rPr>
          <w:rFonts w:cs="Times New Roman"/>
          <w:bCs/>
          <w:color w:val="000000" w:themeColor="text1"/>
        </w:rPr>
        <w:t xml:space="preserve">6. Предоставление муниципальных гарантий осуществляется в соответствии с полномочиями органов местного самоуправления на основании </w:t>
      </w:r>
      <w:r>
        <w:rPr>
          <w:rFonts w:cs="Times New Roman"/>
          <w:bCs/>
          <w:color w:val="000000" w:themeColor="text1"/>
        </w:rPr>
        <w:t xml:space="preserve">решения Совета о местном бюджете на очередной финансовый год (очередной финансовый год и плановый период), решений администрации, а также договора о предоставлении муниципальной гарантии.</w:t>
      </w:r>
      <w:r/>
    </w:p>
    <w:p>
      <w:pPr>
        <w:ind w:firstLine="709"/>
        <w:jc w:val="both"/>
        <w:spacing w:after="0" w:line="240" w:lineRule="auto"/>
        <w:rPr>
          <w:rFonts w:cs="Times New Roman"/>
          <w:bCs/>
          <w:color w:val="000000" w:themeColor="text1"/>
        </w:rPr>
      </w:pPr>
      <w:r>
        <w:rPr>
          <w:rFonts w:cs="Times New Roman"/>
          <w:bCs/>
          <w:color w:val="000000" w:themeColor="text1"/>
        </w:rPr>
        <w:t xml:space="preserve">Письменная форма муниципальной гарантии является обязательной.</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Муниципальная гарантия предоставляется в валюте, в которой выражена сумма основного обязательства.</w:t>
      </w:r>
      <w:r/>
    </w:p>
    <w:p>
      <w:pPr>
        <w:ind w:firstLine="709"/>
        <w:jc w:val="both"/>
        <w:spacing w:after="0" w:line="240" w:lineRule="auto"/>
        <w:rPr>
          <w:rFonts w:cs="Times New Roman"/>
          <w:bCs/>
          <w:color w:val="000000" w:themeColor="text1"/>
        </w:rPr>
      </w:pPr>
      <w:r>
        <w:rPr>
          <w:rFonts w:cs="Times New Roman"/>
          <w:bCs/>
          <w:color w:val="000000" w:themeColor="text1"/>
        </w:rPr>
        <w:t xml:space="preserve">Вступление в силу муниципальной гарантии определяется календарной датой или наступлением определенного события (условия), указанного в гарантии.</w:t>
      </w:r>
      <w:r/>
    </w:p>
    <w:p>
      <w:pPr>
        <w:ind w:firstLine="709"/>
        <w:jc w:val="both"/>
        <w:spacing w:after="0" w:line="240" w:lineRule="auto"/>
        <w:rPr>
          <w:rFonts w:cs="Times New Roman"/>
          <w:bCs/>
          <w:color w:val="000000" w:themeColor="text1"/>
        </w:rPr>
      </w:pPr>
      <w:r>
        <w:rPr>
          <w:rFonts w:cs="Times New Roman"/>
          <w:bCs/>
          <w:color w:val="000000" w:themeColor="text1"/>
        </w:rPr>
        <w:t xml:space="preserve">Кредиты и займы (в том числе облигационные), обеспечиваемые муниципальными гарантиями, должны быть целевыми.</w:t>
      </w:r>
      <w:r/>
    </w:p>
    <w:p>
      <w:pPr>
        <w:ind w:firstLine="709"/>
        <w:jc w:val="both"/>
        <w:spacing w:after="0" w:line="240" w:lineRule="auto"/>
        <w:rPr>
          <w:rFonts w:cs="Times New Roman"/>
          <w:bCs/>
          <w:color w:val="000000" w:themeColor="text1"/>
        </w:rPr>
      </w:pPr>
      <w:r>
        <w:rPr>
          <w:rFonts w:cs="Times New Roman"/>
          <w:bCs/>
          <w:color w:val="000000" w:themeColor="text1"/>
        </w:rPr>
        <w:t xml:space="preserve">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w:t>
      </w:r>
      <w:r>
        <w:rPr>
          <w:rFonts w:cs="Times New Roman"/>
          <w:bCs/>
          <w:color w:val="000000" w:themeColor="text1"/>
        </w:rPr>
        <w:t xml:space="preserve">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r/>
    </w:p>
    <w:p>
      <w:pPr>
        <w:ind w:firstLine="709"/>
        <w:jc w:val="both"/>
        <w:spacing w:after="0" w:line="240" w:lineRule="auto"/>
        <w:rPr>
          <w:rFonts w:cs="Times New Roman"/>
          <w:bCs/>
          <w:color w:val="000000" w:themeColor="text1"/>
        </w:rPr>
      </w:pPr>
      <w:r>
        <w:rPr>
          <w:rFonts w:cs="Times New Roman"/>
          <w:bCs/>
          <w:color w:val="000000" w:themeColor="text1"/>
        </w:rPr>
        <w:t xml:space="preserve">8. Предоставление муниципальной гарантии, а также заключение договора о предоставлении муниципальной гарантии осуществляется </w:t>
      </w:r>
      <w:r>
        <w:rPr>
          <w:rFonts w:cs="Times New Roman"/>
          <w:bCs/>
          <w:color w:val="000000" w:themeColor="text1"/>
        </w:rPr>
        <w:t xml:space="preserve">после представления принципалом и (или) бенефициаром в администрацию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устанавливаемому администрацией.</w:t>
      </w:r>
      <w:r/>
    </w:p>
    <w:p>
      <w:pPr>
        <w:ind w:firstLine="709"/>
        <w:jc w:val="both"/>
        <w:spacing w:after="0" w:line="240" w:lineRule="auto"/>
        <w:rPr>
          <w:rFonts w:cs="Times New Roman"/>
          <w:bCs/>
          <w:color w:val="000000" w:themeColor="text1"/>
        </w:rPr>
      </w:pPr>
      <w:r>
        <w:rPr>
          <w:rFonts w:cs="Times New Roman"/>
          <w:bCs/>
          <w:color w:val="000000" w:themeColor="text1"/>
        </w:rPr>
        <w:t xml:space="preserve">Анализ финансового состояния принципала, проверка достаточности, надежности и ликвидности обеспечения, предос</w:t>
      </w:r>
      <w:r>
        <w:rPr>
          <w:rFonts w:cs="Times New Roman"/>
          <w:bCs/>
          <w:color w:val="000000" w:themeColor="text1"/>
        </w:rPr>
        <w:t xml:space="preserve">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w:t>
      </w:r>
      <w:r>
        <w:rPr>
          <w:rFonts w:cs="Times New Roman"/>
          <w:bCs/>
          <w:color w:val="000000" w:themeColor="text1"/>
        </w:rPr>
        <w:t xml:space="preserve">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соответствии с пунктом 5 статьи 115.2 Бюджетного кодекса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9. Программы муниципальных гарантий в валюте Российской Федерации и иностранной валюте являются приложением к решению о местном бюджете.</w:t>
      </w:r>
      <w:r/>
    </w:p>
    <w:p>
      <w:pPr>
        <w:ind w:firstLine="709"/>
        <w:jc w:val="both"/>
        <w:spacing w:after="0" w:line="240" w:lineRule="auto"/>
        <w:rPr>
          <w:rFonts w:cs="Times New Roman"/>
          <w:bCs/>
          <w:color w:val="000000" w:themeColor="text1"/>
        </w:rPr>
      </w:pPr>
      <w:r>
        <w:rPr>
          <w:rFonts w:cs="Times New Roman"/>
          <w:bCs/>
          <w:color w:val="000000" w:themeColor="text1"/>
        </w:rPr>
        <w:t xml:space="preserve">10. От имени муниципального образования город Горячий Ключ муниципальные гарантии предоставляются администрацией в пределах общей суммы предоставляемых га</w:t>
      </w:r>
      <w:r>
        <w:rPr>
          <w:rFonts w:cs="Times New Roman"/>
          <w:bCs/>
          <w:color w:val="000000" w:themeColor="text1"/>
        </w:rPr>
        <w:t xml:space="preserve">рантий, указанной в решении Совета о местном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r/>
    </w:p>
    <w:p>
      <w:pPr>
        <w:ind w:firstLine="709"/>
        <w:jc w:val="both"/>
        <w:spacing w:after="0" w:line="240" w:lineRule="auto"/>
        <w:rPr>
          <w:rFonts w:cs="Times New Roman"/>
          <w:bCs/>
          <w:color w:val="000000" w:themeColor="text1"/>
        </w:rPr>
      </w:pPr>
      <w:r>
        <w:rPr>
          <w:rFonts w:cs="Times New Roman"/>
          <w:bCs/>
          <w:color w:val="000000" w:themeColor="text1"/>
        </w:rPr>
        <w:t xml:space="preserve">Обязательства, вытекающие из муниципальной гарантии, включаются в состав муниципального долга в сумме фактически имеющихся у принципала </w:t>
      </w:r>
      <w:r>
        <w:rPr>
          <w:rFonts w:cs="Times New Roman"/>
          <w:bCs/>
          <w:color w:val="000000" w:themeColor="text1"/>
        </w:rPr>
        <w:t xml:space="preserve">обязательств, обеспеченных муниципальной гарантией, но не более суммы муниципальной гарантии.</w:t>
      </w:r>
      <w:r/>
    </w:p>
    <w:p>
      <w:pPr>
        <w:ind w:firstLine="709"/>
        <w:jc w:val="both"/>
        <w:spacing w:after="0" w:line="240" w:lineRule="auto"/>
        <w:rPr>
          <w:rFonts w:cs="Times New Roman"/>
          <w:bCs/>
          <w:color w:val="000000" w:themeColor="text1"/>
        </w:rPr>
      </w:pPr>
      <w:r>
        <w:rPr>
          <w:rFonts w:cs="Times New Roman"/>
          <w:bCs/>
          <w:color w:val="000000" w:themeColor="text1"/>
        </w:rPr>
        <w:t xml:space="preserve">Предоставление и исполнение муниципальной гарантии подлежит отражению в муниципальной долговой книге.</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87. Осуществление финансового контроля</w:t>
      </w:r>
      <w:r/>
    </w:p>
    <w:p>
      <w:pPr>
        <w:ind w:firstLine="709"/>
        <w:jc w:val="both"/>
        <w:spacing w:after="0" w:line="240" w:lineRule="auto"/>
        <w:rPr>
          <w:rFonts w:cs="Times New Roman"/>
          <w:bCs/>
          <w:color w:val="000000" w:themeColor="text1"/>
        </w:rPr>
      </w:pPr>
      <w:r>
        <w:rPr>
          <w:rFonts w:cs="Times New Roman"/>
          <w:bCs/>
          <w:color w:val="000000" w:themeColor="text1"/>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w:t>
      </w:r>
      <w:r>
        <w:rPr>
          <w:rFonts w:cs="Times New Roman"/>
          <w:bCs/>
          <w:color w:val="000000" w:themeColor="text1"/>
        </w:rPr>
        <w:t xml:space="preserve">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Муниципальный финансовый контроль подразделяется на внешний и внутренний, предварительный и последующий.</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Предварительный контроль осуществляется в целях предупреждения и пресечения бюджетных нарушений в процессе исполнения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r/>
    </w:p>
    <w:p>
      <w:pPr>
        <w:ind w:firstLine="709"/>
        <w:jc w:val="both"/>
        <w:spacing w:after="0" w:line="240" w:lineRule="auto"/>
        <w:rPr>
          <w:rFonts w:cs="Times New Roman"/>
          <w:bCs/>
          <w:color w:val="000000" w:themeColor="text1"/>
        </w:rPr>
      </w:pPr>
      <w:r>
        <w:rPr>
          <w:rFonts w:cs="Times New Roman"/>
          <w:bCs/>
          <w:color w:val="000000" w:themeColor="text1"/>
        </w:rPr>
        <w:t xml:space="preserve">4. Полномочиями органа внутреннего муниципального финансового контроля по осуществлению внутреннего муниципального финансового контроля являются:</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w:t>
      </w:r>
      <w:r>
        <w:rPr>
          <w:rFonts w:cs="Times New Roman"/>
          <w:bCs/>
          <w:color w:val="000000" w:themeColor="text1"/>
        </w:rPr>
        <w:t xml:space="preserve">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 за соблюдением условий договоров (соглашений), заключен</w:t>
      </w:r>
      <w:r>
        <w:rPr>
          <w:rFonts w:cs="Times New Roman"/>
          <w:bCs/>
          <w:color w:val="000000" w:themeColor="text1"/>
        </w:rPr>
        <w:t xml:space="preserve">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w:t>
      </w:r>
      <w:r>
        <w:rPr>
          <w:rFonts w:cs="Times New Roman"/>
          <w:bCs/>
          <w:color w:val="000000" w:themeColor="text1"/>
        </w:rPr>
        <w:t xml:space="preserve">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p>
    <w:p>
      <w:pPr>
        <w:ind w:firstLine="709"/>
        <w:jc w:val="both"/>
        <w:spacing w:after="0" w:line="240" w:lineRule="auto"/>
        <w:rPr>
          <w:rFonts w:cs="Times New Roman"/>
          <w:bCs/>
          <w:color w:val="000000" w:themeColor="text1"/>
        </w:rPr>
      </w:pPr>
      <w:r>
        <w:rPr>
          <w:rFonts w:cs="Times New Roman"/>
          <w:bCs/>
          <w:color w:val="000000" w:themeColor="text1"/>
        </w:rPr>
        <w:t xml:space="preserve">5. Внутренний муниципальный финансовый контроль осуществляется в установленном Бюджетным кодексом Российской Федерации порядке.</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88. Составление, внешняя проверка, рассмотрение и утверждение бюджетной отчетности</w:t>
      </w:r>
      <w:r/>
    </w:p>
    <w:p>
      <w:pPr>
        <w:ind w:firstLine="709"/>
        <w:jc w:val="both"/>
        <w:spacing w:after="0" w:line="240" w:lineRule="auto"/>
        <w:rPr>
          <w:rFonts w:cs="Times New Roman"/>
          <w:bCs/>
          <w:color w:val="000000" w:themeColor="text1"/>
        </w:rPr>
      </w:pPr>
      <w:r>
        <w:rPr>
          <w:rFonts w:cs="Times New Roman"/>
          <w:bCs/>
          <w:color w:val="000000" w:themeColor="text1"/>
        </w:rPr>
        <w:t xml:space="preserve">1. Бюджетная отчетность муниципального образования город Горячий Ключ составляется финансовым органом муниципального образования город Горячий Ключ на основании бюджетной отчетности главных администраторов бюджетных средств.</w:t>
      </w:r>
      <w:r/>
    </w:p>
    <w:p>
      <w:pPr>
        <w:ind w:firstLine="709"/>
        <w:jc w:val="both"/>
        <w:spacing w:after="0" w:line="240" w:lineRule="auto"/>
        <w:rPr>
          <w:rFonts w:cs="Times New Roman"/>
          <w:bCs/>
          <w:color w:val="000000" w:themeColor="text1"/>
        </w:rPr>
      </w:pPr>
      <w:r>
        <w:rPr>
          <w:rFonts w:cs="Times New Roman"/>
          <w:bCs/>
          <w:color w:val="000000" w:themeColor="text1"/>
        </w:rPr>
        <w:t xml:space="preserve">2. Бюджетная отчетность муниципального образования город Горячий Ключ является годовой. Отчет об исполнении бюджета является ежеквартальным.</w:t>
      </w:r>
      <w:r/>
    </w:p>
    <w:p>
      <w:pPr>
        <w:ind w:firstLine="709"/>
        <w:jc w:val="both"/>
        <w:spacing w:after="0" w:line="240" w:lineRule="auto"/>
        <w:rPr>
          <w:rFonts w:cs="Times New Roman"/>
          <w:bCs/>
          <w:color w:val="000000" w:themeColor="text1"/>
        </w:rPr>
      </w:pPr>
      <w:r>
        <w:rPr>
          <w:rFonts w:cs="Times New Roman"/>
          <w:bCs/>
          <w:color w:val="000000" w:themeColor="text1"/>
        </w:rPr>
        <w:t xml:space="preserve">3. Бюджетная отчетность муниципального образования город Горячий Ключ представляется финансовым органом в администрацию.</w:t>
      </w:r>
      <w:r/>
    </w:p>
    <w:p>
      <w:pPr>
        <w:ind w:firstLine="709"/>
        <w:jc w:val="both"/>
        <w:spacing w:after="0" w:line="240" w:lineRule="auto"/>
        <w:rPr>
          <w:rFonts w:cs="Times New Roman"/>
          <w:bCs/>
          <w:color w:val="000000" w:themeColor="text1"/>
        </w:rPr>
      </w:pPr>
      <w:r>
        <w:rPr>
          <w:rFonts w:cs="Times New Roman"/>
          <w:bCs/>
          <w:color w:val="000000" w:themeColor="text1"/>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r/>
    </w:p>
    <w:p>
      <w:pPr>
        <w:ind w:firstLine="709"/>
        <w:jc w:val="both"/>
        <w:spacing w:after="0" w:line="240" w:lineRule="auto"/>
        <w:rPr>
          <w:rFonts w:cs="Times New Roman"/>
          <w:bCs/>
          <w:color w:val="000000" w:themeColor="text1"/>
        </w:rPr>
      </w:pPr>
      <w:r>
        <w:rPr>
          <w:rFonts w:cs="Times New Roman"/>
          <w:bCs/>
          <w:color w:val="000000" w:themeColor="text1"/>
        </w:rPr>
        <w:t xml:space="preserve">Годовой отчет об исполнении местного бюджета подлежит утверждению решением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5. Годо</w:t>
      </w:r>
      <w:r>
        <w:rPr>
          <w:rFonts w:cs="Times New Roman"/>
          <w:bCs/>
          <w:color w:val="000000" w:themeColor="text1"/>
        </w:rPr>
        <w:t xml:space="preserve">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Внешняя проверка г</w:t>
      </w:r>
      <w:r>
        <w:rPr>
          <w:rFonts w:cs="Times New Roman"/>
          <w:bCs/>
          <w:color w:val="000000" w:themeColor="text1"/>
        </w:rPr>
        <w:t xml:space="preserve">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r/>
    </w:p>
    <w:p>
      <w:pPr>
        <w:ind w:firstLine="709"/>
        <w:jc w:val="both"/>
        <w:spacing w:after="0" w:line="240" w:lineRule="auto"/>
        <w:rPr>
          <w:rFonts w:cs="Times New Roman"/>
          <w:bCs/>
          <w:color w:val="000000" w:themeColor="text1"/>
        </w:rPr>
      </w:pPr>
      <w:r>
        <w:rPr>
          <w:rFonts w:cs="Times New Roman"/>
          <w:bCs/>
          <w:color w:val="000000" w:themeColor="text1"/>
        </w:rP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w:t>
      </w:r>
      <w:r>
        <w:rPr>
          <w:rFonts w:cs="Times New Roman"/>
          <w:bCs/>
          <w:color w:val="000000" w:themeColor="text1"/>
        </w:rPr>
        <w:t xml:space="preserve">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r/>
    </w:p>
    <w:p>
      <w:pPr>
        <w:ind w:firstLine="709"/>
        <w:jc w:val="both"/>
        <w:spacing w:after="0" w:line="240" w:lineRule="auto"/>
        <w:rPr>
          <w:rFonts w:cs="Times New Roman"/>
          <w:bCs/>
          <w:color w:val="000000" w:themeColor="text1"/>
        </w:rPr>
      </w:pPr>
      <w:r>
        <w:rPr>
          <w:rFonts w:cs="Times New Roman"/>
          <w:bCs/>
          <w:color w:val="000000" w:themeColor="text1"/>
        </w:rPr>
        <w:t xml:space="preserve">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r/>
    </w:p>
    <w:p>
      <w:pPr>
        <w:ind w:firstLine="709"/>
        <w:jc w:val="both"/>
        <w:spacing w:after="0" w:line="240" w:lineRule="auto"/>
        <w:rPr>
          <w:rFonts w:cs="Times New Roman"/>
          <w:bCs/>
          <w:color w:val="000000" w:themeColor="text1"/>
        </w:rPr>
      </w:pPr>
      <w:r>
        <w:rPr>
          <w:rFonts w:cs="Times New Roman"/>
          <w:bCs/>
          <w:color w:val="000000" w:themeColor="text1"/>
        </w:rPr>
        <w:t xml:space="preserve">9. Годовой отчет об исполнении местного бюджета представляется в Совет не позднее 1 мая текущего года.</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89. Управление муниципальным долгом</w:t>
      </w:r>
      <w:r/>
    </w:p>
    <w:p>
      <w:pPr>
        <w:ind w:firstLine="709"/>
        <w:jc w:val="both"/>
        <w:spacing w:after="0" w:line="240" w:lineRule="auto"/>
        <w:rPr>
          <w:rFonts w:cs="Times New Roman"/>
          <w:bCs/>
          <w:color w:val="000000" w:themeColor="text1"/>
        </w:rPr>
      </w:pPr>
      <w:r>
        <w:rPr>
          <w:rFonts w:cs="Times New Roman"/>
          <w:bCs/>
          <w:color w:val="000000" w:themeColor="text1"/>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w:t>
      </w:r>
      <w:r>
        <w:rPr>
          <w:rFonts w:cs="Times New Roman"/>
          <w:bCs/>
          <w:color w:val="000000" w:themeColor="text1"/>
        </w:rPr>
        <w:t xml:space="preserve">ципального образования город Горячий Ключ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2. Управление муниципальным долгом осуществляется администрацией.</w:t>
      </w:r>
      <w:r/>
    </w:p>
    <w:p>
      <w:pPr>
        <w:ind w:firstLine="709"/>
        <w:jc w:val="both"/>
        <w:spacing w:after="0" w:line="240" w:lineRule="auto"/>
        <w:rPr>
          <w:rFonts w:cs="Times New Roman"/>
          <w:bCs/>
          <w:color w:val="000000" w:themeColor="text1"/>
        </w:rPr>
      </w:pPr>
      <w:r>
        <w:rPr>
          <w:rFonts w:cs="Times New Roman"/>
          <w:bCs/>
          <w:color w:val="000000" w:themeColor="text1"/>
        </w:rPr>
        <w:t xml:space="preserve">3. Учет и регистрация муниципальных долговых обязательств муниципального образования город Горячий Ключ осуществляются в муниципальной долговой книге.</w:t>
      </w:r>
      <w:r/>
    </w:p>
    <w:p>
      <w:pPr>
        <w:ind w:firstLine="709"/>
        <w:jc w:val="both"/>
        <w:spacing w:after="0" w:line="240" w:lineRule="auto"/>
        <w:rPr>
          <w:rFonts w:cs="Times New Roman"/>
          <w:bCs/>
          <w:color w:val="000000" w:themeColor="text1"/>
        </w:rPr>
      </w:pPr>
      <w:r>
        <w:rPr>
          <w:rFonts w:cs="Times New Roman"/>
          <w:bCs/>
          <w:color w:val="000000" w:themeColor="text1"/>
        </w:rPr>
        <w:t xml:space="preserve">Ведение муниципальной долговой книги осуществляется финансовым органом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4. Информация о долговых обязательствах (з</w:t>
      </w:r>
      <w:r>
        <w:rPr>
          <w:rFonts w:cs="Times New Roman"/>
          <w:bCs/>
          <w:color w:val="000000" w:themeColor="text1"/>
        </w:rPr>
        <w:t xml:space="preserve">а исключением обязательств по муниципальным гарантиям) вносится финансовым органом муниципального образования город Горячий Ключ в муниципальную долговую книгу в срок, не превышающий пяти рабочих дней с момента возникновения соответствующего обязательства.</w:t>
      </w:r>
      <w:r/>
    </w:p>
    <w:p>
      <w:pPr>
        <w:ind w:firstLine="709"/>
        <w:jc w:val="both"/>
        <w:spacing w:after="0" w:line="240" w:lineRule="auto"/>
        <w:rPr>
          <w:rFonts w:cs="Times New Roman"/>
          <w:bCs/>
          <w:color w:val="000000" w:themeColor="text1"/>
        </w:rPr>
      </w:pPr>
      <w:r>
        <w:rPr>
          <w:rFonts w:cs="Times New Roman"/>
          <w:bCs/>
          <w:color w:val="000000" w:themeColor="text1"/>
        </w:rPr>
        <w:t xml:space="preserve">Информация о долговых обязательствах по муниципальным гарантиям вносится финансовым органом муниципального образова</w:t>
      </w:r>
      <w:r>
        <w:rPr>
          <w:rFonts w:cs="Times New Roman"/>
          <w:bCs/>
          <w:color w:val="000000" w:themeColor="text1"/>
        </w:rPr>
        <w:t xml:space="preserve">ния город Горячий Ключ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r/>
    </w:p>
    <w:p>
      <w:pPr>
        <w:ind w:firstLine="709"/>
        <w:jc w:val="both"/>
        <w:spacing w:after="0" w:line="240" w:lineRule="auto"/>
        <w:rPr>
          <w:rFonts w:cs="Times New Roman"/>
          <w:bCs/>
          <w:color w:val="000000" w:themeColor="text1"/>
        </w:rPr>
      </w:pPr>
      <w:r>
        <w:rPr>
          <w:rFonts w:cs="Times New Roman"/>
          <w:bCs/>
          <w:color w:val="000000" w:themeColor="text1"/>
        </w:rPr>
        <w:t xml:space="preserve">В муниципальную долговую книгу вносятся сведения об объеме долговых обязательств муниципального образования город Горячий Ключ по видам этих обязательств, о</w:t>
      </w:r>
      <w:r>
        <w:rPr>
          <w:rFonts w:cs="Times New Roman"/>
          <w:bCs/>
          <w:color w:val="000000" w:themeColor="text1"/>
        </w:rPr>
        <w:t xml:space="preserve">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p>
    <w:p>
      <w:pPr>
        <w:ind w:firstLine="709"/>
        <w:jc w:val="both"/>
        <w:spacing w:after="0" w:line="240" w:lineRule="auto"/>
        <w:rPr>
          <w:rFonts w:cs="Times New Roman"/>
          <w:bCs/>
          <w:color w:val="000000" w:themeColor="text1"/>
        </w:rPr>
      </w:pPr>
      <w:r>
        <w:rPr>
          <w:rFonts w:cs="Times New Roman"/>
          <w:bCs/>
          <w:color w:val="000000" w:themeColor="text1"/>
        </w:rPr>
        <w:t xml:space="preserve">В муниципальной долговой книге в том числе учитывается информация о просроченной задолженности по исполнению муниципальных долговых обязательств.</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center"/>
        <w:spacing w:after="0" w:line="240" w:lineRule="auto"/>
        <w:rPr>
          <w:rFonts w:cs="Times New Roman"/>
          <w:b/>
          <w:bCs/>
          <w:color w:val="000000" w:themeColor="text1"/>
        </w:rPr>
        <w:outlineLvl w:val="1"/>
      </w:pPr>
      <w:r>
        <w:rPr>
          <w:rFonts w:cs="Times New Roman"/>
          <w:b/>
          <w:bCs/>
          <w:color w:val="000000" w:themeColor="text1"/>
        </w:rPr>
        <w:t xml:space="preserve">Глава 9. ОТВЕТСТВЕННОСТЬ ОРГАНОВ</w:t>
      </w:r>
      <w:r/>
    </w:p>
    <w:p>
      <w:pPr>
        <w:ind w:firstLine="709"/>
        <w:jc w:val="center"/>
        <w:spacing w:after="0" w:line="240" w:lineRule="auto"/>
      </w:pPr>
      <w:r>
        <w:rPr>
          <w:rFonts w:cs="Times New Roman"/>
          <w:b/>
          <w:bCs/>
          <w:color w:val="000000" w:themeColor="text1"/>
        </w:rPr>
        <w:t xml:space="preserve">МЕСТНОГО САМОУПРАВЛЕНИЯ И ДОЛЖНОСТНЫХ ЛИЦ МЕСТНОГО САМОУПРАВЛЕНИЯ МУНИЦИПАЛЬНОГО ОБРАЗОВАНИЯ ГОРОД ГОРЯЧИЙ КЛЮЧ</w:t>
      </w:r>
      <w:r/>
    </w:p>
    <w:p>
      <w:pPr>
        <w:ind w:firstLine="709"/>
        <w:jc w:val="center"/>
        <w:spacing w:after="0" w:line="240" w:lineRule="auto"/>
        <w:rPr>
          <w:rFonts w:cs="Times New Roman"/>
          <w:b/>
          <w:bCs/>
          <w:color w:val="000000" w:themeColor="text1"/>
        </w:rPr>
      </w:pPr>
      <w:r>
        <w:rPr>
          <w:rFonts w:cs="Times New Roman"/>
          <w:b/>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90. Ответственность органов местного самоуправления и должностных лиц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город Горячий Ключ, государством, физическими и юридическими лицами в соответствии с федеральными законами.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91. Ответственность органов местного самоуправления, депутатов Совета, главы города Горячий Ключ перед населением</w:t>
      </w:r>
      <w:r/>
    </w:p>
    <w:p>
      <w:pPr>
        <w:ind w:firstLine="709"/>
        <w:jc w:val="both"/>
        <w:spacing w:after="0" w:line="240" w:lineRule="auto"/>
        <w:rPr>
          <w:rFonts w:cs="Times New Roman"/>
          <w:bCs/>
          <w:color w:val="000000" w:themeColor="text1"/>
        </w:rPr>
      </w:pPr>
      <w:r>
        <w:rPr>
          <w:rFonts w:cs="Times New Roman"/>
          <w:bCs/>
          <w:color w:val="000000" w:themeColor="text1"/>
        </w:rPr>
        <w:t xml:space="preserve">Население муниципального образования город Горячий Ключ вправе отозвать депутатов Совета, главу города Горячий Ключ в соответствии с федеральным законодательством и настоящим Уставом.</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92. Ответственность органов местного самоуправления и должностных лиц местного самоуправления муниципального образования город Горячий Ключ перед государством</w:t>
      </w:r>
      <w:r/>
    </w:p>
    <w:p>
      <w:pPr>
        <w:ind w:firstLine="709"/>
        <w:jc w:val="both"/>
        <w:spacing w:after="0" w:line="240" w:lineRule="auto"/>
        <w:rPr>
          <w:rFonts w:cs="Times New Roman"/>
          <w:bCs/>
          <w:color w:val="000000" w:themeColor="text1"/>
        </w:rPr>
      </w:pPr>
      <w:r>
        <w:rPr>
          <w:rFonts w:cs="Times New Roman"/>
          <w:bCs/>
          <w:color w:val="000000" w:themeColor="text1"/>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w:t>
      </w:r>
      <w:r>
        <w:rPr>
          <w:rFonts w:cs="Times New Roman"/>
          <w:bCs/>
          <w:color w:val="000000" w:themeColor="text1"/>
        </w:rPr>
        <w:t xml:space="preserve">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p>
    <w:p>
      <w:pPr>
        <w:ind w:firstLine="709"/>
        <w:jc w:val="both"/>
        <w:spacing w:after="0" w:line="240" w:lineRule="auto"/>
        <w:rPr>
          <w:rFonts w:cs="Times New Roman"/>
          <w:bCs/>
          <w:color w:val="000000" w:themeColor="text1"/>
        </w:rPr>
      </w:pPr>
      <w:r>
        <w:rPr>
          <w:rFonts w:cs="Times New Roman"/>
          <w:bCs/>
          <w:color w:val="000000" w:themeColor="text1"/>
        </w:rPr>
        <w:t xml:space="preserve">Совет, глава города Горячий Ключ несут ответственность перед государством в порядке, установленном Федеральным законом от </w:t>
      </w:r>
      <w:r>
        <w:rPr>
          <w:rFonts w:cs="Times New Roman"/>
          <w:bCs/>
          <w:color w:val="000000" w:themeColor="text1"/>
        </w:rPr>
        <w:t xml:space="preserve">06.10.2003  №</w:t>
      </w:r>
      <w:r>
        <w:rPr>
          <w:rFonts w:cs="Times New Roman"/>
          <w:bCs/>
          <w:color w:val="000000" w:themeColor="text1"/>
        </w:rPr>
        <w:t xml:space="preserve">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93. Удаление главы города Горячий Ключ в отставку</w:t>
      </w:r>
      <w:r/>
    </w:p>
    <w:p>
      <w:pPr>
        <w:ind w:firstLine="709"/>
        <w:jc w:val="both"/>
        <w:spacing w:after="0" w:line="240" w:lineRule="auto"/>
        <w:rPr>
          <w:rFonts w:cs="Times New Roman"/>
          <w:bCs/>
          <w:color w:val="000000" w:themeColor="text1"/>
        </w:rPr>
      </w:pPr>
      <w:r>
        <w:rPr>
          <w:rFonts w:cs="Times New Roman"/>
          <w:bCs/>
          <w:color w:val="000000" w:themeColor="text1"/>
        </w:rPr>
        <w:t xml:space="preserve">1. Совет в соответствии с </w:t>
      </w:r>
      <w:r>
        <w:rPr>
          <w:rFonts w:cs="Times New Roman"/>
          <w:bCs/>
          <w:color w:val="000000" w:themeColor="text1"/>
        </w:rPr>
        <w:t xml:space="preserve">Федеральным законом от 06.10.2003 № 131-ФЗ «Об общих принципах организации местного самоуправления в Российской Федерации» вправе удалить главу города Горячий Ключ в отставку по инициативе депутатов Совета или по инициативе Губернатора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2. Основаниями для удаления главы города Горячий Ключ в отставку являются:</w:t>
      </w:r>
      <w:r/>
    </w:p>
    <w:p>
      <w:pPr>
        <w:ind w:firstLine="709"/>
        <w:jc w:val="both"/>
        <w:spacing w:after="0" w:line="240" w:lineRule="auto"/>
        <w:rPr>
          <w:rFonts w:cs="Times New Roman"/>
          <w:bCs/>
          <w:color w:val="000000" w:themeColor="text1"/>
        </w:rPr>
      </w:pPr>
      <w:r>
        <w:rPr>
          <w:rFonts w:cs="Times New Roman"/>
          <w:bCs/>
          <w:color w:val="000000" w:themeColor="text1"/>
        </w:rPr>
        <w:t xml:space="preserve">1) решения, действия (без</w:t>
      </w:r>
      <w:r>
        <w:rPr>
          <w:rFonts w:cs="Times New Roman"/>
          <w:bCs/>
          <w:color w:val="000000" w:themeColor="text1"/>
        </w:rPr>
        <w:t xml:space="preserve">действие) главы города Горячий Ключ,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r/>
    </w:p>
    <w:p>
      <w:pPr>
        <w:ind w:firstLine="709"/>
        <w:jc w:val="both"/>
        <w:spacing w:after="0" w:line="240" w:lineRule="auto"/>
        <w:rPr>
          <w:rFonts w:cs="Times New Roman"/>
          <w:bCs/>
          <w:color w:val="000000" w:themeColor="text1"/>
        </w:rPr>
      </w:pPr>
      <w:r>
        <w:rPr>
          <w:rFonts w:cs="Times New Roman"/>
          <w:bCs/>
          <w:color w:val="000000" w:themeColor="text1"/>
        </w:rPr>
        <w:t xml:space="preserve">2) неисполнение в </w:t>
      </w:r>
      <w:r>
        <w:rPr>
          <w:rFonts w:cs="Times New Roman"/>
          <w:bCs/>
          <w:color w:val="000000" w:themeColor="text1"/>
        </w:rPr>
        <w:t xml:space="preserve">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w:t>
      </w:r>
      <w:r>
        <w:rPr>
          <w:rFonts w:cs="Times New Roman"/>
          <w:bCs/>
          <w:color w:val="000000" w:themeColor="text1"/>
        </w:rPr>
        <w:t xml:space="preserve">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3) неудовлетворительная оценка деятельности главы города Горячий Ключ Советом по результатам его ежегодного отчета перед Советом, данная два раза подряд;</w:t>
      </w:r>
      <w:r/>
    </w:p>
    <w:p>
      <w:pPr>
        <w:ind w:firstLine="709"/>
        <w:jc w:val="both"/>
        <w:spacing w:after="0" w:line="240" w:lineRule="auto"/>
        <w:rPr>
          <w:rFonts w:cs="Times New Roman"/>
          <w:bCs/>
          <w:color w:val="000000" w:themeColor="text1"/>
        </w:rPr>
      </w:pPr>
      <w:r>
        <w:rPr>
          <w:rFonts w:cs="Times New Roman"/>
          <w:bCs/>
          <w:color w:val="000000" w:themeColor="text1"/>
        </w:rPr>
        <w:t xml:space="preserve">4) несоблюдение ограничений, запретов, неисполнение обязанностей, которые установлены Федеральным законом от 25.12.2008 № 273-ФЗ                     </w:t>
      </w:r>
      <w:r>
        <w:rPr>
          <w:rFonts w:cs="Times New Roman"/>
          <w:bCs/>
          <w:color w:val="000000" w:themeColor="text1"/>
        </w:rPr>
        <w:t xml:space="preserve">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Pr>
          <w:rFonts w:cs="Times New Roman"/>
          <w:bCs/>
          <w:color w:val="000000" w:themeColor="text1"/>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p>
    <w:p>
      <w:pPr>
        <w:ind w:firstLine="709"/>
        <w:jc w:val="both"/>
        <w:spacing w:after="0" w:line="240" w:lineRule="auto"/>
        <w:rPr>
          <w:rFonts w:cs="Times New Roman"/>
          <w:color w:val="000000" w:themeColor="text1"/>
        </w:rPr>
      </w:pPr>
      <w:r>
        <w:rPr>
          <w:rFonts w:cs="Times New Roman"/>
          <w:bCs/>
          <w:color w:val="000000" w:themeColor="text1"/>
        </w:rPr>
        <w:t xml:space="preserve">5) допущение главой города Горячий Ключ, местной администрацией, иными органами и должностными лицами местного самоуправления муниципального образования город</w:t>
      </w:r>
      <w:r>
        <w:rPr>
          <w:rFonts w:cs="Times New Roman"/>
          <w:bCs/>
          <w:color w:val="000000" w:themeColor="text1"/>
        </w:rPr>
        <w:t xml:space="preserve"> Горячий Ключ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rFonts w:cs="Times New Roman"/>
          <w:bCs/>
          <w:color w:val="000000" w:themeColor="text1"/>
        </w:rPr>
        <w:t xml:space="preserve">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p>
    <w:p>
      <w:pPr>
        <w:ind w:firstLine="709"/>
        <w:jc w:val="both"/>
        <w:spacing w:after="0" w:line="240" w:lineRule="auto"/>
        <w:rPr>
          <w:rFonts w:cs="Times New Roman"/>
          <w:color w:val="000000"/>
        </w:rPr>
      </w:pPr>
      <w:r>
        <w:rPr>
          <w:rFonts w:cs="Times New Roman"/>
          <w:bCs/>
          <w:color w:val="000000" w:themeColor="text1"/>
        </w:rPr>
        <w:t xml:space="preserve">6) приобретения им статуса иностранного агента;</w:t>
      </w:r>
      <w:r/>
    </w:p>
    <w:p>
      <w:pPr>
        <w:ind w:firstLine="709"/>
        <w:jc w:val="both"/>
        <w:spacing w:after="0" w:line="240" w:lineRule="auto"/>
        <w:rPr>
          <w:rFonts w:cs="Times New Roman"/>
          <w:bCs/>
          <w:color w:val="000000" w:themeColor="text1"/>
        </w:rPr>
      </w:pPr>
      <w:r>
        <w:rPr>
          <w:rFonts w:cs="Times New Roman"/>
          <w:bCs/>
          <w:color w:val="000000" w:themeColor="text1"/>
        </w:rPr>
        <w:t xml:space="preserve">3. Инициатива депутатов Совета об удалении главы города Горячий Ключ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w:t>
      </w:r>
      <w:r>
        <w:rPr>
          <w:rFonts w:cs="Times New Roman"/>
          <w:bCs/>
          <w:color w:val="000000" w:themeColor="text1"/>
        </w:rPr>
        <w:t xml:space="preserve">сте с проектом решения Совета об удалении главы города Горячий Ключ в отставку. О выдвижении данной инициативы глава города Горячий Ключ и Губернатор Краснодарского края уведомляются не позднее дня, следующего за днем внесения указанного обращения в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4. Рассмотрение инициативы депутатов Совета об удалении главы города Горячий Ключ в отставку осуществляется с учетом мнения Губернатора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5. В случае если при рассмотрении инициативы депутатов Совета об удалении главы города Горячий Ключ в отставку предполагается рассмотрение </w:t>
      </w:r>
      <w:r>
        <w:rPr>
          <w:rFonts w:cs="Times New Roman"/>
          <w:bCs/>
          <w:color w:val="000000" w:themeColor="text1"/>
        </w:rPr>
        <w:t xml:space="preserve">вопросов, касающихся обеспечения осуществления органами местного самоуправления отдельных государственных полномочий, п</w:t>
      </w:r>
      <w:r>
        <w:rPr>
          <w:rFonts w:cs="Times New Roman"/>
          <w:bCs/>
          <w:color w:val="000000" w:themeColor="text1"/>
        </w:rPr>
        <w:t xml:space="preserve">ереданных органам местного самоуправления федеральными законами и законами Краснодарского края, и (или) решений, действий (бездействия) главы города Горячий Ключ, повлекших (повлекшего) наступление последствий, предусмотренных пунктами 2 и 3 части 1 статьи</w:t>
      </w:r>
      <w:r>
        <w:rPr>
          <w:rFonts w:cs="Times New Roman"/>
          <w:bCs/>
          <w:color w:val="000000" w:themeColor="text1"/>
        </w:rPr>
        <w:t xml:space="preserve"> 75 Федерального закона от 06.10.2003 № 131-ФЗ «Об общих принципах организации местного самоуправления в Российской Федерации», решение об удалении главы города Горячий Ключ в отставку может быть принято только при согласии Губернатора Краснодарского края.</w:t>
      </w:r>
      <w:r/>
    </w:p>
    <w:p>
      <w:pPr>
        <w:ind w:firstLine="709"/>
        <w:jc w:val="both"/>
        <w:spacing w:after="0" w:line="240" w:lineRule="auto"/>
        <w:rPr>
          <w:rFonts w:cs="Times New Roman"/>
          <w:bCs/>
          <w:color w:val="000000" w:themeColor="text1"/>
        </w:rPr>
      </w:pPr>
      <w:r>
        <w:rPr>
          <w:rFonts w:cs="Times New Roman"/>
          <w:bCs/>
          <w:color w:val="000000" w:themeColor="text1"/>
        </w:rPr>
        <w:t xml:space="preserve">6. Инициатива Губернатора Краснодарского края об удалении главы города Горячий Ключ в от</w:t>
      </w:r>
      <w:r>
        <w:rPr>
          <w:rFonts w:cs="Times New Roman"/>
          <w:bCs/>
          <w:color w:val="000000" w:themeColor="text1"/>
        </w:rPr>
        <w:t xml:space="preserve">ставку оформляется в виде обращения, которое вносится в Совет вместе с проектом соответствующего решения Совета. О выдвижении данной инициативы глава города Горячий Ключ уведомляется не позднее дня, следующего за днем внесения указанного обращения в Совет.</w:t>
      </w:r>
      <w:r/>
    </w:p>
    <w:p>
      <w:pPr>
        <w:ind w:firstLine="709"/>
        <w:jc w:val="both"/>
        <w:spacing w:after="0" w:line="240" w:lineRule="auto"/>
        <w:rPr>
          <w:rFonts w:cs="Times New Roman"/>
          <w:bCs/>
          <w:color w:val="000000" w:themeColor="text1"/>
        </w:rPr>
      </w:pPr>
      <w:r>
        <w:rPr>
          <w:rFonts w:cs="Times New Roman"/>
          <w:bCs/>
          <w:color w:val="000000" w:themeColor="text1"/>
        </w:rPr>
        <w:t xml:space="preserve">7. Рассмотрение инициативы депутатов Совета или Губернатора Краснодарского края об удалении главы города Горячий Ключ в отставку осуществляется Советом в течение одного месяца со дня внесения соответствующего обращения.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8. Решение Совета об удалении главы города Горячий Ключ в отставку считается принятым, если за него проголосовало не менее двух третей от установленной численности депутатов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9. Решение Совета об удалении главы города Горячий Ключ в отставку подписывается председателем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10. При рассмотрении и принятии Советом решения об удалении главы города Горячий Ключ в отставку должны быть обеспечены:</w:t>
      </w:r>
      <w:r/>
    </w:p>
    <w:p>
      <w:pPr>
        <w:ind w:firstLine="709"/>
        <w:jc w:val="both"/>
        <w:spacing w:after="0" w:line="240" w:lineRule="auto"/>
        <w:rPr>
          <w:rFonts w:cs="Times New Roman"/>
          <w:bCs/>
          <w:color w:val="000000" w:themeColor="text1"/>
        </w:rPr>
      </w:pPr>
      <w:r>
        <w:rPr>
          <w:rFonts w:cs="Times New Roman"/>
          <w:bCs/>
          <w:color w:val="000000" w:themeColor="text1"/>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Краснодарского края и с проектом решения Совета об удалении его в отставку;</w:t>
      </w:r>
      <w:r/>
    </w:p>
    <w:p>
      <w:pPr>
        <w:ind w:firstLine="709"/>
        <w:jc w:val="both"/>
        <w:spacing w:after="0" w:line="240" w:lineRule="auto"/>
        <w:rPr>
          <w:rFonts w:cs="Times New Roman"/>
          <w:bCs/>
          <w:color w:val="000000" w:themeColor="text1"/>
        </w:rPr>
      </w:pPr>
      <w:r>
        <w:rPr>
          <w:rFonts w:cs="Times New Roman"/>
          <w:bCs/>
          <w:color w:val="000000" w:themeColor="text1"/>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r/>
    </w:p>
    <w:p>
      <w:pPr>
        <w:ind w:firstLine="709"/>
        <w:jc w:val="both"/>
        <w:spacing w:after="0" w:line="240" w:lineRule="auto"/>
        <w:rPr>
          <w:rFonts w:cs="Times New Roman"/>
          <w:bCs/>
          <w:color w:val="000000" w:themeColor="text1"/>
        </w:rPr>
      </w:pPr>
      <w:r>
        <w:rPr>
          <w:rFonts w:cs="Times New Roman"/>
          <w:bCs/>
          <w:color w:val="000000" w:themeColor="text1"/>
        </w:rPr>
        <w:t xml:space="preserve">11. В случае если глава города Горячий Ключ не согласен с решением Совета об удалении его в отставку, он вправе в письменном виде изложить свое особое мнение.</w:t>
      </w:r>
      <w:r/>
    </w:p>
    <w:p>
      <w:pPr>
        <w:ind w:firstLine="709"/>
        <w:jc w:val="both"/>
        <w:spacing w:after="0" w:line="240" w:lineRule="auto"/>
        <w:rPr>
          <w:rFonts w:cs="Times New Roman"/>
          <w:bCs/>
          <w:color w:val="000000" w:themeColor="text1"/>
        </w:rPr>
      </w:pPr>
      <w:r>
        <w:rPr>
          <w:rFonts w:cs="Times New Roman"/>
          <w:bCs/>
          <w:color w:val="000000" w:themeColor="text1"/>
        </w:rPr>
        <w:t xml:space="preserve">12. Решение Совета об удалении главы города Горячий Ключ в отставку подлежит официальному опубликованию (обнародованию) н</w:t>
      </w:r>
      <w:r>
        <w:rPr>
          <w:rFonts w:cs="Times New Roman"/>
          <w:bCs/>
          <w:color w:val="000000" w:themeColor="text1"/>
        </w:rPr>
        <w:t xml:space="preserve">е позднее чем через пять дней со дня его принятия. В случае если глава города Горячий Ключ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r/>
    </w:p>
    <w:p>
      <w:pPr>
        <w:ind w:firstLine="709"/>
        <w:jc w:val="both"/>
        <w:spacing w:after="0" w:line="240" w:lineRule="auto"/>
        <w:rPr>
          <w:rFonts w:cs="Times New Roman"/>
          <w:bCs/>
          <w:color w:val="000000" w:themeColor="text1"/>
        </w:rPr>
      </w:pPr>
      <w:r>
        <w:rPr>
          <w:rFonts w:cs="Times New Roman"/>
          <w:bCs/>
          <w:color w:val="000000" w:themeColor="text1"/>
        </w:rPr>
        <w:t xml:space="preserve">13. В случае если инициатива депутатов Совета или Губернатора Краснодарского края об удалении главы города Горячий Ключ в отставку отклонена Советом, вопрос об удалении главы города Горячий Ключ в отставку </w:t>
      </w:r>
      <w:r>
        <w:rPr>
          <w:rFonts w:cs="Times New Roman"/>
          <w:bCs/>
          <w:color w:val="000000" w:themeColor="text1"/>
        </w:rPr>
        <w:t xml:space="preserve">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r/>
    </w:p>
    <w:p>
      <w:pPr>
        <w:ind w:firstLine="709"/>
        <w:jc w:val="both"/>
        <w:spacing w:after="0" w:line="240" w:lineRule="auto"/>
        <w:rPr>
          <w:rFonts w:cs="Times New Roman"/>
          <w:bCs/>
          <w:color w:val="000000" w:themeColor="text1"/>
        </w:rPr>
      </w:pPr>
      <w:r>
        <w:rPr>
          <w:rFonts w:cs="Times New Roman"/>
          <w:bCs/>
          <w:color w:val="000000" w:themeColor="text1"/>
        </w:rPr>
        <w:t xml:space="preserve">14. Глава города Горячий Ключ,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94. Ответственность органов местного самоуправления и должностных лиц местного самоуправления перед физическими и юридическими лицами</w:t>
      </w:r>
      <w:r/>
    </w:p>
    <w:p>
      <w:pPr>
        <w:ind w:firstLine="709"/>
        <w:jc w:val="both"/>
        <w:spacing w:after="0" w:line="240" w:lineRule="auto"/>
        <w:rPr>
          <w:rFonts w:cs="Times New Roman"/>
          <w:bCs/>
          <w:color w:val="000000" w:themeColor="text1"/>
        </w:rPr>
      </w:pPr>
      <w:r>
        <w:rPr>
          <w:rFonts w:cs="Times New Roman"/>
          <w:bCs/>
          <w:color w:val="000000" w:themeColor="text1"/>
        </w:rPr>
        <w:t xml:space="preserve">Ответственность органов местного самоуправления и должностных лиц местного самоуправления муниципального образования город Горячий Ключ перед физическими и юридическими лицами наступает в порядке, установленном федеральными законами.</w:t>
      </w:r>
      <w:bookmarkStart w:id="35" w:name="_GoBack"/>
      <w:r/>
      <w:bookmarkEnd w:id="35"/>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95. Контроль за деятельностью органов местного самоуправления и должностных лиц местного самоуправления</w:t>
      </w:r>
      <w:r/>
    </w:p>
    <w:p>
      <w:pPr>
        <w:ind w:firstLine="709"/>
        <w:jc w:val="both"/>
        <w:spacing w:after="0" w:line="240" w:lineRule="auto"/>
        <w:rPr>
          <w:rFonts w:cs="Times New Roman"/>
          <w:bCs/>
          <w:color w:val="000000" w:themeColor="text1"/>
        </w:rPr>
      </w:pPr>
      <w:r>
        <w:rPr>
          <w:rFonts w:cs="Times New Roman"/>
          <w:bCs/>
          <w:color w:val="000000" w:themeColor="text1"/>
        </w:rPr>
        <w:t xml:space="preserve">Органы местного самоуправления и должностные лица местного самоуправления муниципального образования город Горячий Ключ, наделе</w:t>
      </w:r>
      <w:r>
        <w:rPr>
          <w:rFonts w:cs="Times New Roman"/>
          <w:bCs/>
          <w:color w:val="000000" w:themeColor="text1"/>
        </w:rPr>
        <w:t xml:space="preserve">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w:t>
      </w:r>
      <w:r/>
    </w:p>
    <w:p>
      <w:pPr>
        <w:spacing w:after="0" w:line="240" w:lineRule="auto"/>
        <w:rPr>
          <w:rFonts w:cs="Times New Roman"/>
          <w:b/>
          <w:bCs/>
          <w:color w:val="000000" w:themeColor="text1"/>
        </w:rPr>
        <w:outlineLvl w:val="1"/>
      </w:pPr>
      <w:r>
        <w:rPr>
          <w:rFonts w:cs="Times New Roman"/>
          <w:b/>
          <w:bCs/>
          <w:color w:val="000000" w:themeColor="text1"/>
        </w:rPr>
      </w:r>
      <w:r/>
    </w:p>
    <w:p>
      <w:pPr>
        <w:ind w:firstLine="709"/>
        <w:jc w:val="center"/>
        <w:spacing w:after="0" w:line="240" w:lineRule="auto"/>
        <w:rPr>
          <w:rFonts w:cs="Times New Roman"/>
          <w:b/>
          <w:bCs/>
          <w:color w:val="000000" w:themeColor="text1"/>
        </w:rPr>
        <w:outlineLvl w:val="1"/>
      </w:pPr>
      <w:r>
        <w:rPr>
          <w:rFonts w:cs="Times New Roman"/>
          <w:b/>
          <w:bCs/>
          <w:color w:val="000000" w:themeColor="text1"/>
        </w:rPr>
        <w:t xml:space="preserve">Глава 10. ЗАКЛЮЧИТЕЛЬНЫЕ ПОЛОЖЕНИЯ</w:t>
      </w:r>
      <w:r/>
    </w:p>
    <w:p>
      <w:pPr>
        <w:ind w:firstLine="709"/>
        <w:jc w:val="both"/>
        <w:spacing w:after="0" w:line="240" w:lineRule="auto"/>
        <w:rPr>
          <w:rFonts w:cs="Times New Roman"/>
          <w:b/>
          <w:bCs/>
          <w:color w:val="000000" w:themeColor="text1"/>
        </w:rPr>
        <w:outlineLvl w:val="2"/>
      </w:pPr>
      <w:r/>
      <w:bookmarkStart w:id="36" w:name="Par1696"/>
      <w:r/>
      <w:bookmarkEnd w:id="36"/>
      <w:r>
        <w:rPr>
          <w:rFonts w:cs="Times New Roman"/>
          <w:b/>
          <w:bCs/>
          <w:color w:val="000000" w:themeColor="text1"/>
        </w:rPr>
        <w:t xml:space="preserve">Статья 96. Вступление в силу Устава муниципального образования город Горячий Ключ</w:t>
      </w:r>
      <w:r/>
    </w:p>
    <w:p>
      <w:pPr>
        <w:ind w:firstLine="709"/>
        <w:jc w:val="both"/>
        <w:spacing w:after="0" w:line="240" w:lineRule="auto"/>
        <w:rPr>
          <w:rFonts w:cs="Times New Roman"/>
          <w:bCs/>
          <w:color w:val="000000" w:themeColor="text1"/>
        </w:rPr>
      </w:pPr>
      <w:r>
        <w:rPr>
          <w:rFonts w:cs="Times New Roman"/>
          <w:bCs/>
          <w:color w:val="000000" w:themeColor="text1"/>
        </w:rPr>
        <w:t xml:space="preserve">1. Устав муниципального образования город Горячий Ключ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r/>
    </w:p>
    <w:p>
      <w:pPr>
        <w:ind w:firstLine="709"/>
        <w:jc w:val="both"/>
        <w:spacing w:after="0" w:line="240" w:lineRule="auto"/>
        <w:rPr>
          <w:rFonts w:cs="Times New Roman"/>
          <w:color w:val="000000" w:themeColor="text1"/>
        </w:rPr>
      </w:pPr>
      <w:r>
        <w:rPr>
          <w:rFonts w:cs="Times New Roman"/>
          <w:bCs/>
          <w:color w:val="000000" w:themeColor="text1"/>
        </w:rPr>
        <w:t xml:space="preserve">2. Пункт 11 статьи 8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r/>
    </w:p>
    <w:p>
      <w:pPr>
        <w:ind w:firstLine="709"/>
        <w:jc w:val="both"/>
        <w:spacing w:after="0" w:line="240" w:lineRule="auto"/>
        <w:rPr>
          <w:rFonts w:cs="Times New Roman"/>
          <w:b/>
          <w:bCs/>
          <w:color w:val="000000" w:themeColor="text1"/>
        </w:rPr>
        <w:outlineLvl w:val="2"/>
      </w:pPr>
      <w:r>
        <w:rPr>
          <w:rFonts w:cs="Times New Roman"/>
          <w:b/>
          <w:bCs/>
          <w:color w:val="000000" w:themeColor="text1"/>
        </w:rPr>
        <w:t xml:space="preserve">Статья 97. Приведение нормативных правовых актов в соответствие с настоящим Уставом</w:t>
      </w:r>
      <w:r/>
    </w:p>
    <w:p>
      <w:pPr>
        <w:ind w:firstLine="709"/>
        <w:jc w:val="both"/>
        <w:spacing w:after="0" w:line="240" w:lineRule="auto"/>
        <w:rPr>
          <w:rFonts w:cs="Times New Roman"/>
          <w:color w:val="000000" w:themeColor="text1"/>
        </w:rPr>
      </w:pPr>
      <w:r>
        <w:rPr>
          <w:rFonts w:cs="Times New Roman"/>
          <w:bCs/>
          <w:color w:val="000000" w:themeColor="text1"/>
        </w:rPr>
        <w:t xml:space="preserve">Нормативные правовые акты, принятые органами и должностными лицами местного самоуправления муниципального образования город Горячий Ключ, в течение шести месяцев приводятся в соответствие с настоящим Уставом.</w:t>
      </w:r>
      <w:r/>
    </w:p>
    <w:sectPr>
      <w:headerReference w:type="default" r:id="rId9"/>
      <w:footnotePr/>
      <w:endnotePr/>
      <w:type w:val="nextPage"/>
      <w:pgSz w:w="11905" w:h="16836" w:orient="portrait"/>
      <w:pgMar w:top="1134" w:right="567" w:bottom="1134" w:left="1701"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309020205020404"/>
  </w:font>
  <w:font w:name="Segoe UI">
    <w:panose1 w:val="020B0502040204020203"/>
  </w:font>
  <w:font w:name="Andale Sans UI">
    <w:panose1 w:val="02000603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36617635"/>
      <w:docPartObj>
        <w:docPartGallery w:val="Page Numbers (Top of Page)"/>
        <w:docPartUnique w:val="true"/>
      </w:docPartObj>
      <w:rPr/>
    </w:sdtPr>
    <w:sdtContent>
      <w:p>
        <w:pPr>
          <w:pStyle w:val="849"/>
          <w:jc w:val="center"/>
        </w:pPr>
        <w:r/>
        <w:r/>
      </w:p>
      <w:p>
        <w:pPr>
          <w:pStyle w:val="849"/>
          <w:jc w:val="center"/>
        </w:pPr>
        <w:r/>
        <w:r/>
      </w:p>
      <w:p>
        <w:pPr>
          <w:pStyle w:val="849"/>
          <w:jc w:val="center"/>
        </w:pPr>
        <w:r>
          <w:fldChar w:fldCharType="begin"/>
        </w:r>
        <w:r>
          <w:instrText xml:space="preserve">PAGE   \* MERGEFORMAT</w:instrText>
        </w:r>
        <w:r>
          <w:fldChar w:fldCharType="separate"/>
        </w:r>
        <w:r>
          <w:t xml:space="preserve">4</w:t>
        </w:r>
        <w:r>
          <w:fldChar w:fldCharType="end"/>
        </w:r>
        <w:r/>
      </w:p>
    </w:sdtContent>
  </w:sdt>
  <w:p>
    <w:pPr>
      <w:pStyle w:val="84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861"/>
      <w:isLgl w:val="false"/>
      <w:suff w:val="nothing"/>
      <w:lvlText w:val=""/>
      <w:lvlJc w:val="left"/>
      <w:pPr>
        <w:ind w:left="0" w:firstLine="0"/>
        <w:tabs>
          <w:tab w:val="num" w:pos="0" w:leader="none"/>
        </w:tabs>
      </w:pPr>
    </w:lvl>
    <w:lvl w:ilvl="1">
      <w:start w:val="1"/>
      <w:numFmt w:val="decimal"/>
      <w:pStyle w:val="862"/>
      <w:isLgl w:val="false"/>
      <w:suff w:val="nothing"/>
      <w:lvlText w:val=""/>
      <w:lvlJc w:val="left"/>
      <w:pPr>
        <w:ind w:left="0" w:firstLine="0"/>
        <w:tabs>
          <w:tab w:val="num" w:pos="0" w:leader="none"/>
        </w:tabs>
      </w:pPr>
    </w:lvl>
    <w:lvl w:ilvl="2">
      <w:start w:val="1"/>
      <w:numFmt w:val="decimal"/>
      <w:pStyle w:val="863"/>
      <w:isLgl w:val="false"/>
      <w:suff w:val="nothing"/>
      <w:lvlText w:val=""/>
      <w:lvlJc w:val="left"/>
      <w:pPr>
        <w:ind w:left="0" w:firstLine="0"/>
        <w:tabs>
          <w:tab w:val="num" w:pos="0" w:leader="none"/>
        </w:tabs>
      </w:pPr>
    </w:lvl>
    <w:lvl w:ilvl="3">
      <w:start w:val="1"/>
      <w:numFmt w:val="decimal"/>
      <w:pStyle w:val="864"/>
      <w:isLgl w:val="false"/>
      <w:suff w:val="nothing"/>
      <w:lvlText w:val=""/>
      <w:lvlJc w:val="left"/>
      <w:pPr>
        <w:ind w:left="0" w:firstLine="0"/>
        <w:tabs>
          <w:tab w:val="num" w:pos="0" w:leader="none"/>
        </w:tabs>
      </w:pPr>
    </w:lvl>
    <w:lvl w:ilvl="4">
      <w:start w:val="1"/>
      <w:numFmt w:val="decimal"/>
      <w:pStyle w:val="865"/>
      <w:isLgl w:val="false"/>
      <w:suff w:val="nothing"/>
      <w:lvlText w:val=""/>
      <w:lvlJc w:val="left"/>
      <w:pPr>
        <w:ind w:left="0" w:firstLine="0"/>
        <w:tabs>
          <w:tab w:val="num" w:pos="0" w:leader="none"/>
        </w:tabs>
      </w:pPr>
    </w:lvl>
    <w:lvl w:ilvl="5">
      <w:start w:val="1"/>
      <w:numFmt w:val="decimal"/>
      <w:pStyle w:val="859"/>
      <w:isLgl w:val="false"/>
      <w:suff w:val="nothing"/>
      <w:lvlText w:val=""/>
      <w:lvlJc w:val="left"/>
      <w:pPr>
        <w:ind w:left="0" w:firstLine="0"/>
        <w:tabs>
          <w:tab w:val="num" w:pos="0" w:leader="none"/>
        </w:tabs>
      </w:pPr>
    </w:lvl>
    <w:lvl w:ilvl="6">
      <w:start w:val="1"/>
      <w:numFmt w:val="decimal"/>
      <w:pStyle w:val="866"/>
      <w:isLgl w:val="false"/>
      <w:suff w:val="nothing"/>
      <w:lvlText w:val=""/>
      <w:lvlJc w:val="left"/>
      <w:pPr>
        <w:ind w:left="0" w:firstLine="0"/>
        <w:tabs>
          <w:tab w:val="num" w:pos="0" w:leader="none"/>
        </w:tabs>
      </w:pPr>
    </w:lvl>
    <w:lvl w:ilvl="7">
      <w:start w:val="1"/>
      <w:numFmt w:val="decimal"/>
      <w:pStyle w:val="867"/>
      <w:isLgl w:val="false"/>
      <w:suff w:val="nothing"/>
      <w:lvlText w:val=""/>
      <w:lvlJc w:val="left"/>
      <w:pPr>
        <w:ind w:left="0" w:firstLine="0"/>
        <w:tabs>
          <w:tab w:val="num" w:pos="0" w:leader="none"/>
        </w:tabs>
      </w:pPr>
    </w:lvl>
    <w:lvl w:ilvl="8">
      <w:start w:val="1"/>
      <w:numFmt w:val="decimal"/>
      <w:pStyle w:val="868"/>
      <w:isLgl w:val="false"/>
      <w:suff w:val="nothing"/>
      <w:lvlText w:val=""/>
      <w:lvlJc w:val="left"/>
      <w:pPr>
        <w:ind w:left="0" w:firstLine="0"/>
        <w:tabs>
          <w:tab w:val="num" w:pos="0" w:leader="none"/>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8"/>
        <w:szCs w:val="28"/>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78"/>
    <w:link w:val="669"/>
    <w:uiPriority w:val="9"/>
    <w:rPr>
      <w:rFonts w:ascii="Arial" w:hAnsi="Arial" w:eastAsia="Arial" w:cs="Arial"/>
      <w:sz w:val="40"/>
      <w:szCs w:val="40"/>
    </w:rPr>
  </w:style>
  <w:style w:type="character" w:styleId="17">
    <w:name w:val="Heading 3 Char"/>
    <w:basedOn w:val="678"/>
    <w:link w:val="671"/>
    <w:uiPriority w:val="9"/>
    <w:rPr>
      <w:rFonts w:ascii="Arial" w:hAnsi="Arial" w:eastAsia="Arial" w:cs="Arial"/>
      <w:sz w:val="30"/>
      <w:szCs w:val="30"/>
    </w:rPr>
  </w:style>
  <w:style w:type="character" w:styleId="19">
    <w:name w:val="Heading 4 Char"/>
    <w:basedOn w:val="678"/>
    <w:link w:val="672"/>
    <w:uiPriority w:val="9"/>
    <w:rPr>
      <w:rFonts w:ascii="Arial" w:hAnsi="Arial" w:eastAsia="Arial" w:cs="Arial"/>
      <w:b/>
      <w:bCs/>
      <w:sz w:val="26"/>
      <w:szCs w:val="26"/>
    </w:rPr>
  </w:style>
  <w:style w:type="character" w:styleId="21">
    <w:name w:val="Heading 5 Char"/>
    <w:basedOn w:val="678"/>
    <w:link w:val="673"/>
    <w:uiPriority w:val="9"/>
    <w:rPr>
      <w:rFonts w:ascii="Arial" w:hAnsi="Arial" w:eastAsia="Arial" w:cs="Arial"/>
      <w:b/>
      <w:bCs/>
      <w:sz w:val="24"/>
      <w:szCs w:val="24"/>
    </w:rPr>
  </w:style>
  <w:style w:type="character" w:styleId="23">
    <w:name w:val="Heading 6 Char"/>
    <w:basedOn w:val="678"/>
    <w:link w:val="674"/>
    <w:uiPriority w:val="9"/>
    <w:rPr>
      <w:rFonts w:ascii="Arial" w:hAnsi="Arial" w:eastAsia="Arial" w:cs="Arial"/>
      <w:b/>
      <w:bCs/>
      <w:sz w:val="22"/>
      <w:szCs w:val="22"/>
    </w:rPr>
  </w:style>
  <w:style w:type="character" w:styleId="25">
    <w:name w:val="Heading 7 Char"/>
    <w:basedOn w:val="678"/>
    <w:link w:val="675"/>
    <w:uiPriority w:val="9"/>
    <w:rPr>
      <w:rFonts w:ascii="Arial" w:hAnsi="Arial" w:eastAsia="Arial" w:cs="Arial"/>
      <w:b/>
      <w:bCs/>
      <w:i/>
      <w:iCs/>
      <w:sz w:val="22"/>
      <w:szCs w:val="22"/>
    </w:rPr>
  </w:style>
  <w:style w:type="character" w:styleId="27">
    <w:name w:val="Heading 8 Char"/>
    <w:basedOn w:val="678"/>
    <w:link w:val="676"/>
    <w:uiPriority w:val="9"/>
    <w:rPr>
      <w:rFonts w:ascii="Arial" w:hAnsi="Arial" w:eastAsia="Arial" w:cs="Arial"/>
      <w:i/>
      <w:iCs/>
      <w:sz w:val="22"/>
      <w:szCs w:val="22"/>
    </w:rPr>
  </w:style>
  <w:style w:type="character" w:styleId="29">
    <w:name w:val="Heading 9 Char"/>
    <w:basedOn w:val="678"/>
    <w:link w:val="677"/>
    <w:uiPriority w:val="9"/>
    <w:rPr>
      <w:rFonts w:ascii="Arial" w:hAnsi="Arial" w:eastAsia="Arial" w:cs="Arial"/>
      <w:i/>
      <w:iCs/>
      <w:sz w:val="21"/>
      <w:szCs w:val="21"/>
    </w:rPr>
  </w:style>
  <w:style w:type="character" w:styleId="34">
    <w:name w:val="Title Char"/>
    <w:basedOn w:val="678"/>
    <w:link w:val="692"/>
    <w:uiPriority w:val="10"/>
    <w:rPr>
      <w:sz w:val="48"/>
      <w:szCs w:val="48"/>
    </w:rPr>
  </w:style>
  <w:style w:type="character" w:styleId="36">
    <w:name w:val="Subtitle Char"/>
    <w:basedOn w:val="678"/>
    <w:link w:val="694"/>
    <w:uiPriority w:val="11"/>
    <w:rPr>
      <w:sz w:val="24"/>
      <w:szCs w:val="24"/>
    </w:rPr>
  </w:style>
  <w:style w:type="character" w:styleId="38">
    <w:name w:val="Quote Char"/>
    <w:link w:val="696"/>
    <w:uiPriority w:val="29"/>
    <w:rPr>
      <w:i/>
    </w:rPr>
  </w:style>
  <w:style w:type="character" w:styleId="40">
    <w:name w:val="Intense Quote Char"/>
    <w:link w:val="698"/>
    <w:uiPriority w:val="30"/>
    <w:rPr>
      <w:i/>
    </w:rPr>
  </w:style>
  <w:style w:type="character" w:styleId="175">
    <w:name w:val="Footnote Text Char"/>
    <w:link w:val="831"/>
    <w:uiPriority w:val="99"/>
    <w:rPr>
      <w:sz w:val="18"/>
    </w:rPr>
  </w:style>
  <w:style w:type="character" w:styleId="178">
    <w:name w:val="Endnote Text Char"/>
    <w:link w:val="834"/>
    <w:uiPriority w:val="99"/>
    <w:rPr>
      <w:sz w:val="20"/>
    </w:rPr>
  </w:style>
  <w:style w:type="paragraph" w:styleId="668" w:default="1">
    <w:name w:val="Normal"/>
    <w:qFormat/>
  </w:style>
  <w:style w:type="paragraph" w:styleId="669">
    <w:name w:val="Heading 1"/>
    <w:basedOn w:val="668"/>
    <w:next w:val="668"/>
    <w:link w:val="681"/>
    <w:uiPriority w:val="9"/>
    <w:qFormat/>
    <w:pPr>
      <w:keepLines/>
      <w:keepNext/>
      <w:spacing w:before="480" w:after="200"/>
      <w:outlineLvl w:val="0"/>
    </w:pPr>
    <w:rPr>
      <w:rFonts w:ascii="Arial" w:hAnsi="Arial" w:eastAsia="Arial" w:cs="Arial"/>
      <w:sz w:val="40"/>
      <w:szCs w:val="40"/>
    </w:rPr>
  </w:style>
  <w:style w:type="paragraph" w:styleId="670">
    <w:name w:val="Heading 2"/>
    <w:basedOn w:val="668"/>
    <w:next w:val="668"/>
    <w:link w:val="853"/>
    <w:qFormat/>
    <w:pPr>
      <w:ind w:left="576" w:hanging="576"/>
      <w:keepNext/>
      <w:spacing w:before="240" w:after="60" w:line="240" w:lineRule="auto"/>
      <w:widowControl w:val="off"/>
      <w:tabs>
        <w:tab w:val="num" w:pos="576" w:leader="none"/>
      </w:tabs>
      <w:outlineLvl w:val="1"/>
    </w:pPr>
    <w:rPr>
      <w:rFonts w:ascii="Arial" w:hAnsi="Arial" w:eastAsia="Andale Sans UI" w:cs="Arial"/>
      <w:b/>
      <w:bCs/>
      <w:i/>
      <w:iCs/>
    </w:rPr>
  </w:style>
  <w:style w:type="paragraph" w:styleId="671">
    <w:name w:val="Heading 3"/>
    <w:basedOn w:val="668"/>
    <w:next w:val="668"/>
    <w:link w:val="683"/>
    <w:uiPriority w:val="9"/>
    <w:unhideWhenUsed/>
    <w:qFormat/>
    <w:pPr>
      <w:keepLines/>
      <w:keepNext/>
      <w:spacing w:before="320" w:after="200"/>
      <w:outlineLvl w:val="2"/>
    </w:pPr>
    <w:rPr>
      <w:rFonts w:ascii="Arial" w:hAnsi="Arial" w:eastAsia="Arial" w:cs="Arial"/>
      <w:sz w:val="30"/>
      <w:szCs w:val="30"/>
    </w:rPr>
  </w:style>
  <w:style w:type="paragraph" w:styleId="672">
    <w:name w:val="Heading 4"/>
    <w:basedOn w:val="668"/>
    <w:next w:val="668"/>
    <w:link w:val="684"/>
    <w:uiPriority w:val="9"/>
    <w:unhideWhenUsed/>
    <w:qFormat/>
    <w:pPr>
      <w:keepLines/>
      <w:keepNext/>
      <w:spacing w:before="320" w:after="200"/>
      <w:outlineLvl w:val="3"/>
    </w:pPr>
    <w:rPr>
      <w:rFonts w:ascii="Arial" w:hAnsi="Arial" w:eastAsia="Arial" w:cs="Arial"/>
      <w:b/>
      <w:bCs/>
      <w:sz w:val="26"/>
      <w:szCs w:val="26"/>
    </w:rPr>
  </w:style>
  <w:style w:type="paragraph" w:styleId="673">
    <w:name w:val="Heading 5"/>
    <w:basedOn w:val="668"/>
    <w:next w:val="668"/>
    <w:link w:val="685"/>
    <w:uiPriority w:val="9"/>
    <w:unhideWhenUsed/>
    <w:qFormat/>
    <w:pPr>
      <w:keepLines/>
      <w:keepNext/>
      <w:spacing w:before="320" w:after="200"/>
      <w:outlineLvl w:val="4"/>
    </w:pPr>
    <w:rPr>
      <w:rFonts w:ascii="Arial" w:hAnsi="Arial" w:eastAsia="Arial" w:cs="Arial"/>
      <w:b/>
      <w:bCs/>
      <w:sz w:val="24"/>
      <w:szCs w:val="24"/>
    </w:rPr>
  </w:style>
  <w:style w:type="paragraph" w:styleId="674">
    <w:name w:val="Heading 6"/>
    <w:basedOn w:val="668"/>
    <w:next w:val="668"/>
    <w:link w:val="686"/>
    <w:uiPriority w:val="9"/>
    <w:unhideWhenUsed/>
    <w:qFormat/>
    <w:pPr>
      <w:keepLines/>
      <w:keepNext/>
      <w:spacing w:before="320" w:after="200"/>
      <w:outlineLvl w:val="5"/>
    </w:pPr>
    <w:rPr>
      <w:rFonts w:ascii="Arial" w:hAnsi="Arial" w:eastAsia="Arial" w:cs="Arial"/>
      <w:b/>
      <w:bCs/>
      <w:sz w:val="22"/>
      <w:szCs w:val="22"/>
    </w:rPr>
  </w:style>
  <w:style w:type="paragraph" w:styleId="675">
    <w:name w:val="Heading 7"/>
    <w:basedOn w:val="668"/>
    <w:next w:val="668"/>
    <w:link w:val="687"/>
    <w:uiPriority w:val="9"/>
    <w:unhideWhenUsed/>
    <w:qFormat/>
    <w:pPr>
      <w:keepLines/>
      <w:keepNext/>
      <w:spacing w:before="320" w:after="200"/>
      <w:outlineLvl w:val="6"/>
    </w:pPr>
    <w:rPr>
      <w:rFonts w:ascii="Arial" w:hAnsi="Arial" w:eastAsia="Arial" w:cs="Arial"/>
      <w:b/>
      <w:bCs/>
      <w:i/>
      <w:iCs/>
      <w:sz w:val="22"/>
      <w:szCs w:val="22"/>
    </w:rPr>
  </w:style>
  <w:style w:type="paragraph" w:styleId="676">
    <w:name w:val="Heading 8"/>
    <w:basedOn w:val="668"/>
    <w:next w:val="668"/>
    <w:link w:val="688"/>
    <w:uiPriority w:val="9"/>
    <w:unhideWhenUsed/>
    <w:qFormat/>
    <w:pPr>
      <w:keepLines/>
      <w:keepNext/>
      <w:spacing w:before="320" w:after="200"/>
      <w:outlineLvl w:val="7"/>
    </w:pPr>
    <w:rPr>
      <w:rFonts w:ascii="Arial" w:hAnsi="Arial" w:eastAsia="Arial" w:cs="Arial"/>
      <w:i/>
      <w:iCs/>
      <w:sz w:val="22"/>
      <w:szCs w:val="22"/>
    </w:rPr>
  </w:style>
  <w:style w:type="paragraph" w:styleId="677">
    <w:name w:val="Heading 9"/>
    <w:basedOn w:val="668"/>
    <w:next w:val="668"/>
    <w:link w:val="689"/>
    <w:uiPriority w:val="9"/>
    <w:unhideWhenUsed/>
    <w:qFormat/>
    <w:pPr>
      <w:keepLines/>
      <w:keepNext/>
      <w:spacing w:before="320" w:after="200"/>
      <w:outlineLvl w:val="8"/>
    </w:pPr>
    <w:rPr>
      <w:rFonts w:ascii="Arial" w:hAnsi="Arial" w:eastAsia="Arial" w:cs="Arial"/>
      <w:i/>
      <w:iCs/>
      <w:sz w:val="21"/>
      <w:szCs w:val="21"/>
    </w:rPr>
  </w:style>
  <w:style w:type="character" w:styleId="678" w:default="1">
    <w:name w:val="Default Paragraph Font"/>
    <w:uiPriority w:val="1"/>
    <w:semiHidden/>
    <w:unhideWhenUsed/>
  </w:style>
  <w:style w:type="table" w:styleId="679" w:default="1">
    <w:name w:val="Normal Table"/>
    <w:uiPriority w:val="99"/>
    <w:semiHidden/>
    <w:unhideWhenUsed/>
    <w:tblPr>
      <w:tblInd w:w="0" w:type="dxa"/>
      <w:tblCellMar>
        <w:left w:w="108" w:type="dxa"/>
        <w:top w:w="0" w:type="dxa"/>
        <w:right w:w="108" w:type="dxa"/>
        <w:bottom w:w="0" w:type="dxa"/>
      </w:tblCellMar>
    </w:tblPr>
  </w:style>
  <w:style w:type="numbering" w:styleId="680" w:default="1">
    <w:name w:val="No List"/>
    <w:uiPriority w:val="99"/>
    <w:semiHidden/>
    <w:unhideWhenUsed/>
  </w:style>
  <w:style w:type="character" w:styleId="681" w:customStyle="1">
    <w:name w:val="Заголовок 1 Знак"/>
    <w:basedOn w:val="678"/>
    <w:link w:val="669"/>
    <w:uiPriority w:val="9"/>
    <w:rPr>
      <w:rFonts w:ascii="Arial" w:hAnsi="Arial" w:eastAsia="Arial" w:cs="Arial"/>
      <w:sz w:val="40"/>
      <w:szCs w:val="40"/>
    </w:rPr>
  </w:style>
  <w:style w:type="character" w:styleId="682" w:customStyle="1">
    <w:name w:val="Heading 2 Char"/>
    <w:basedOn w:val="678"/>
    <w:uiPriority w:val="9"/>
    <w:rPr>
      <w:rFonts w:ascii="Arial" w:hAnsi="Arial" w:eastAsia="Arial" w:cs="Arial"/>
      <w:sz w:val="34"/>
    </w:rPr>
  </w:style>
  <w:style w:type="character" w:styleId="683" w:customStyle="1">
    <w:name w:val="Заголовок 3 Знак"/>
    <w:basedOn w:val="678"/>
    <w:link w:val="671"/>
    <w:uiPriority w:val="9"/>
    <w:rPr>
      <w:rFonts w:ascii="Arial" w:hAnsi="Arial" w:eastAsia="Arial" w:cs="Arial"/>
      <w:sz w:val="30"/>
      <w:szCs w:val="30"/>
    </w:rPr>
  </w:style>
  <w:style w:type="character" w:styleId="684" w:customStyle="1">
    <w:name w:val="Заголовок 4 Знак"/>
    <w:basedOn w:val="678"/>
    <w:link w:val="672"/>
    <w:uiPriority w:val="9"/>
    <w:rPr>
      <w:rFonts w:ascii="Arial" w:hAnsi="Arial" w:eastAsia="Arial" w:cs="Arial"/>
      <w:b/>
      <w:bCs/>
      <w:sz w:val="26"/>
      <w:szCs w:val="26"/>
    </w:rPr>
  </w:style>
  <w:style w:type="character" w:styleId="685" w:customStyle="1">
    <w:name w:val="Заголовок 5 Знак"/>
    <w:basedOn w:val="678"/>
    <w:link w:val="673"/>
    <w:uiPriority w:val="9"/>
    <w:rPr>
      <w:rFonts w:ascii="Arial" w:hAnsi="Arial" w:eastAsia="Arial" w:cs="Arial"/>
      <w:b/>
      <w:bCs/>
      <w:sz w:val="24"/>
      <w:szCs w:val="24"/>
    </w:rPr>
  </w:style>
  <w:style w:type="character" w:styleId="686" w:customStyle="1">
    <w:name w:val="Заголовок 6 Знак"/>
    <w:basedOn w:val="678"/>
    <w:link w:val="674"/>
    <w:uiPriority w:val="9"/>
    <w:rPr>
      <w:rFonts w:ascii="Arial" w:hAnsi="Arial" w:eastAsia="Arial" w:cs="Arial"/>
      <w:b/>
      <w:bCs/>
      <w:sz w:val="22"/>
      <w:szCs w:val="22"/>
    </w:rPr>
  </w:style>
  <w:style w:type="character" w:styleId="687" w:customStyle="1">
    <w:name w:val="Заголовок 7 Знак"/>
    <w:basedOn w:val="678"/>
    <w:link w:val="675"/>
    <w:uiPriority w:val="9"/>
    <w:rPr>
      <w:rFonts w:ascii="Arial" w:hAnsi="Arial" w:eastAsia="Arial" w:cs="Arial"/>
      <w:b/>
      <w:bCs/>
      <w:i/>
      <w:iCs/>
      <w:sz w:val="22"/>
      <w:szCs w:val="22"/>
    </w:rPr>
  </w:style>
  <w:style w:type="character" w:styleId="688" w:customStyle="1">
    <w:name w:val="Заголовок 8 Знак"/>
    <w:basedOn w:val="678"/>
    <w:link w:val="676"/>
    <w:uiPriority w:val="9"/>
    <w:rPr>
      <w:rFonts w:ascii="Arial" w:hAnsi="Arial" w:eastAsia="Arial" w:cs="Arial"/>
      <w:i/>
      <w:iCs/>
      <w:sz w:val="22"/>
      <w:szCs w:val="22"/>
    </w:rPr>
  </w:style>
  <w:style w:type="character" w:styleId="689" w:customStyle="1">
    <w:name w:val="Заголовок 9 Знак"/>
    <w:basedOn w:val="678"/>
    <w:link w:val="677"/>
    <w:uiPriority w:val="9"/>
    <w:rPr>
      <w:rFonts w:ascii="Arial" w:hAnsi="Arial" w:eastAsia="Arial" w:cs="Arial"/>
      <w:i/>
      <w:iCs/>
      <w:sz w:val="21"/>
      <w:szCs w:val="21"/>
    </w:rPr>
  </w:style>
  <w:style w:type="paragraph" w:styleId="690">
    <w:name w:val="List Paragraph"/>
    <w:basedOn w:val="668"/>
    <w:uiPriority w:val="34"/>
    <w:qFormat/>
    <w:pPr>
      <w:contextualSpacing/>
      <w:ind w:left="720"/>
    </w:pPr>
  </w:style>
  <w:style w:type="paragraph" w:styleId="691">
    <w:name w:val="No Spacing"/>
    <w:uiPriority w:val="1"/>
    <w:qFormat/>
    <w:pPr>
      <w:spacing w:after="0" w:line="240" w:lineRule="auto"/>
    </w:pPr>
  </w:style>
  <w:style w:type="paragraph" w:styleId="692">
    <w:name w:val="Title"/>
    <w:basedOn w:val="668"/>
    <w:next w:val="668"/>
    <w:link w:val="693"/>
    <w:uiPriority w:val="10"/>
    <w:qFormat/>
    <w:pPr>
      <w:contextualSpacing/>
      <w:spacing w:before="300" w:after="200"/>
    </w:pPr>
    <w:rPr>
      <w:sz w:val="48"/>
      <w:szCs w:val="48"/>
    </w:rPr>
  </w:style>
  <w:style w:type="character" w:styleId="693" w:customStyle="1">
    <w:name w:val="Заголовок Знак"/>
    <w:basedOn w:val="678"/>
    <w:link w:val="692"/>
    <w:uiPriority w:val="10"/>
    <w:rPr>
      <w:sz w:val="48"/>
      <w:szCs w:val="48"/>
    </w:rPr>
  </w:style>
  <w:style w:type="paragraph" w:styleId="694">
    <w:name w:val="Subtitle"/>
    <w:basedOn w:val="668"/>
    <w:next w:val="668"/>
    <w:link w:val="695"/>
    <w:uiPriority w:val="11"/>
    <w:qFormat/>
    <w:pPr>
      <w:spacing w:before="200" w:after="200"/>
    </w:pPr>
    <w:rPr>
      <w:sz w:val="24"/>
      <w:szCs w:val="24"/>
    </w:rPr>
  </w:style>
  <w:style w:type="character" w:styleId="695" w:customStyle="1">
    <w:name w:val="Подзаголовок Знак"/>
    <w:basedOn w:val="678"/>
    <w:link w:val="694"/>
    <w:uiPriority w:val="11"/>
    <w:rPr>
      <w:sz w:val="24"/>
      <w:szCs w:val="24"/>
    </w:rPr>
  </w:style>
  <w:style w:type="paragraph" w:styleId="696">
    <w:name w:val="Quote"/>
    <w:basedOn w:val="668"/>
    <w:next w:val="668"/>
    <w:link w:val="697"/>
    <w:uiPriority w:val="29"/>
    <w:qFormat/>
    <w:pPr>
      <w:ind w:left="720" w:right="720"/>
    </w:pPr>
    <w:rPr>
      <w:i/>
    </w:rPr>
  </w:style>
  <w:style w:type="character" w:styleId="697" w:customStyle="1">
    <w:name w:val="Цитата 2 Знак"/>
    <w:link w:val="696"/>
    <w:uiPriority w:val="29"/>
    <w:rPr>
      <w:i/>
    </w:rPr>
  </w:style>
  <w:style w:type="paragraph" w:styleId="698">
    <w:name w:val="Intense Quote"/>
    <w:basedOn w:val="668"/>
    <w:next w:val="668"/>
    <w:link w:val="69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9" w:customStyle="1">
    <w:name w:val="Выделенная цитата Знак"/>
    <w:link w:val="698"/>
    <w:uiPriority w:val="30"/>
    <w:rPr>
      <w:i/>
    </w:rPr>
  </w:style>
  <w:style w:type="character" w:styleId="700" w:customStyle="1">
    <w:name w:val="Header Char"/>
    <w:basedOn w:val="678"/>
    <w:uiPriority w:val="99"/>
  </w:style>
  <w:style w:type="character" w:styleId="701" w:customStyle="1">
    <w:name w:val="Footer Char"/>
    <w:basedOn w:val="678"/>
    <w:uiPriority w:val="99"/>
  </w:style>
  <w:style w:type="paragraph" w:styleId="702">
    <w:name w:val="Caption"/>
    <w:basedOn w:val="668"/>
    <w:next w:val="668"/>
    <w:uiPriority w:val="35"/>
    <w:semiHidden/>
    <w:unhideWhenUsed/>
    <w:qFormat/>
    <w:pPr>
      <w:spacing w:line="276" w:lineRule="auto"/>
    </w:pPr>
    <w:rPr>
      <w:b/>
      <w:bCs/>
      <w:color w:val="5b9bd5" w:themeColor="accent1"/>
      <w:sz w:val="18"/>
      <w:szCs w:val="18"/>
    </w:rPr>
  </w:style>
  <w:style w:type="character" w:styleId="703" w:customStyle="1">
    <w:name w:val="Caption Char"/>
    <w:uiPriority w:val="99"/>
  </w:style>
  <w:style w:type="table" w:styleId="704">
    <w:name w:val="Table Grid"/>
    <w:basedOn w:val="67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5" w:customStyle="1">
    <w:name w:val="Table Grid Light"/>
    <w:basedOn w:val="67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6">
    <w:name w:val="Plain Table 1"/>
    <w:basedOn w:val="67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2"/>
    <w:basedOn w:val="67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3"/>
    <w:basedOn w:val="67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9">
    <w:name w:val="Plain Table 4"/>
    <w:basedOn w:val="67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0">
    <w:name w:val="Plain Table 5"/>
    <w:basedOn w:val="67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1">
    <w:name w:val="Grid Table 1 Light"/>
    <w:basedOn w:val="679"/>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2" w:customStyle="1">
    <w:name w:val="Grid Table 1 Light - Accent 1"/>
    <w:basedOn w:val="679"/>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13" w:customStyle="1">
    <w:name w:val="Grid Table 1 Light - Accent 2"/>
    <w:basedOn w:val="67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14" w:customStyle="1">
    <w:name w:val="Grid Table 1 Light - Accent 3"/>
    <w:basedOn w:val="67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4"/>
    <w:basedOn w:val="67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5"/>
    <w:basedOn w:val="679"/>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6"/>
    <w:basedOn w:val="67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18">
    <w:name w:val="Grid Table 2"/>
    <w:basedOn w:val="67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19" w:customStyle="1">
    <w:name w:val="Grid Table 2 - Accent 1"/>
    <w:basedOn w:val="679"/>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20" w:customStyle="1">
    <w:name w:val="Grid Table 2 - Accent 2"/>
    <w:basedOn w:val="67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21" w:customStyle="1">
    <w:name w:val="Grid Table 2 - Accent 3"/>
    <w:basedOn w:val="67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22" w:customStyle="1">
    <w:name w:val="Grid Table 2 - Accent 4"/>
    <w:basedOn w:val="67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23" w:customStyle="1">
    <w:name w:val="Grid Table 2 - Accent 5"/>
    <w:basedOn w:val="679"/>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24" w:customStyle="1">
    <w:name w:val="Grid Table 2 - Accent 6"/>
    <w:basedOn w:val="67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25">
    <w:name w:val="Grid Table 3"/>
    <w:basedOn w:val="67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6" w:customStyle="1">
    <w:name w:val="Grid Table 3 - Accent 1"/>
    <w:basedOn w:val="679"/>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7" w:customStyle="1">
    <w:name w:val="Grid Table 3 - Accent 2"/>
    <w:basedOn w:val="67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8" w:customStyle="1">
    <w:name w:val="Grid Table 3 - Accent 3"/>
    <w:basedOn w:val="67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4"/>
    <w:basedOn w:val="67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5"/>
    <w:basedOn w:val="679"/>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6"/>
    <w:basedOn w:val="67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name w:val="Grid Table 4"/>
    <w:basedOn w:val="679"/>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3" w:customStyle="1">
    <w:name w:val="Grid Table 4 - Accent 1"/>
    <w:basedOn w:val="679"/>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34" w:customStyle="1">
    <w:name w:val="Grid Table 4 - Accent 2"/>
    <w:basedOn w:val="679"/>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35" w:customStyle="1">
    <w:name w:val="Grid Table 4 - Accent 3"/>
    <w:basedOn w:val="679"/>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36" w:customStyle="1">
    <w:name w:val="Grid Table 4 - Accent 4"/>
    <w:basedOn w:val="679"/>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37" w:customStyle="1">
    <w:name w:val="Grid Table 4 - Accent 5"/>
    <w:basedOn w:val="679"/>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38" w:customStyle="1">
    <w:name w:val="Grid Table 4 - Accent 6"/>
    <w:basedOn w:val="679"/>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39">
    <w:name w:val="Grid Table 5 Dark"/>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0" w:customStyle="1">
    <w:name w:val="Grid Table 5 Dark- Accent 1"/>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41" w:customStyle="1">
    <w:name w:val="Grid Table 5 Dark - Accent 2"/>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42" w:customStyle="1">
    <w:name w:val="Grid Table 5 Dark - Accent 3"/>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43" w:customStyle="1">
    <w:name w:val="Grid Table 5 Dark- Accent 4"/>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44" w:customStyle="1">
    <w:name w:val="Grid Table 5 Dark - Accent 5"/>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45" w:customStyle="1">
    <w:name w:val="Grid Table 5 Dark - Accent 6"/>
    <w:basedOn w:val="6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46">
    <w:name w:val="Grid Table 6 Colorful"/>
    <w:basedOn w:val="679"/>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47" w:customStyle="1">
    <w:name w:val="Grid Table 6 Colorful - Accent 1"/>
    <w:basedOn w:val="679"/>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48" w:customStyle="1">
    <w:name w:val="Grid Table 6 Colorful - Accent 2"/>
    <w:basedOn w:val="67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49" w:customStyle="1">
    <w:name w:val="Grid Table 6 Colorful - Accent 3"/>
    <w:basedOn w:val="679"/>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50" w:customStyle="1">
    <w:name w:val="Grid Table 6 Colorful - Accent 4"/>
    <w:basedOn w:val="67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51" w:customStyle="1">
    <w:name w:val="Grid Table 6 Colorful - Accent 5"/>
    <w:basedOn w:val="679"/>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52" w:customStyle="1">
    <w:name w:val="Grid Table 6 Colorful - Accent 6"/>
    <w:basedOn w:val="679"/>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53">
    <w:name w:val="Grid Table 7 Colorful"/>
    <w:basedOn w:val="679"/>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54" w:customStyle="1">
    <w:name w:val="Grid Table 7 Colorful - Accent 1"/>
    <w:basedOn w:val="679"/>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755" w:customStyle="1">
    <w:name w:val="Grid Table 7 Colorful - Accent 2"/>
    <w:basedOn w:val="679"/>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56" w:customStyle="1">
    <w:name w:val="Grid Table 7 Colorful - Accent 3"/>
    <w:basedOn w:val="679"/>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57" w:customStyle="1">
    <w:name w:val="Grid Table 7 Colorful - Accent 4"/>
    <w:basedOn w:val="679"/>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58" w:customStyle="1">
    <w:name w:val="Grid Table 7 Colorful - Accent 5"/>
    <w:basedOn w:val="679"/>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759" w:customStyle="1">
    <w:name w:val="Grid Table 7 Colorful - Accent 6"/>
    <w:basedOn w:val="679"/>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60">
    <w:name w:val="List Table 1 Light"/>
    <w:basedOn w:val="679"/>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1" w:customStyle="1">
    <w:name w:val="List Table 1 Light - Accent 1"/>
    <w:basedOn w:val="679"/>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62" w:customStyle="1">
    <w:name w:val="List Table 1 Light - Accent 2"/>
    <w:basedOn w:val="679"/>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63" w:customStyle="1">
    <w:name w:val="List Table 1 Light - Accent 3"/>
    <w:basedOn w:val="679"/>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64" w:customStyle="1">
    <w:name w:val="List Table 1 Light - Accent 4"/>
    <w:basedOn w:val="679"/>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65" w:customStyle="1">
    <w:name w:val="List Table 1 Light - Accent 5"/>
    <w:basedOn w:val="679"/>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66" w:customStyle="1">
    <w:name w:val="List Table 1 Light - Accent 6"/>
    <w:basedOn w:val="679"/>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67">
    <w:name w:val="List Table 2"/>
    <w:basedOn w:val="679"/>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68" w:customStyle="1">
    <w:name w:val="List Table 2 - Accent 1"/>
    <w:basedOn w:val="679"/>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69" w:customStyle="1">
    <w:name w:val="List Table 2 - Accent 2"/>
    <w:basedOn w:val="679"/>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70" w:customStyle="1">
    <w:name w:val="List Table 2 - Accent 3"/>
    <w:basedOn w:val="679"/>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71" w:customStyle="1">
    <w:name w:val="List Table 2 - Accent 4"/>
    <w:basedOn w:val="679"/>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72" w:customStyle="1">
    <w:name w:val="List Table 2 - Accent 5"/>
    <w:basedOn w:val="679"/>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73" w:customStyle="1">
    <w:name w:val="List Table 2 - Accent 6"/>
    <w:basedOn w:val="679"/>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74">
    <w:name w:val="List Table 3"/>
    <w:basedOn w:val="6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5" w:customStyle="1">
    <w:name w:val="List Table 3 - Accent 1"/>
    <w:basedOn w:val="679"/>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76" w:customStyle="1">
    <w:name w:val="List Table 3 - Accent 2"/>
    <w:basedOn w:val="67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77" w:customStyle="1">
    <w:name w:val="List Table 3 - Accent 3"/>
    <w:basedOn w:val="679"/>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78" w:customStyle="1">
    <w:name w:val="List Table 3 - Accent 4"/>
    <w:basedOn w:val="67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79" w:customStyle="1">
    <w:name w:val="List Table 3 - Accent 5"/>
    <w:basedOn w:val="679"/>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80" w:customStyle="1">
    <w:name w:val="List Table 3 - Accent 6"/>
    <w:basedOn w:val="679"/>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81">
    <w:name w:val="List Table 4"/>
    <w:basedOn w:val="6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2" w:customStyle="1">
    <w:name w:val="List Table 4 - Accent 1"/>
    <w:basedOn w:val="679"/>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83" w:customStyle="1">
    <w:name w:val="List Table 4 - Accent 2"/>
    <w:basedOn w:val="679"/>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84" w:customStyle="1">
    <w:name w:val="List Table 4 - Accent 3"/>
    <w:basedOn w:val="679"/>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85" w:customStyle="1">
    <w:name w:val="List Table 4 - Accent 4"/>
    <w:basedOn w:val="679"/>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86" w:customStyle="1">
    <w:name w:val="List Table 4 - Accent 5"/>
    <w:basedOn w:val="679"/>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787" w:customStyle="1">
    <w:name w:val="List Table 4 - Accent 6"/>
    <w:basedOn w:val="679"/>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88">
    <w:name w:val="List Table 5 Dark"/>
    <w:basedOn w:val="679"/>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89" w:customStyle="1">
    <w:name w:val="List Table 5 Dark - Accent 1"/>
    <w:basedOn w:val="679"/>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790" w:customStyle="1">
    <w:name w:val="List Table 5 Dark - Accent 2"/>
    <w:basedOn w:val="679"/>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91" w:customStyle="1">
    <w:name w:val="List Table 5 Dark - Accent 3"/>
    <w:basedOn w:val="679"/>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92" w:customStyle="1">
    <w:name w:val="List Table 5 Dark - Accent 4"/>
    <w:basedOn w:val="679"/>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93" w:customStyle="1">
    <w:name w:val="List Table 5 Dark - Accent 5"/>
    <w:basedOn w:val="679"/>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794" w:customStyle="1">
    <w:name w:val="List Table 5 Dark - Accent 6"/>
    <w:basedOn w:val="679"/>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95">
    <w:name w:val="List Table 6 Colorful"/>
    <w:basedOn w:val="679"/>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6" w:customStyle="1">
    <w:name w:val="List Table 6 Colorful - Accent 1"/>
    <w:basedOn w:val="679"/>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797" w:customStyle="1">
    <w:name w:val="List Table 6 Colorful - Accent 2"/>
    <w:basedOn w:val="679"/>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98" w:customStyle="1">
    <w:name w:val="List Table 6 Colorful - Accent 3"/>
    <w:basedOn w:val="679"/>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99" w:customStyle="1">
    <w:name w:val="List Table 6 Colorful - Accent 4"/>
    <w:basedOn w:val="679"/>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00" w:customStyle="1">
    <w:name w:val="List Table 6 Colorful - Accent 5"/>
    <w:basedOn w:val="679"/>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01" w:customStyle="1">
    <w:name w:val="List Table 6 Colorful - Accent 6"/>
    <w:basedOn w:val="679"/>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02">
    <w:name w:val="List Table 7 Colorful"/>
    <w:basedOn w:val="679"/>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3" w:customStyle="1">
    <w:name w:val="List Table 7 Colorful - Accent 1"/>
    <w:basedOn w:val="679"/>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04" w:customStyle="1">
    <w:name w:val="List Table 7 Colorful - Accent 2"/>
    <w:basedOn w:val="679"/>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05" w:customStyle="1">
    <w:name w:val="List Table 7 Colorful - Accent 3"/>
    <w:basedOn w:val="679"/>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06" w:customStyle="1">
    <w:name w:val="List Table 7 Colorful - Accent 4"/>
    <w:basedOn w:val="679"/>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07" w:customStyle="1">
    <w:name w:val="List Table 7 Colorful - Accent 5"/>
    <w:basedOn w:val="679"/>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08" w:customStyle="1">
    <w:name w:val="List Table 7 Colorful - Accent 6"/>
    <w:basedOn w:val="679"/>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09" w:customStyle="1">
    <w:name w:val="Lined - Accent"/>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0" w:customStyle="1">
    <w:name w:val="Lined - Accent 1"/>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11" w:customStyle="1">
    <w:name w:val="Lined - Accent 2"/>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12" w:customStyle="1">
    <w:name w:val="Lined - Accent 3"/>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13" w:customStyle="1">
    <w:name w:val="Lined - Accent 4"/>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14" w:customStyle="1">
    <w:name w:val="Lined - Accent 5"/>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15" w:customStyle="1">
    <w:name w:val="Lined - Accent 6"/>
    <w:basedOn w:val="679"/>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16" w:customStyle="1">
    <w:name w:val="Bordered &amp; Lined - Accent"/>
    <w:basedOn w:val="679"/>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7" w:customStyle="1">
    <w:name w:val="Bordered &amp; Lined - Accent 1"/>
    <w:basedOn w:val="679"/>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18" w:customStyle="1">
    <w:name w:val="Bordered &amp; Lined - Accent 2"/>
    <w:basedOn w:val="679"/>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19" w:customStyle="1">
    <w:name w:val="Bordered &amp; Lined - Accent 3"/>
    <w:basedOn w:val="679"/>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0" w:customStyle="1">
    <w:name w:val="Bordered &amp; Lined - Accent 4"/>
    <w:basedOn w:val="679"/>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1" w:customStyle="1">
    <w:name w:val="Bordered &amp; Lined - Accent 5"/>
    <w:basedOn w:val="679"/>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22" w:customStyle="1">
    <w:name w:val="Bordered &amp; Lined - Accent 6"/>
    <w:basedOn w:val="679"/>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3" w:customStyle="1">
    <w:name w:val="Bordered"/>
    <w:basedOn w:val="679"/>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4" w:customStyle="1">
    <w:name w:val="Bordered - Accent 1"/>
    <w:basedOn w:val="679"/>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25" w:customStyle="1">
    <w:name w:val="Bordered - Accent 2"/>
    <w:basedOn w:val="67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26" w:customStyle="1">
    <w:name w:val="Bordered - Accent 3"/>
    <w:basedOn w:val="67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27" w:customStyle="1">
    <w:name w:val="Bordered - Accent 4"/>
    <w:basedOn w:val="67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28" w:customStyle="1">
    <w:name w:val="Bordered - Accent 5"/>
    <w:basedOn w:val="679"/>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29" w:customStyle="1">
    <w:name w:val="Bordered - Accent 6"/>
    <w:basedOn w:val="67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30">
    <w:name w:val="Hyperlink"/>
    <w:uiPriority w:val="99"/>
    <w:unhideWhenUsed/>
    <w:rPr>
      <w:color w:val="0563c1" w:themeColor="hyperlink"/>
      <w:u w:val="single"/>
    </w:rPr>
  </w:style>
  <w:style w:type="paragraph" w:styleId="831">
    <w:name w:val="footnote text"/>
    <w:basedOn w:val="668"/>
    <w:link w:val="832"/>
    <w:uiPriority w:val="99"/>
    <w:semiHidden/>
    <w:unhideWhenUsed/>
    <w:pPr>
      <w:spacing w:after="40" w:line="240" w:lineRule="auto"/>
    </w:pPr>
    <w:rPr>
      <w:sz w:val="18"/>
    </w:rPr>
  </w:style>
  <w:style w:type="character" w:styleId="832" w:customStyle="1">
    <w:name w:val="Текст сноски Знак"/>
    <w:link w:val="831"/>
    <w:uiPriority w:val="99"/>
    <w:rPr>
      <w:sz w:val="18"/>
    </w:rPr>
  </w:style>
  <w:style w:type="character" w:styleId="833">
    <w:name w:val="footnote reference"/>
    <w:basedOn w:val="678"/>
    <w:uiPriority w:val="99"/>
    <w:unhideWhenUsed/>
    <w:rPr>
      <w:vertAlign w:val="superscript"/>
    </w:rPr>
  </w:style>
  <w:style w:type="paragraph" w:styleId="834">
    <w:name w:val="endnote text"/>
    <w:basedOn w:val="668"/>
    <w:link w:val="835"/>
    <w:uiPriority w:val="99"/>
    <w:semiHidden/>
    <w:unhideWhenUsed/>
    <w:pPr>
      <w:spacing w:after="0" w:line="240" w:lineRule="auto"/>
    </w:pPr>
    <w:rPr>
      <w:sz w:val="20"/>
    </w:rPr>
  </w:style>
  <w:style w:type="character" w:styleId="835" w:customStyle="1">
    <w:name w:val="Текст концевой сноски Знак"/>
    <w:link w:val="834"/>
    <w:uiPriority w:val="99"/>
    <w:rPr>
      <w:sz w:val="20"/>
    </w:rPr>
  </w:style>
  <w:style w:type="character" w:styleId="836">
    <w:name w:val="endnote reference"/>
    <w:basedOn w:val="678"/>
    <w:uiPriority w:val="99"/>
    <w:semiHidden/>
    <w:unhideWhenUsed/>
    <w:rPr>
      <w:vertAlign w:val="superscript"/>
    </w:rPr>
  </w:style>
  <w:style w:type="paragraph" w:styleId="837">
    <w:name w:val="toc 1"/>
    <w:basedOn w:val="668"/>
    <w:next w:val="668"/>
    <w:uiPriority w:val="39"/>
    <w:unhideWhenUsed/>
    <w:pPr>
      <w:spacing w:after="57"/>
    </w:pPr>
  </w:style>
  <w:style w:type="paragraph" w:styleId="838">
    <w:name w:val="toc 2"/>
    <w:basedOn w:val="668"/>
    <w:next w:val="668"/>
    <w:uiPriority w:val="39"/>
    <w:unhideWhenUsed/>
    <w:pPr>
      <w:ind w:left="283"/>
      <w:spacing w:after="57"/>
    </w:pPr>
  </w:style>
  <w:style w:type="paragraph" w:styleId="839">
    <w:name w:val="toc 3"/>
    <w:basedOn w:val="668"/>
    <w:next w:val="668"/>
    <w:uiPriority w:val="39"/>
    <w:unhideWhenUsed/>
    <w:pPr>
      <w:ind w:left="567"/>
      <w:spacing w:after="57"/>
    </w:pPr>
  </w:style>
  <w:style w:type="paragraph" w:styleId="840">
    <w:name w:val="toc 4"/>
    <w:basedOn w:val="668"/>
    <w:next w:val="668"/>
    <w:uiPriority w:val="39"/>
    <w:unhideWhenUsed/>
    <w:pPr>
      <w:ind w:left="850"/>
      <w:spacing w:after="57"/>
    </w:pPr>
  </w:style>
  <w:style w:type="paragraph" w:styleId="841">
    <w:name w:val="toc 5"/>
    <w:basedOn w:val="668"/>
    <w:next w:val="668"/>
    <w:uiPriority w:val="39"/>
    <w:unhideWhenUsed/>
    <w:pPr>
      <w:ind w:left="1134"/>
      <w:spacing w:after="57"/>
    </w:pPr>
  </w:style>
  <w:style w:type="paragraph" w:styleId="842">
    <w:name w:val="toc 6"/>
    <w:basedOn w:val="668"/>
    <w:next w:val="668"/>
    <w:uiPriority w:val="39"/>
    <w:unhideWhenUsed/>
    <w:pPr>
      <w:ind w:left="1417"/>
      <w:spacing w:after="57"/>
    </w:pPr>
  </w:style>
  <w:style w:type="paragraph" w:styleId="843">
    <w:name w:val="toc 7"/>
    <w:basedOn w:val="668"/>
    <w:next w:val="668"/>
    <w:uiPriority w:val="39"/>
    <w:unhideWhenUsed/>
    <w:pPr>
      <w:ind w:left="1701"/>
      <w:spacing w:after="57"/>
    </w:pPr>
  </w:style>
  <w:style w:type="paragraph" w:styleId="844">
    <w:name w:val="toc 8"/>
    <w:basedOn w:val="668"/>
    <w:next w:val="668"/>
    <w:uiPriority w:val="39"/>
    <w:unhideWhenUsed/>
    <w:pPr>
      <w:ind w:left="1984"/>
      <w:spacing w:after="57"/>
    </w:pPr>
  </w:style>
  <w:style w:type="paragraph" w:styleId="845">
    <w:name w:val="toc 9"/>
    <w:basedOn w:val="668"/>
    <w:next w:val="668"/>
    <w:uiPriority w:val="39"/>
    <w:unhideWhenUsed/>
    <w:pPr>
      <w:ind w:left="2268"/>
      <w:spacing w:after="57"/>
    </w:pPr>
  </w:style>
  <w:style w:type="paragraph" w:styleId="846">
    <w:name w:val="TOC Heading"/>
    <w:uiPriority w:val="39"/>
    <w:unhideWhenUsed/>
  </w:style>
  <w:style w:type="paragraph" w:styleId="847">
    <w:name w:val="table of figures"/>
    <w:basedOn w:val="668"/>
    <w:next w:val="668"/>
    <w:uiPriority w:val="99"/>
    <w:unhideWhenUsed/>
    <w:pPr>
      <w:spacing w:after="0"/>
    </w:pPr>
  </w:style>
  <w:style w:type="paragraph" w:styleId="848" w:customStyle="1">
    <w:name w:val="Текст1"/>
    <w:basedOn w:val="668"/>
    <w:pPr>
      <w:spacing w:after="0" w:line="240" w:lineRule="auto"/>
      <w:widowControl w:val="off"/>
    </w:pPr>
    <w:rPr>
      <w:rFonts w:ascii="Courier New" w:hAnsi="Courier New" w:eastAsia="Andale Sans UI" w:cs="Times New Roman"/>
      <w:sz w:val="20"/>
      <w:szCs w:val="24"/>
    </w:rPr>
  </w:style>
  <w:style w:type="paragraph" w:styleId="849">
    <w:name w:val="Header"/>
    <w:basedOn w:val="668"/>
    <w:link w:val="850"/>
    <w:uiPriority w:val="99"/>
    <w:unhideWhenUsed/>
    <w:pPr>
      <w:spacing w:after="0" w:line="240" w:lineRule="auto"/>
      <w:tabs>
        <w:tab w:val="center" w:pos="4677" w:leader="none"/>
        <w:tab w:val="right" w:pos="9355" w:leader="none"/>
      </w:tabs>
    </w:pPr>
  </w:style>
  <w:style w:type="character" w:styleId="850" w:customStyle="1">
    <w:name w:val="Верхний колонтитул Знак"/>
    <w:basedOn w:val="678"/>
    <w:link w:val="849"/>
    <w:uiPriority w:val="99"/>
  </w:style>
  <w:style w:type="paragraph" w:styleId="851">
    <w:name w:val="Footer"/>
    <w:basedOn w:val="668"/>
    <w:link w:val="852"/>
    <w:uiPriority w:val="99"/>
    <w:unhideWhenUsed/>
    <w:pPr>
      <w:spacing w:after="0" w:line="240" w:lineRule="auto"/>
      <w:tabs>
        <w:tab w:val="center" w:pos="4677" w:leader="none"/>
        <w:tab w:val="right" w:pos="9355" w:leader="none"/>
      </w:tabs>
    </w:pPr>
  </w:style>
  <w:style w:type="character" w:styleId="852" w:customStyle="1">
    <w:name w:val="Нижний колонтитул Знак"/>
    <w:basedOn w:val="678"/>
    <w:link w:val="851"/>
    <w:uiPriority w:val="99"/>
  </w:style>
  <w:style w:type="character" w:styleId="853" w:customStyle="1">
    <w:name w:val="Заголовок 2 Знак"/>
    <w:basedOn w:val="678"/>
    <w:link w:val="670"/>
    <w:rPr>
      <w:rFonts w:ascii="Arial" w:hAnsi="Arial" w:eastAsia="Andale Sans UI" w:cs="Arial"/>
      <w:b/>
      <w:bCs/>
      <w:i/>
      <w:iCs/>
    </w:rPr>
  </w:style>
  <w:style w:type="paragraph" w:styleId="854" w:customStyle="1">
    <w:name w:val="ConsNormal"/>
    <w:pPr>
      <w:ind w:firstLine="720"/>
      <w:spacing w:after="0" w:line="240" w:lineRule="auto"/>
      <w:widowControl w:val="off"/>
    </w:pPr>
    <w:rPr>
      <w:rFonts w:ascii="Arial" w:hAnsi="Arial" w:eastAsia="Arial" w:cs="Arial"/>
      <w:sz w:val="20"/>
      <w:szCs w:val="20"/>
      <w:lang w:eastAsia="ar-SA"/>
    </w:rPr>
  </w:style>
  <w:style w:type="paragraph" w:styleId="855">
    <w:name w:val="Balloon Text"/>
    <w:basedOn w:val="668"/>
    <w:link w:val="856"/>
    <w:uiPriority w:val="99"/>
    <w:semiHidden/>
    <w:unhideWhenUsed/>
    <w:pPr>
      <w:spacing w:after="0" w:line="240" w:lineRule="auto"/>
    </w:pPr>
    <w:rPr>
      <w:rFonts w:ascii="Segoe UI" w:hAnsi="Segoe UI" w:cs="Segoe UI"/>
      <w:sz w:val="18"/>
      <w:szCs w:val="18"/>
    </w:rPr>
  </w:style>
  <w:style w:type="character" w:styleId="856" w:customStyle="1">
    <w:name w:val="Текст выноски Знак"/>
    <w:basedOn w:val="678"/>
    <w:link w:val="855"/>
    <w:uiPriority w:val="99"/>
    <w:semiHidden/>
    <w:rPr>
      <w:rFonts w:ascii="Segoe UI" w:hAnsi="Segoe UI" w:cs="Segoe UI"/>
      <w:sz w:val="18"/>
      <w:szCs w:val="18"/>
    </w:rPr>
  </w:style>
  <w:style w:type="paragraph" w:styleId="857">
    <w:name w:val="Plain Text"/>
    <w:basedOn w:val="668"/>
    <w:link w:val="858"/>
    <w:pPr>
      <w:spacing w:after="0" w:line="240" w:lineRule="auto"/>
    </w:pPr>
    <w:rPr>
      <w:rFonts w:ascii="Courier New" w:hAnsi="Courier New" w:eastAsia="Times New Roman" w:cs="Times New Roman"/>
      <w:sz w:val="20"/>
      <w:szCs w:val="20"/>
    </w:rPr>
  </w:style>
  <w:style w:type="character" w:styleId="858" w:customStyle="1">
    <w:name w:val="Текст Знак"/>
    <w:basedOn w:val="678"/>
    <w:link w:val="857"/>
    <w:rPr>
      <w:rFonts w:ascii="Courier New" w:hAnsi="Courier New" w:eastAsia="Times New Roman" w:cs="Times New Roman"/>
      <w:sz w:val="20"/>
      <w:szCs w:val="20"/>
    </w:rPr>
  </w:style>
  <w:style w:type="paragraph" w:styleId="859" w:customStyle="1">
    <w:name w:val="Заголовок 61"/>
    <w:pPr>
      <w:numPr>
        <w:ilvl w:val="5"/>
        <w:numId w:val="1"/>
      </w:numPr>
      <w:ind w:firstLine="720"/>
      <w:jc w:val="center"/>
      <w:keepNext/>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5"/>
    </w:pPr>
    <w:rPr>
      <w:rFonts w:eastAsia="Andale Sans UI" w:cs="Times New Roman"/>
      <w:b/>
      <w:szCs w:val="24"/>
      <w:lang w:val="en-US" w:eastAsia="zh-CN"/>
    </w:rPr>
  </w:style>
  <w:style w:type="paragraph" w:styleId="860" w:customStyle="1">
    <w:name w:val="consnormal"/>
    <w:pPr>
      <w:spacing w:before="100" w:after="100" w:line="240" w:lineRule="auto"/>
      <w:widowControl w:val="off"/>
      <w:pBdr>
        <w:top w:val="none" w:color="000000" w:sz="4" w:space="0"/>
        <w:left w:val="none" w:color="000000" w:sz="4" w:space="0"/>
        <w:bottom w:val="none" w:color="000000" w:sz="4" w:space="0"/>
        <w:right w:val="none" w:color="000000" w:sz="4" w:space="0"/>
        <w:between w:val="none" w:color="000000" w:sz="4" w:space="0"/>
      </w:pBdr>
    </w:pPr>
    <w:rPr>
      <w:rFonts w:eastAsia="Andale Sans UI" w:cs="Times New Roman"/>
      <w:sz w:val="24"/>
      <w:szCs w:val="24"/>
      <w:lang w:eastAsia="zh-CN"/>
    </w:rPr>
  </w:style>
  <w:style w:type="paragraph" w:styleId="861" w:customStyle="1">
    <w:name w:val="Заголовок 11"/>
    <w:pPr>
      <w:numPr>
        <w:numId w:val="1"/>
      </w:numPr>
      <w:ind w:left="432" w:hanging="432"/>
      <w:keepNext/>
      <w:spacing w:before="240" w:after="6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0"/>
    </w:pPr>
    <w:rPr>
      <w:rFonts w:ascii="Arial" w:hAnsi="Arial" w:eastAsia="Andale Sans UI" w:cs="Arial"/>
      <w:b/>
      <w:bCs/>
      <w:sz w:val="32"/>
      <w:szCs w:val="32"/>
      <w:lang w:val="en-US" w:eastAsia="zh-CN"/>
    </w:rPr>
  </w:style>
  <w:style w:type="paragraph" w:styleId="862" w:customStyle="1">
    <w:name w:val="Заголовок 21"/>
    <w:pPr>
      <w:numPr>
        <w:ilvl w:val="1"/>
        <w:numId w:val="1"/>
      </w:numPr>
      <w:ind w:left="576" w:hanging="576"/>
      <w:keepNext/>
      <w:spacing w:before="240" w:after="6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1"/>
    </w:pPr>
    <w:rPr>
      <w:rFonts w:ascii="Arial" w:hAnsi="Arial" w:eastAsia="Andale Sans UI" w:cs="Arial"/>
      <w:b/>
      <w:bCs/>
      <w:i/>
      <w:iCs/>
      <w:lang w:val="en-US" w:eastAsia="zh-CN"/>
    </w:rPr>
  </w:style>
  <w:style w:type="paragraph" w:styleId="863" w:customStyle="1">
    <w:name w:val="Заголовок 31"/>
    <w:pPr>
      <w:numPr>
        <w:ilvl w:val="2"/>
        <w:numId w:val="1"/>
      </w:numPr>
      <w:ind w:hanging="13"/>
      <w:jc w:val="both"/>
      <w:keepNext/>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2"/>
    </w:pPr>
    <w:rPr>
      <w:rFonts w:eastAsia="Andale Sans UI" w:cs="Times New Roman"/>
      <w:b/>
      <w:i/>
      <w:color w:val="ff0000"/>
      <w:sz w:val="24"/>
      <w:szCs w:val="24"/>
      <w:lang w:val="en-US" w:eastAsia="zh-CN"/>
    </w:rPr>
  </w:style>
  <w:style w:type="paragraph" w:styleId="864" w:customStyle="1">
    <w:name w:val="Заголовок 41"/>
    <w:pPr>
      <w:numPr>
        <w:ilvl w:val="3"/>
        <w:numId w:val="1"/>
      </w:numPr>
      <w:ind w:firstLine="560"/>
      <w:jc w:val="both"/>
      <w:keepLines/>
      <w:keepNext/>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3"/>
    </w:pPr>
    <w:rPr>
      <w:rFonts w:eastAsia="Andale Sans UI" w:cs="Times New Roman"/>
      <w:b/>
      <w:szCs w:val="24"/>
      <w:lang w:val="en-US" w:eastAsia="zh-CN"/>
    </w:rPr>
  </w:style>
  <w:style w:type="paragraph" w:styleId="865" w:customStyle="1">
    <w:name w:val="Заголовок 51"/>
    <w:pPr>
      <w:numPr>
        <w:ilvl w:val="4"/>
        <w:numId w:val="1"/>
      </w:numPr>
      <w:ind w:left="1008" w:hanging="1008"/>
      <w:jc w:val="both"/>
      <w:keepLines/>
      <w:keepNext/>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4"/>
    </w:pPr>
    <w:rPr>
      <w:rFonts w:eastAsia="Andale Sans UI" w:cs="Times New Roman"/>
      <w:b/>
      <w:szCs w:val="24"/>
      <w:lang w:val="en-US" w:eastAsia="zh-CN"/>
    </w:rPr>
  </w:style>
  <w:style w:type="paragraph" w:styleId="866" w:customStyle="1">
    <w:name w:val="Заголовок 71"/>
    <w:pPr>
      <w:numPr>
        <w:ilvl w:val="6"/>
        <w:numId w:val="1"/>
      </w:numPr>
      <w:ind w:left="1296" w:hanging="1296"/>
      <w:keepLines/>
      <w:keepNext/>
      <w:spacing w:after="0" w:line="360" w:lineRule="auto"/>
      <w:widowControl w:val="off"/>
      <w:pBdr>
        <w:top w:val="none" w:color="000000" w:sz="4" w:space="0"/>
        <w:left w:val="none" w:color="000000" w:sz="4" w:space="0"/>
        <w:bottom w:val="none" w:color="000000" w:sz="4" w:space="0"/>
        <w:right w:val="none" w:color="000000" w:sz="4" w:space="0"/>
        <w:between w:val="none" w:color="000000" w:sz="4" w:space="0"/>
      </w:pBdr>
      <w:outlineLvl w:val="6"/>
    </w:pPr>
    <w:rPr>
      <w:rFonts w:eastAsia="Andale Sans UI" w:cs="Times New Roman"/>
      <w:b/>
      <w:bCs/>
      <w:szCs w:val="24"/>
      <w:lang w:val="en-US" w:eastAsia="zh-CN"/>
    </w:rPr>
  </w:style>
  <w:style w:type="paragraph" w:styleId="867" w:customStyle="1">
    <w:name w:val="Заголовок 81"/>
    <w:pPr>
      <w:numPr>
        <w:ilvl w:val="7"/>
        <w:numId w:val="1"/>
      </w:numPr>
      <w:ind w:firstLine="700"/>
      <w:jc w:val="both"/>
      <w:keepLines/>
      <w:keepNext/>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outlineLvl w:val="7"/>
    </w:pPr>
    <w:rPr>
      <w:rFonts w:eastAsia="Andale Sans UI" w:cs="Times New Roman"/>
      <w:b/>
      <w:szCs w:val="24"/>
      <w:lang w:val="en-US" w:eastAsia="zh-CN"/>
    </w:rPr>
  </w:style>
  <w:style w:type="paragraph" w:styleId="868" w:customStyle="1">
    <w:name w:val="Заголовок 91"/>
    <w:pPr>
      <w:numPr>
        <w:ilvl w:val="8"/>
        <w:numId w:val="1"/>
      </w:numPr>
      <w:ind w:left="1584" w:hanging="1584"/>
      <w:jc w:val="center"/>
      <w:keepNext/>
      <w:spacing w:before="20" w:after="20" w:line="480" w:lineRule="atLeast"/>
      <w:widowControl w:val="off"/>
      <w:pBdr>
        <w:top w:val="none" w:color="000000" w:sz="4" w:space="0"/>
        <w:left w:val="none" w:color="000000" w:sz="4" w:space="0"/>
        <w:bottom w:val="none" w:color="000000" w:sz="4" w:space="0"/>
        <w:right w:val="none" w:color="000000" w:sz="4" w:space="0"/>
        <w:between w:val="none" w:color="000000" w:sz="4" w:space="0"/>
      </w:pBdr>
      <w:outlineLvl w:val="8"/>
    </w:pPr>
    <w:rPr>
      <w:rFonts w:eastAsia="Andale Sans UI" w:cs="Times New Roman"/>
      <w:b/>
      <w:bCs/>
      <w:lang w:val="en-US"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login.consultant.ru/link/?req=doc&amp;base=LAW&amp;n=442435" TargetMode="External"/><Relationship Id="rId11" Type="http://schemas.openxmlformats.org/officeDocument/2006/relationships/hyperlink" Target="https://gorkluch.ru/?ysclid=lwgevd04n08458341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Зарудная Любовь Николаевна</dc:creator>
  <cp:keywords/>
  <dc:description/>
  <cp:revision>34</cp:revision>
  <dcterms:created xsi:type="dcterms:W3CDTF">2023-12-14T08:59:00Z</dcterms:created>
  <dcterms:modified xsi:type="dcterms:W3CDTF">2024-08-20T07:21:24Z</dcterms:modified>
</cp:coreProperties>
</file>