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6D82" w14:textId="730E1862" w:rsidR="006A2EAB" w:rsidRPr="006A2EAB" w:rsidRDefault="00B03475" w:rsidP="006A2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717BD1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6A2EAB" w:rsidRPr="006A2E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6A2EAB" w:rsidRPr="006A2E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Проверка целевого использования иных межбюджетных трансфертов из бюджета Краснодарского края местным бюджетам на финансовое обеспечение расходных обязательств, выделенных муниципальному образованию город Горячий Ключ по участию в проведении чрезвычайных ситуаций природного характера, в части проведения экстренных мероприятий по расчистке русел рек от поваленных деревьев и других древесных остатков в 2024 году, на основании Постановления  Губернатора Краснодарского края от 22 мая 2024 года № 281</w:t>
      </w:r>
      <w:r w:rsidR="006A2E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A2EAB" w:rsidRPr="006A2E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«О выделении средств из бюджета Краснодарского края в 2024 году».</w:t>
      </w:r>
    </w:p>
    <w:p w14:paraId="7ECA5764" w14:textId="77777777" w:rsidR="006A2EAB" w:rsidRDefault="006A2EAB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6393720" w14:textId="134466B4" w:rsidR="006A2EAB" w:rsidRDefault="003D45B0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6A2EAB">
        <w:rPr>
          <w:rFonts w:ascii="Times New Roman" w:hAnsi="Times New Roman" w:cs="Times New Roman"/>
          <w:sz w:val="20"/>
          <w:szCs w:val="20"/>
        </w:rPr>
        <w:t>2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D66669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6A2EAB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6A2EAB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D66669">
        <w:rPr>
          <w:rFonts w:ascii="Times New Roman" w:hAnsi="Times New Roman" w:cs="Times New Roman"/>
          <w:sz w:val="20"/>
          <w:szCs w:val="20"/>
        </w:rPr>
        <w:t>2</w:t>
      </w:r>
      <w:r w:rsidR="006A2EAB">
        <w:rPr>
          <w:rFonts w:ascii="Times New Roman" w:hAnsi="Times New Roman" w:cs="Times New Roman"/>
          <w:sz w:val="20"/>
          <w:szCs w:val="20"/>
        </w:rPr>
        <w:t>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 Контрольно</w:t>
      </w:r>
      <w:r w:rsidR="00D66669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счетной палаты </w:t>
      </w:r>
      <w:r w:rsidR="00086486" w:rsidRPr="00E925C2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="006A2EAB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E925C2"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6A2EAB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E925C2">
        <w:rPr>
          <w:rFonts w:ascii="Times New Roman" w:hAnsi="Times New Roman" w:cs="Times New Roman"/>
          <w:sz w:val="20"/>
          <w:szCs w:val="20"/>
        </w:rPr>
        <w:t xml:space="preserve"> </w:t>
      </w:r>
      <w:r w:rsidR="006A2EAB">
        <w:rPr>
          <w:rFonts w:ascii="Times New Roman" w:hAnsi="Times New Roman" w:cs="Times New Roman"/>
          <w:sz w:val="20"/>
          <w:szCs w:val="20"/>
        </w:rPr>
        <w:t>23</w:t>
      </w:r>
      <w:r w:rsidR="00E360D7" w:rsidRPr="00E925C2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D66669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925C2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D6666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>85,</w:t>
      </w:r>
      <w:r w:rsidR="00E360D7" w:rsidRPr="00E925C2">
        <w:rPr>
          <w:rFonts w:ascii="Times New Roman" w:eastAsia="Times New Roman" w:hAnsi="Times New Roman" w:cs="Times New Roman"/>
          <w:sz w:val="20"/>
          <w:szCs w:val="20"/>
        </w:rPr>
        <w:t xml:space="preserve"> распоряжением Контрольно-счетной палаты муниципального образования 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925C2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925C2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 xml:space="preserve"> 12 мая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D66669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D6666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>24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</w:t>
      </w:r>
      <w:r w:rsidR="00E360D7" w:rsidRPr="00E16C1A">
        <w:rPr>
          <w:rFonts w:ascii="Times New Roman" w:eastAsia="Times New Roman" w:hAnsi="Times New Roman" w:cs="Times New Roman"/>
          <w:sz w:val="20"/>
          <w:szCs w:val="20"/>
        </w:rPr>
        <w:t>прове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 xml:space="preserve">дении контрольного мероприятия» и </w:t>
      </w:r>
      <w:r w:rsidR="006A2EAB" w:rsidRPr="006A2EAB">
        <w:rPr>
          <w:rFonts w:ascii="Times New Roman" w:eastAsia="Times New Roman" w:hAnsi="Times New Roman" w:cs="Times New Roman"/>
          <w:sz w:val="20"/>
          <w:szCs w:val="20"/>
        </w:rPr>
        <w:t>предложение</w:t>
      </w:r>
      <w:r w:rsidR="00DB412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6A2EAB" w:rsidRPr="006A2EAB">
        <w:rPr>
          <w:rFonts w:ascii="Times New Roman" w:eastAsia="Times New Roman" w:hAnsi="Times New Roman" w:cs="Times New Roman"/>
          <w:sz w:val="20"/>
          <w:szCs w:val="20"/>
        </w:rPr>
        <w:t xml:space="preserve"> главы город</w:t>
      </w:r>
      <w:r w:rsidR="006A2EAB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A2EAB" w:rsidRPr="006A2EAB">
        <w:rPr>
          <w:rFonts w:ascii="Times New Roman" w:eastAsia="Times New Roman" w:hAnsi="Times New Roman" w:cs="Times New Roman"/>
          <w:sz w:val="20"/>
          <w:szCs w:val="20"/>
        </w:rPr>
        <w:t xml:space="preserve"> Горячий Ключ от 21.08.2024 г. № 101-685/24</w:t>
      </w:r>
      <w:r w:rsidR="00E360D7" w:rsidRPr="00E16C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2165" w:rsidRPr="00E16C1A">
        <w:rPr>
          <w:rFonts w:ascii="Times New Roman" w:hAnsi="Times New Roman" w:cs="Times New Roman"/>
          <w:sz w:val="20"/>
          <w:szCs w:val="20"/>
        </w:rPr>
        <w:t>проведено мероприятие</w:t>
      </w:r>
      <w:r w:rsidR="003D3119" w:rsidRPr="00E16C1A">
        <w:rPr>
          <w:rFonts w:ascii="Times New Roman" w:hAnsi="Times New Roman" w:cs="Times New Roman"/>
          <w:sz w:val="20"/>
          <w:szCs w:val="20"/>
        </w:rPr>
        <w:t xml:space="preserve">: </w:t>
      </w:r>
      <w:r w:rsidR="006A2EAB">
        <w:rPr>
          <w:rFonts w:ascii="Times New Roman" w:hAnsi="Times New Roman" w:cs="Times New Roman"/>
          <w:sz w:val="20"/>
          <w:szCs w:val="20"/>
        </w:rPr>
        <w:t>«</w:t>
      </w:r>
      <w:r w:rsidR="006A2EAB" w:rsidRPr="006A2EAB">
        <w:rPr>
          <w:rFonts w:ascii="Times New Roman" w:hAnsi="Times New Roman" w:cs="Times New Roman"/>
          <w:color w:val="000000"/>
          <w:sz w:val="20"/>
          <w:szCs w:val="20"/>
        </w:rPr>
        <w:t>Проверка целевого использования иных межбюджетных трансфертов из бюджета Краснодарского края местным бюджетам на финансовое обеспечение расходных обязательств, выделенных муниципальному образованию город Горячий Ключ по участию в проведении чрезвычайных ситуаций природного характера, в части проведения экстренных мероприятий по расчистке русел рек от поваленных деревьев и других древесных остатков в 2024 году, на основании Постановления  Губернатора Краснодарского края от 22 мая 2024 года № 281 «О выделении средств из бюджета Краснодарского края в 2024 году».</w:t>
      </w:r>
    </w:p>
    <w:p w14:paraId="2EF543CE" w14:textId="0591885E" w:rsidR="00086486" w:rsidRDefault="00086486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D464B">
        <w:rPr>
          <w:rFonts w:ascii="Times New Roman" w:hAnsi="Times New Roman" w:cs="Times New Roman"/>
          <w:sz w:val="20"/>
          <w:szCs w:val="20"/>
        </w:rPr>
        <w:t xml:space="preserve">Распоряжением Контрольно-счетной палаты муниципального образования </w:t>
      </w:r>
      <w:r w:rsidR="006A2EAB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Pr="00AD464B">
        <w:rPr>
          <w:rFonts w:ascii="Times New Roman" w:hAnsi="Times New Roman" w:cs="Times New Roman"/>
          <w:sz w:val="20"/>
          <w:szCs w:val="20"/>
        </w:rPr>
        <w:t xml:space="preserve">город Горячий Ключ </w:t>
      </w:r>
      <w:r w:rsidR="006A2EAB">
        <w:rPr>
          <w:rFonts w:ascii="Times New Roman" w:hAnsi="Times New Roman" w:cs="Times New Roman"/>
          <w:sz w:val="20"/>
          <w:szCs w:val="20"/>
        </w:rPr>
        <w:t xml:space="preserve">Краснодарского края </w:t>
      </w:r>
      <w:r w:rsidRPr="00AD464B">
        <w:rPr>
          <w:rFonts w:ascii="Times New Roman" w:hAnsi="Times New Roman" w:cs="Times New Roman"/>
          <w:sz w:val="20"/>
          <w:szCs w:val="20"/>
        </w:rPr>
        <w:t xml:space="preserve">от </w:t>
      </w:r>
      <w:r w:rsidR="006A2EAB">
        <w:rPr>
          <w:rFonts w:ascii="Times New Roman" w:hAnsi="Times New Roman" w:cs="Times New Roman"/>
          <w:sz w:val="20"/>
          <w:szCs w:val="20"/>
        </w:rPr>
        <w:t>10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 w:rsidR="006A2EAB">
        <w:rPr>
          <w:rFonts w:ascii="Times New Roman" w:hAnsi="Times New Roman" w:cs="Times New Roman"/>
          <w:sz w:val="20"/>
          <w:szCs w:val="20"/>
        </w:rPr>
        <w:t>июня</w:t>
      </w:r>
      <w:r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 w:rsidR="00C26925">
        <w:rPr>
          <w:rFonts w:ascii="Times New Roman" w:hAnsi="Times New Roman" w:cs="Times New Roman"/>
          <w:sz w:val="20"/>
          <w:szCs w:val="20"/>
        </w:rPr>
        <w:t>2</w:t>
      </w:r>
      <w:r w:rsidR="006A2EAB">
        <w:rPr>
          <w:rFonts w:ascii="Times New Roman" w:hAnsi="Times New Roman" w:cs="Times New Roman"/>
          <w:sz w:val="20"/>
          <w:szCs w:val="20"/>
        </w:rPr>
        <w:t>5</w:t>
      </w:r>
      <w:r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C26925">
        <w:rPr>
          <w:rFonts w:ascii="Times New Roman" w:hAnsi="Times New Roman" w:cs="Times New Roman"/>
          <w:sz w:val="20"/>
          <w:szCs w:val="20"/>
        </w:rPr>
        <w:t> </w:t>
      </w:r>
      <w:r w:rsidR="006A2EAB">
        <w:rPr>
          <w:rFonts w:ascii="Times New Roman" w:hAnsi="Times New Roman" w:cs="Times New Roman"/>
          <w:sz w:val="20"/>
          <w:szCs w:val="20"/>
        </w:rPr>
        <w:t>29</w:t>
      </w:r>
      <w:r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мероприятия.</w:t>
      </w:r>
    </w:p>
    <w:p w14:paraId="75A9B966" w14:textId="18A58B5B" w:rsidR="006A2EAB" w:rsidRPr="006A2EAB" w:rsidRDefault="006A2EAB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2EAB">
        <w:rPr>
          <w:rFonts w:ascii="Times New Roman" w:hAnsi="Times New Roman" w:cs="Times New Roman"/>
          <w:bCs/>
          <w:sz w:val="20"/>
          <w:szCs w:val="20"/>
        </w:rPr>
        <w:t>В результате контрольного мероприятия установлено</w:t>
      </w:r>
      <w:r>
        <w:rPr>
          <w:rFonts w:ascii="Times New Roman" w:hAnsi="Times New Roman" w:cs="Times New Roman"/>
          <w:bCs/>
          <w:sz w:val="20"/>
          <w:szCs w:val="20"/>
        </w:rPr>
        <w:t xml:space="preserve">, что </w:t>
      </w:r>
      <w:r w:rsidR="00DB4122">
        <w:rPr>
          <w:rFonts w:ascii="Times New Roman" w:hAnsi="Times New Roman" w:cs="Times New Roman"/>
          <w:bCs/>
          <w:sz w:val="20"/>
          <w:szCs w:val="20"/>
        </w:rPr>
        <w:t>п</w:t>
      </w:r>
      <w:r w:rsidRPr="006A2EAB">
        <w:rPr>
          <w:rFonts w:ascii="Times New Roman" w:hAnsi="Times New Roman" w:cs="Times New Roman"/>
          <w:bCs/>
          <w:sz w:val="20"/>
          <w:szCs w:val="20"/>
        </w:rPr>
        <w:t xml:space="preserve">остановлением администрации муниципального образования город Горячий Ключ Краснодарского края от 26.03.2024 г. № 554, в соответствии с Федеральным законом от 21 декабря 1994 года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на территории муниципального образования город Горячий Ключ с 17 ч. 00 мин. 26.03.2024г. введён режим функционирования «Повышенная готовность». </w:t>
      </w:r>
    </w:p>
    <w:p w14:paraId="0B3A7844" w14:textId="77777777" w:rsidR="006A2EAB" w:rsidRPr="006A2EAB" w:rsidRDefault="006A2EAB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2EAB">
        <w:rPr>
          <w:rFonts w:ascii="Times New Roman" w:hAnsi="Times New Roman" w:cs="Times New Roman"/>
          <w:bCs/>
          <w:sz w:val="20"/>
          <w:szCs w:val="20"/>
        </w:rPr>
        <w:t xml:space="preserve">Из резервного фонда администрации Краснодарского края министерству гражданской обороны и чрезвычайных ситуаций Краснодарского края (далее – Министерство ГО и ЧС) выделены иные межбюджетные трансферты  в размере 10 544,70 тыс. руб., на финансовое обеспечение расходных обязательств муниципальному образованию город Горячий Ключ по участию в предупреждении чрезвычайных ситуаций природного характера, в части проведения экстренных мероприятий по расчистке русел рек от поваленных деревьев и других древесных остатков. Уровень </w:t>
      </w:r>
      <w:proofErr w:type="spellStart"/>
      <w:r w:rsidRPr="006A2EAB">
        <w:rPr>
          <w:rFonts w:ascii="Times New Roman" w:hAnsi="Times New Roman" w:cs="Times New Roman"/>
          <w:bCs/>
          <w:sz w:val="20"/>
          <w:szCs w:val="20"/>
        </w:rPr>
        <w:t>софинансирования</w:t>
      </w:r>
      <w:proofErr w:type="spellEnd"/>
      <w:r w:rsidRPr="006A2EAB">
        <w:rPr>
          <w:rFonts w:ascii="Times New Roman" w:hAnsi="Times New Roman" w:cs="Times New Roman"/>
          <w:bCs/>
          <w:sz w:val="20"/>
          <w:szCs w:val="20"/>
        </w:rPr>
        <w:t xml:space="preserve"> соответствующего расходного обязательства муниципальному образованию, в целях </w:t>
      </w:r>
      <w:proofErr w:type="spellStart"/>
      <w:r w:rsidRPr="006A2EAB">
        <w:rPr>
          <w:rFonts w:ascii="Times New Roman" w:hAnsi="Times New Roman" w:cs="Times New Roman"/>
          <w:bCs/>
          <w:sz w:val="20"/>
          <w:szCs w:val="20"/>
        </w:rPr>
        <w:t>софинансирования</w:t>
      </w:r>
      <w:proofErr w:type="spellEnd"/>
      <w:r w:rsidRPr="006A2EAB">
        <w:rPr>
          <w:rFonts w:ascii="Times New Roman" w:hAnsi="Times New Roman" w:cs="Times New Roman"/>
          <w:bCs/>
          <w:sz w:val="20"/>
          <w:szCs w:val="20"/>
        </w:rPr>
        <w:t xml:space="preserve"> которого предоставляется иной межбюджетный трансферт, составляет 100 процентов.</w:t>
      </w:r>
    </w:p>
    <w:p w14:paraId="5D248611" w14:textId="47555264" w:rsidR="006A2EAB" w:rsidRDefault="006A2EAB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2EAB">
        <w:rPr>
          <w:rFonts w:ascii="Times New Roman" w:hAnsi="Times New Roman" w:cs="Times New Roman"/>
          <w:bCs/>
          <w:sz w:val="20"/>
          <w:szCs w:val="20"/>
        </w:rPr>
        <w:t xml:space="preserve">Между администрацией муниципального образования город Горячий Ключ Краснодарского края и индивидуальным предпринимателем </w:t>
      </w:r>
      <w:proofErr w:type="spellStart"/>
      <w:r w:rsidRPr="006A2EAB">
        <w:rPr>
          <w:rFonts w:ascii="Times New Roman" w:hAnsi="Times New Roman" w:cs="Times New Roman"/>
          <w:bCs/>
          <w:sz w:val="20"/>
          <w:szCs w:val="20"/>
        </w:rPr>
        <w:t>Борзаковской</w:t>
      </w:r>
      <w:proofErr w:type="spellEnd"/>
      <w:r w:rsidRPr="006A2EAB">
        <w:rPr>
          <w:rFonts w:ascii="Times New Roman" w:hAnsi="Times New Roman" w:cs="Times New Roman"/>
          <w:bCs/>
          <w:sz w:val="20"/>
          <w:szCs w:val="20"/>
        </w:rPr>
        <w:t xml:space="preserve"> Еленой Николаевной</w:t>
      </w:r>
      <w:r w:rsidR="00FC4CF5">
        <w:rPr>
          <w:rFonts w:ascii="Times New Roman" w:hAnsi="Times New Roman" w:cs="Times New Roman"/>
          <w:bCs/>
          <w:sz w:val="20"/>
          <w:szCs w:val="20"/>
        </w:rPr>
        <w:t>,</w:t>
      </w:r>
      <w:r w:rsidRPr="006A2EAB">
        <w:rPr>
          <w:rFonts w:ascii="Times New Roman" w:hAnsi="Times New Roman" w:cs="Times New Roman"/>
          <w:bCs/>
          <w:sz w:val="20"/>
          <w:szCs w:val="20"/>
        </w:rPr>
        <w:t xml:space="preserve"> на основании пункта 9 части 1 статьи 93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заключен муниципальный контракт № 11/07ЧС от 11.07.2024 г. на выполнение экстренных мероприятий по расчистке русла реки </w:t>
      </w:r>
      <w:proofErr w:type="spellStart"/>
      <w:r w:rsidRPr="006A2EAB">
        <w:rPr>
          <w:rFonts w:ascii="Times New Roman" w:hAnsi="Times New Roman" w:cs="Times New Roman"/>
          <w:bCs/>
          <w:sz w:val="20"/>
          <w:szCs w:val="20"/>
        </w:rPr>
        <w:t>Псекупс</w:t>
      </w:r>
      <w:proofErr w:type="spellEnd"/>
      <w:r w:rsidRPr="006A2EAB">
        <w:rPr>
          <w:rFonts w:ascii="Times New Roman" w:hAnsi="Times New Roman" w:cs="Times New Roman"/>
          <w:bCs/>
          <w:sz w:val="20"/>
          <w:szCs w:val="20"/>
        </w:rPr>
        <w:t xml:space="preserve"> от поваленных деревьев и других древесных остатков</w:t>
      </w:r>
      <w:r w:rsidR="00FC4CF5">
        <w:rPr>
          <w:rFonts w:ascii="Times New Roman" w:hAnsi="Times New Roman" w:cs="Times New Roman"/>
          <w:bCs/>
          <w:sz w:val="20"/>
          <w:szCs w:val="20"/>
        </w:rPr>
        <w:t>,</w:t>
      </w:r>
      <w:r w:rsidRPr="006A2EAB">
        <w:rPr>
          <w:rFonts w:ascii="Times New Roman" w:hAnsi="Times New Roman" w:cs="Times New Roman"/>
          <w:bCs/>
          <w:sz w:val="20"/>
          <w:szCs w:val="20"/>
        </w:rPr>
        <w:t xml:space="preserve"> в целях предупреждения возникновения чрезвычайной ситуации на территории Безымянного сельского округа муниципального образования город Горячий Ключ, города Горячий Ключ.</w:t>
      </w:r>
    </w:p>
    <w:p w14:paraId="614CC716" w14:textId="77777777" w:rsidR="00913F97" w:rsidRPr="00913F97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913F9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5E2AF343" w14:textId="7EC75A77" w:rsidR="006A2EAB" w:rsidRPr="006A2EAB" w:rsidRDefault="00913F97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6A2EAB" w:rsidRPr="006A2EAB">
        <w:rPr>
          <w:rFonts w:ascii="Times New Roman" w:hAnsi="Times New Roman" w:cs="Times New Roman"/>
          <w:bCs/>
          <w:sz w:val="20"/>
          <w:szCs w:val="20"/>
        </w:rPr>
        <w:t xml:space="preserve">ч. 6 ст. 34 Закона № 44-ФЗ, </w:t>
      </w:r>
    </w:p>
    <w:p w14:paraId="4D53333E" w14:textId="5BAB6079" w:rsidR="006A2EAB" w:rsidRPr="006A2EAB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п. 3 ст.</w:t>
      </w:r>
      <w:r w:rsidR="006A2EAB" w:rsidRPr="006A2EAB">
        <w:rPr>
          <w:rFonts w:ascii="Times New Roman" w:hAnsi="Times New Roman" w:cs="Times New Roman"/>
          <w:bCs/>
          <w:sz w:val="20"/>
          <w:szCs w:val="20"/>
        </w:rPr>
        <w:t xml:space="preserve"> 94 Закона № 44-ФЗ</w:t>
      </w:r>
    </w:p>
    <w:p w14:paraId="360895FB" w14:textId="43BB86FC" w:rsidR="00913F97" w:rsidRPr="00913F97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3F97">
        <w:rPr>
          <w:rFonts w:ascii="Times New Roman" w:hAnsi="Times New Roman" w:cs="Times New Roman"/>
          <w:sz w:val="20"/>
          <w:szCs w:val="20"/>
        </w:rPr>
        <w:t xml:space="preserve">Акт по результатам контрольного мероприятия направлен Контрольно-счетной палатой </w:t>
      </w:r>
      <w:r>
        <w:rPr>
          <w:rFonts w:ascii="Times New Roman" w:hAnsi="Times New Roman" w:cs="Times New Roman"/>
          <w:sz w:val="20"/>
          <w:szCs w:val="20"/>
        </w:rPr>
        <w:t>заместителю главы города Горячий Ключ</w:t>
      </w:r>
      <w:r w:rsidRPr="00913F97">
        <w:rPr>
          <w:rFonts w:ascii="Times New Roman" w:hAnsi="Times New Roman" w:cs="Times New Roman"/>
          <w:sz w:val="20"/>
          <w:szCs w:val="20"/>
        </w:rPr>
        <w:t xml:space="preserve">.          </w:t>
      </w:r>
    </w:p>
    <w:p w14:paraId="026E8688" w14:textId="4599467A" w:rsidR="00913F97" w:rsidRPr="00913F97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3F97">
        <w:rPr>
          <w:rFonts w:ascii="Times New Roman" w:hAnsi="Times New Roman" w:cs="Times New Roman"/>
          <w:bCs/>
          <w:sz w:val="20"/>
          <w:szCs w:val="20"/>
        </w:rPr>
        <w:t xml:space="preserve">Отчет о результатах контрольного мероприятия направлен в Совет муниципального образования муниципальный округ город Горячий Ключ Краснодарского края и главе </w:t>
      </w:r>
      <w:r>
        <w:rPr>
          <w:rFonts w:ascii="Times New Roman" w:hAnsi="Times New Roman" w:cs="Times New Roman"/>
          <w:bCs/>
          <w:sz w:val="20"/>
          <w:szCs w:val="20"/>
        </w:rPr>
        <w:t>города Горячий Ключ</w:t>
      </w:r>
      <w:r w:rsidRPr="00913F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652BBE02" w14:textId="77777777" w:rsidR="00913F97" w:rsidRPr="00913F97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3F97">
        <w:rPr>
          <w:rFonts w:ascii="Times New Roman" w:hAnsi="Times New Roman" w:cs="Times New Roman"/>
          <w:bCs/>
          <w:sz w:val="20"/>
          <w:szCs w:val="20"/>
        </w:rPr>
        <w:t xml:space="preserve">Материалы по результатам контрольного мероприятия направлены в прокуратуру города Горячий Ключ и правоохранительные органы г. Горячий Ключ. </w:t>
      </w:r>
    </w:p>
    <w:p w14:paraId="5A25522E" w14:textId="4489225B" w:rsidR="00913F97" w:rsidRPr="00913F97" w:rsidRDefault="00913F97" w:rsidP="00913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3F97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акта представлена информация (письмо от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913F97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13F97">
        <w:rPr>
          <w:rFonts w:ascii="Times New Roman" w:hAnsi="Times New Roman" w:cs="Times New Roman"/>
          <w:sz w:val="20"/>
          <w:szCs w:val="20"/>
        </w:rPr>
        <w:t>.2025 г. № </w:t>
      </w:r>
      <w:r>
        <w:rPr>
          <w:rFonts w:ascii="Times New Roman" w:hAnsi="Times New Roman" w:cs="Times New Roman"/>
          <w:sz w:val="20"/>
          <w:szCs w:val="20"/>
        </w:rPr>
        <w:t>101-9-725/25</w:t>
      </w:r>
      <w:r w:rsidRPr="00913F97">
        <w:rPr>
          <w:rFonts w:ascii="Times New Roman" w:hAnsi="Times New Roman" w:cs="Times New Roman"/>
          <w:sz w:val="20"/>
          <w:szCs w:val="20"/>
        </w:rPr>
        <w:t>).</w:t>
      </w:r>
    </w:p>
    <w:p w14:paraId="56047397" w14:textId="77777777" w:rsidR="006A2EAB" w:rsidRDefault="006A2EAB" w:rsidP="006A2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6A2EAB" w:rsidSect="00B034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75"/>
    <w:rsid w:val="00064314"/>
    <w:rsid w:val="00076F0A"/>
    <w:rsid w:val="00081563"/>
    <w:rsid w:val="00086486"/>
    <w:rsid w:val="00086BBA"/>
    <w:rsid w:val="000A6B90"/>
    <w:rsid w:val="000D28B2"/>
    <w:rsid w:val="000D6FD7"/>
    <w:rsid w:val="000F0C74"/>
    <w:rsid w:val="000F24D7"/>
    <w:rsid w:val="00103751"/>
    <w:rsid w:val="00196199"/>
    <w:rsid w:val="001C5422"/>
    <w:rsid w:val="001F7E82"/>
    <w:rsid w:val="00203DB8"/>
    <w:rsid w:val="00211467"/>
    <w:rsid w:val="0023510F"/>
    <w:rsid w:val="002535DD"/>
    <w:rsid w:val="00254E2B"/>
    <w:rsid w:val="00271481"/>
    <w:rsid w:val="00285536"/>
    <w:rsid w:val="0029296A"/>
    <w:rsid w:val="00296EEB"/>
    <w:rsid w:val="002D3CA1"/>
    <w:rsid w:val="002D787F"/>
    <w:rsid w:val="002E0BA8"/>
    <w:rsid w:val="002E76A6"/>
    <w:rsid w:val="00310D8F"/>
    <w:rsid w:val="003274FB"/>
    <w:rsid w:val="00345FCA"/>
    <w:rsid w:val="00357A29"/>
    <w:rsid w:val="00392CC3"/>
    <w:rsid w:val="003D3119"/>
    <w:rsid w:val="003D3A6B"/>
    <w:rsid w:val="003D45B0"/>
    <w:rsid w:val="003F13C7"/>
    <w:rsid w:val="00416C3A"/>
    <w:rsid w:val="004352FF"/>
    <w:rsid w:val="00442F4C"/>
    <w:rsid w:val="00465373"/>
    <w:rsid w:val="004C34AF"/>
    <w:rsid w:val="004D628D"/>
    <w:rsid w:val="00506C68"/>
    <w:rsid w:val="00542418"/>
    <w:rsid w:val="00575ACB"/>
    <w:rsid w:val="00581B66"/>
    <w:rsid w:val="005831DA"/>
    <w:rsid w:val="005D39F0"/>
    <w:rsid w:val="005F7771"/>
    <w:rsid w:val="00623F94"/>
    <w:rsid w:val="00665D61"/>
    <w:rsid w:val="00680E57"/>
    <w:rsid w:val="00687FF1"/>
    <w:rsid w:val="00690248"/>
    <w:rsid w:val="006A2EAB"/>
    <w:rsid w:val="006A77C1"/>
    <w:rsid w:val="006A7916"/>
    <w:rsid w:val="006B64EB"/>
    <w:rsid w:val="006D0BF4"/>
    <w:rsid w:val="006E46BD"/>
    <w:rsid w:val="006F0E08"/>
    <w:rsid w:val="0070147B"/>
    <w:rsid w:val="0070375D"/>
    <w:rsid w:val="007164F2"/>
    <w:rsid w:val="00717BD1"/>
    <w:rsid w:val="007244FA"/>
    <w:rsid w:val="00736E31"/>
    <w:rsid w:val="0075492E"/>
    <w:rsid w:val="00760A42"/>
    <w:rsid w:val="00777ED2"/>
    <w:rsid w:val="00786412"/>
    <w:rsid w:val="00786F49"/>
    <w:rsid w:val="007A094F"/>
    <w:rsid w:val="0080239A"/>
    <w:rsid w:val="008255D0"/>
    <w:rsid w:val="008A5ED1"/>
    <w:rsid w:val="008C174F"/>
    <w:rsid w:val="008C346B"/>
    <w:rsid w:val="008C5DBF"/>
    <w:rsid w:val="00904F13"/>
    <w:rsid w:val="00907DC6"/>
    <w:rsid w:val="00913F97"/>
    <w:rsid w:val="00925BFC"/>
    <w:rsid w:val="00952A3D"/>
    <w:rsid w:val="0095511A"/>
    <w:rsid w:val="00982165"/>
    <w:rsid w:val="00994657"/>
    <w:rsid w:val="00995E09"/>
    <w:rsid w:val="009B19D3"/>
    <w:rsid w:val="009C67F9"/>
    <w:rsid w:val="009F014C"/>
    <w:rsid w:val="00A1113B"/>
    <w:rsid w:val="00A15C09"/>
    <w:rsid w:val="00A2040B"/>
    <w:rsid w:val="00A50D9D"/>
    <w:rsid w:val="00A87EBB"/>
    <w:rsid w:val="00AA7778"/>
    <w:rsid w:val="00AD464B"/>
    <w:rsid w:val="00AF6488"/>
    <w:rsid w:val="00B03475"/>
    <w:rsid w:val="00B26A56"/>
    <w:rsid w:val="00B3508C"/>
    <w:rsid w:val="00B74E13"/>
    <w:rsid w:val="00B802F6"/>
    <w:rsid w:val="00B946CA"/>
    <w:rsid w:val="00BE50F2"/>
    <w:rsid w:val="00C10154"/>
    <w:rsid w:val="00C26925"/>
    <w:rsid w:val="00C43F5D"/>
    <w:rsid w:val="00C8359F"/>
    <w:rsid w:val="00CA1BD4"/>
    <w:rsid w:val="00CD4825"/>
    <w:rsid w:val="00CD564E"/>
    <w:rsid w:val="00CE6093"/>
    <w:rsid w:val="00CF15DD"/>
    <w:rsid w:val="00D105F6"/>
    <w:rsid w:val="00D43E71"/>
    <w:rsid w:val="00D46AAF"/>
    <w:rsid w:val="00D62667"/>
    <w:rsid w:val="00D64D2D"/>
    <w:rsid w:val="00D66669"/>
    <w:rsid w:val="00D75BB5"/>
    <w:rsid w:val="00D8309C"/>
    <w:rsid w:val="00DA2E4C"/>
    <w:rsid w:val="00DA32AE"/>
    <w:rsid w:val="00DB4122"/>
    <w:rsid w:val="00DC429C"/>
    <w:rsid w:val="00DC7679"/>
    <w:rsid w:val="00DD047E"/>
    <w:rsid w:val="00E16C1A"/>
    <w:rsid w:val="00E23634"/>
    <w:rsid w:val="00E360D7"/>
    <w:rsid w:val="00E40F7D"/>
    <w:rsid w:val="00E41684"/>
    <w:rsid w:val="00E54371"/>
    <w:rsid w:val="00E629B4"/>
    <w:rsid w:val="00E807CC"/>
    <w:rsid w:val="00E8681E"/>
    <w:rsid w:val="00E925C2"/>
    <w:rsid w:val="00E962CD"/>
    <w:rsid w:val="00EC6350"/>
    <w:rsid w:val="00EE263D"/>
    <w:rsid w:val="00EF3BC8"/>
    <w:rsid w:val="00F02501"/>
    <w:rsid w:val="00F12DE6"/>
    <w:rsid w:val="00F45EE1"/>
    <w:rsid w:val="00F50D15"/>
    <w:rsid w:val="00F70E0F"/>
    <w:rsid w:val="00F92627"/>
    <w:rsid w:val="00FA741C"/>
    <w:rsid w:val="00FB5481"/>
    <w:rsid w:val="00FC4CF5"/>
    <w:rsid w:val="00FE14CA"/>
    <w:rsid w:val="00FE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7DB"/>
  <w15:docId w15:val="{025AEBAF-C3BF-49FA-9FEC-E2E4D27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Emphasis"/>
    <w:basedOn w:val="a0"/>
    <w:uiPriority w:val="20"/>
    <w:qFormat/>
    <w:rsid w:val="00736E31"/>
    <w:rPr>
      <w:i/>
      <w:iCs/>
    </w:rPr>
  </w:style>
  <w:style w:type="paragraph" w:styleId="ac">
    <w:name w:val="Normal (Web)"/>
    <w:basedOn w:val="a"/>
    <w:uiPriority w:val="99"/>
    <w:unhideWhenUsed/>
    <w:rsid w:val="000F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F24D7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A2E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2EA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18B8-AACD-4199-A663-6D38E3ED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Воловик Валентина Сергеевна</cp:lastModifiedBy>
  <cp:revision>2</cp:revision>
  <cp:lastPrinted>2016-05-04T12:28:00Z</cp:lastPrinted>
  <dcterms:created xsi:type="dcterms:W3CDTF">2025-06-30T05:24:00Z</dcterms:created>
  <dcterms:modified xsi:type="dcterms:W3CDTF">2025-06-30T05:24:00Z</dcterms:modified>
</cp:coreProperties>
</file>