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DE" w:rsidRDefault="00371738">
      <w:r>
        <w:rPr>
          <w:b/>
          <w:sz w:val="28"/>
          <w:szCs w:val="28"/>
        </w:rPr>
        <w:t xml:space="preserve">                                                                     </w:t>
      </w: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 w:line="240" w:lineRule="auto"/>
        <w:ind w:left="-283" w:right="-283"/>
        <w:jc w:val="center"/>
        <w:rPr>
          <w:b/>
          <w:sz w:val="28"/>
          <w:szCs w:val="28"/>
        </w:rPr>
      </w:pPr>
    </w:p>
    <w:p w:rsidR="009118DE" w:rsidRDefault="00371738">
      <w:pPr>
        <w:pStyle w:val="a4"/>
        <w:spacing w:after="0" w:line="240" w:lineRule="auto"/>
        <w:ind w:left="-283" w:right="-283"/>
        <w:jc w:val="center"/>
      </w:pPr>
      <w:r>
        <w:rPr>
          <w:b/>
          <w:sz w:val="28"/>
          <w:szCs w:val="28"/>
        </w:rPr>
        <w:t>О внесении изменения в постановление администрации муниципального образования город Горячий Ключ от 11 февраля 2021 г. № 393</w:t>
      </w:r>
    </w:p>
    <w:p w:rsidR="009118DE" w:rsidRDefault="00371738">
      <w:pPr>
        <w:pStyle w:val="a4"/>
        <w:spacing w:after="0" w:line="240" w:lineRule="auto"/>
        <w:ind w:left="-283" w:right="-283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«Об утверждении перечня учреждений и предприятий, определенных для отбытия наказания лицами, осужденными судом к исправительным </w:t>
      </w:r>
    </w:p>
    <w:p w:rsidR="009118DE" w:rsidRDefault="00371738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обязательным работам на территории муниципального образования </w:t>
      </w:r>
    </w:p>
    <w:p w:rsidR="009118DE" w:rsidRDefault="00371738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 Горячий Ключ»</w:t>
      </w:r>
    </w:p>
    <w:p w:rsidR="009118DE" w:rsidRDefault="009118DE">
      <w:pPr>
        <w:spacing w:after="0" w:line="240" w:lineRule="auto"/>
        <w:ind w:left="-283" w:right="-283" w:firstLine="283"/>
        <w:jc w:val="both"/>
        <w:rPr>
          <w:sz w:val="28"/>
          <w:szCs w:val="28"/>
        </w:rPr>
      </w:pPr>
    </w:p>
    <w:p w:rsidR="009118DE" w:rsidRDefault="00371738">
      <w:pPr>
        <w:spacing w:after="0" w:line="240" w:lineRule="auto"/>
        <w:ind w:left="-283" w:right="-283" w:firstLine="708"/>
        <w:jc w:val="both"/>
      </w:pPr>
      <w:r>
        <w:rPr>
          <w:sz w:val="28"/>
          <w:szCs w:val="28"/>
        </w:rPr>
        <w:t>В соответствии с частью 1 статьи 49, част</w:t>
      </w:r>
      <w:r>
        <w:rPr>
          <w:sz w:val="28"/>
          <w:szCs w:val="28"/>
        </w:rPr>
        <w:t>ью 1 статьи 50 Уголовного кодекса Российской Федерации, частью 1 статьи 25, частью 1 статьи 39 Уголовно-исполнительного кодекса Российской Федерации, учитывая обращение начальника филиала по городу Горячий Ключ ФКУ УИИ УФСИН России по Краснодарскому краю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 о с </w:t>
      </w:r>
      <w:proofErr w:type="gramStart"/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н о в л я ю:</w:t>
      </w:r>
    </w:p>
    <w:p w:rsidR="009118DE" w:rsidRDefault="00371738">
      <w:pPr>
        <w:pStyle w:val="a4"/>
        <w:spacing w:after="0" w:line="240" w:lineRule="auto"/>
        <w:ind w:left="-283" w:right="-28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изменение в приложение 1 к постановлению администрации муниципального образования город Горячий Ключ </w:t>
      </w:r>
      <w:r>
        <w:rPr>
          <w:sz w:val="28"/>
          <w:szCs w:val="28"/>
        </w:rPr>
        <w:t>от 11 февраля 2021 г. № 393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перечня учреждений и предприятий, определенных для отбытия наказания лицами, о</w:t>
      </w:r>
      <w:r>
        <w:rPr>
          <w:rFonts w:eastAsia="Calibri"/>
          <w:sz w:val="28"/>
          <w:szCs w:val="28"/>
          <w:lang w:eastAsia="en-US"/>
        </w:rPr>
        <w:t>сужденными судом к исправительным и обязательным работам на территории муниципального образования город Горячий Ключ»</w:t>
      </w:r>
      <w:r w:rsidR="002E5952">
        <w:rPr>
          <w:rFonts w:eastAsia="Calibri"/>
          <w:sz w:val="28"/>
          <w:szCs w:val="28"/>
          <w:lang w:eastAsia="en-US"/>
        </w:rPr>
        <w:t>, дополнив его пунктом 62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    </w:t>
      </w:r>
    </w:p>
    <w:p w:rsidR="009118DE" w:rsidRDefault="00371738">
      <w:pPr>
        <w:pStyle w:val="a4"/>
        <w:spacing w:after="0" w:line="240" w:lineRule="auto"/>
        <w:ind w:left="-283" w:right="-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                                                                   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2976"/>
      </w:tblGrid>
      <w:tr w:rsidR="009118DE">
        <w:tc>
          <w:tcPr>
            <w:tcW w:w="708" w:type="dxa"/>
          </w:tcPr>
          <w:p w:rsidR="009118DE" w:rsidRDefault="002E5952">
            <w:pPr>
              <w:pStyle w:val="a4"/>
              <w:ind w:left="-283" w:right="-28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62</w:t>
            </w:r>
          </w:p>
        </w:tc>
        <w:tc>
          <w:tcPr>
            <w:tcW w:w="5103" w:type="dxa"/>
          </w:tcPr>
          <w:p w:rsidR="009118DE" w:rsidRDefault="002E5952">
            <w:pPr>
              <w:pStyle w:val="a4"/>
              <w:ind w:left="-283" w:right="-283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ООО «Арам»</w:t>
            </w:r>
          </w:p>
        </w:tc>
        <w:tc>
          <w:tcPr>
            <w:tcW w:w="2976" w:type="dxa"/>
          </w:tcPr>
          <w:p w:rsidR="009118DE" w:rsidRDefault="002E5952">
            <w:pPr>
              <w:pStyle w:val="a4"/>
              <w:ind w:left="-283" w:right="-283"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2368013272</w:t>
            </w:r>
            <w:bookmarkStart w:id="0" w:name="_GoBack"/>
            <w:bookmarkEnd w:id="0"/>
          </w:p>
        </w:tc>
      </w:tr>
    </w:tbl>
    <w:p w:rsidR="009118DE" w:rsidRDefault="00371738">
      <w:pPr>
        <w:pStyle w:val="a4"/>
        <w:spacing w:after="0" w:line="240" w:lineRule="auto"/>
        <w:ind w:left="-283" w:right="-28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9118DE" w:rsidRDefault="00371738">
      <w:pPr>
        <w:pStyle w:val="a4"/>
        <w:spacing w:after="0" w:line="240" w:lineRule="auto"/>
        <w:ind w:left="-283" w:right="-283" w:firstLine="708"/>
        <w:jc w:val="both"/>
      </w:pPr>
      <w:r>
        <w:rPr>
          <w:sz w:val="28"/>
          <w:szCs w:val="28"/>
        </w:rPr>
        <w:t>2. Отделу информационной политики и средств массовой информации (</w:t>
      </w:r>
      <w:r w:rsidR="002E5952">
        <w:rPr>
          <w:sz w:val="28"/>
          <w:szCs w:val="28"/>
        </w:rPr>
        <w:t>Серебрякова Е.Е.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</w:p>
    <w:p w:rsidR="009118DE" w:rsidRDefault="00371738">
      <w:pPr>
        <w:pStyle w:val="a4"/>
        <w:spacing w:after="0" w:line="240" w:lineRule="auto"/>
        <w:ind w:left="-283" w:right="-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3. </w:t>
      </w:r>
      <w:r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Pr="002E5952" w:rsidRDefault="00371738">
      <w:pPr>
        <w:pStyle w:val="34"/>
        <w:spacing w:after="0" w:line="240" w:lineRule="auto"/>
        <w:ind w:left="-283" w:right="-283"/>
        <w:jc w:val="both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2E595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Pr="002E5952">
        <w:rPr>
          <w:sz w:val="28"/>
          <w:szCs w:val="28"/>
          <w:lang w:val="ru-RU"/>
        </w:rPr>
        <w:t>муниципального образования</w:t>
      </w:r>
    </w:p>
    <w:p w:rsidR="009118DE" w:rsidRPr="002E5952" w:rsidRDefault="00371738">
      <w:pPr>
        <w:pStyle w:val="34"/>
        <w:spacing w:after="0" w:line="240" w:lineRule="auto"/>
        <w:ind w:left="-283" w:right="-283"/>
        <w:jc w:val="both"/>
        <w:rPr>
          <w:lang w:val="ru-RU"/>
        </w:rPr>
      </w:pPr>
      <w:r w:rsidRPr="002E5952">
        <w:rPr>
          <w:sz w:val="28"/>
          <w:szCs w:val="28"/>
          <w:lang w:val="ru-RU"/>
        </w:rPr>
        <w:t xml:space="preserve">город Горячий Ключ           </w:t>
      </w:r>
      <w:r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С.В. Белопольский</w:t>
      </w:r>
    </w:p>
    <w:p w:rsidR="009118DE" w:rsidRPr="002E5952" w:rsidRDefault="00371738">
      <w:pPr>
        <w:pStyle w:val="34"/>
        <w:spacing w:after="0" w:line="240" w:lineRule="auto"/>
        <w:ind w:left="-283" w:right="-283" w:firstLine="708"/>
        <w:jc w:val="both"/>
        <w:rPr>
          <w:sz w:val="28"/>
          <w:szCs w:val="28"/>
          <w:lang w:val="ru-RU"/>
        </w:rPr>
      </w:pPr>
      <w:r w:rsidRPr="002E5952"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  <w:t xml:space="preserve">                                        </w:t>
      </w:r>
    </w:p>
    <w:sectPr w:rsidR="009118DE" w:rsidRPr="002E5952">
      <w:headerReference w:type="default" r:id="rId6"/>
      <w:headerReference w:type="first" r:id="rId7"/>
      <w:pgSz w:w="11906" w:h="16838"/>
      <w:pgMar w:top="1134" w:right="850" w:bottom="1134" w:left="1701" w:header="72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38" w:rsidRDefault="00371738">
      <w:pPr>
        <w:spacing w:after="0" w:line="240" w:lineRule="auto"/>
      </w:pPr>
      <w:r>
        <w:separator/>
      </w:r>
    </w:p>
  </w:endnote>
  <w:endnote w:type="continuationSeparator" w:id="0">
    <w:p w:rsidR="00371738" w:rsidRDefault="0037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38" w:rsidRDefault="00371738">
      <w:pPr>
        <w:spacing w:after="0" w:line="240" w:lineRule="auto"/>
      </w:pPr>
      <w:r>
        <w:separator/>
      </w:r>
    </w:p>
  </w:footnote>
  <w:footnote w:type="continuationSeparator" w:id="0">
    <w:p w:rsidR="00371738" w:rsidRDefault="0037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371738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9118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E"/>
    <w:rsid w:val="002E5952"/>
    <w:rsid w:val="00371738"/>
    <w:rsid w:val="009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60BB-C742-4C06-8084-AB66B53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5">
    <w:name w:val="Title"/>
    <w:basedOn w:val="a"/>
    <w:link w:val="a6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  <w:link w:val="WW-Absatz-Standardschriftart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  <w:link w:val="Absatz-Standardschriftar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5">
    <w:name w:val="Основной шрифт абзаца1"/>
  </w:style>
  <w:style w:type="character" w:customStyle="1" w:styleId="af7">
    <w:name w:val="Символ нумерации"/>
  </w:style>
  <w:style w:type="character" w:customStyle="1" w:styleId="af8">
    <w:name w:val="Текст выноски Знак"/>
    <w:rPr>
      <w:rFonts w:ascii="Segoe UI" w:hAnsi="Segoe UI"/>
      <w:sz w:val="18"/>
      <w:szCs w:val="18"/>
    </w:rPr>
  </w:style>
  <w:style w:type="character" w:customStyle="1" w:styleId="af9">
    <w:name w:val="Верхний колонтитул Знак"/>
    <w:rPr>
      <w:sz w:val="24"/>
      <w:szCs w:val="24"/>
    </w:rPr>
  </w:style>
  <w:style w:type="character" w:customStyle="1" w:styleId="afa">
    <w:name w:val="Нижний колонтитул Знак"/>
    <w:rPr>
      <w:sz w:val="24"/>
      <w:szCs w:val="24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index heading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 w:val="28"/>
    </w:rPr>
  </w:style>
  <w:style w:type="paragraph" w:customStyle="1" w:styleId="17">
    <w:name w:val="Указатель1"/>
    <w:basedOn w:val="a"/>
    <w:pPr>
      <w:suppressLineNumbers/>
    </w:pPr>
  </w:style>
  <w:style w:type="paragraph" w:styleId="aff">
    <w:name w:val="Balloon Text"/>
    <w:basedOn w:val="a"/>
    <w:rPr>
      <w:rFonts w:ascii="Segoe UI" w:hAnsi="Segoe UI"/>
      <w:sz w:val="18"/>
      <w:szCs w:val="18"/>
      <w:lang w:val="en-US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Позиев Владимир Анатольевич</dc:creator>
  <cp:lastModifiedBy>Позиев Владимир Анатольевич</cp:lastModifiedBy>
  <cp:revision>2</cp:revision>
  <dcterms:created xsi:type="dcterms:W3CDTF">2022-02-11T07:33:00Z</dcterms:created>
  <dcterms:modified xsi:type="dcterms:W3CDTF">2022-02-11T07:33:00Z</dcterms:modified>
</cp:coreProperties>
</file>