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5E2DC" w14:textId="2A4A5244" w:rsidR="009A1DD8" w:rsidRDefault="009A1DD8" w:rsidP="009A1D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   </w:t>
      </w:r>
    </w:p>
    <w:p w14:paraId="34DCD7E8" w14:textId="77777777" w:rsidR="009A1DD8" w:rsidRDefault="009A1DD8" w:rsidP="009A1D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753ABC9" w14:textId="77777777" w:rsidR="009A1DD8" w:rsidRPr="0028321E" w:rsidRDefault="009A1DD8" w:rsidP="009A1DD8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8321E">
        <w:rPr>
          <w:b/>
          <w:snapToGrid w:val="0"/>
          <w:szCs w:val="28"/>
        </w:rPr>
        <w:t xml:space="preserve">О бюджете муниципального образования город Горячий Ключ </w:t>
      </w:r>
    </w:p>
    <w:p w14:paraId="7FF202F3" w14:textId="080555E1" w:rsidR="009A1DD8" w:rsidRPr="00BB399E" w:rsidRDefault="009A1DD8" w:rsidP="009A1DD8">
      <w:pPr>
        <w:pStyle w:val="1"/>
        <w:keepNext w:val="0"/>
        <w:widowControl w:val="0"/>
        <w:spacing w:line="240" w:lineRule="auto"/>
        <w:jc w:val="center"/>
      </w:pPr>
      <w:r>
        <w:rPr>
          <w:b/>
          <w:snapToGrid w:val="0"/>
          <w:szCs w:val="28"/>
        </w:rPr>
        <w:t>на 2023</w:t>
      </w:r>
      <w:r w:rsidRPr="0028321E">
        <w:rPr>
          <w:b/>
          <w:snapToGrid w:val="0"/>
          <w:szCs w:val="28"/>
        </w:rPr>
        <w:t xml:space="preserve"> год и </w:t>
      </w:r>
      <w:r>
        <w:rPr>
          <w:b/>
          <w:snapToGrid w:val="0"/>
          <w:szCs w:val="28"/>
        </w:rPr>
        <w:t>на плановый период 2024</w:t>
      </w:r>
      <w:r w:rsidRPr="0028321E">
        <w:rPr>
          <w:b/>
          <w:snapToGrid w:val="0"/>
          <w:szCs w:val="28"/>
        </w:rPr>
        <w:t xml:space="preserve"> и 20</w:t>
      </w:r>
      <w:r>
        <w:rPr>
          <w:b/>
          <w:snapToGrid w:val="0"/>
          <w:szCs w:val="28"/>
        </w:rPr>
        <w:t>25</w:t>
      </w:r>
      <w:r w:rsidRPr="0028321E">
        <w:rPr>
          <w:b/>
          <w:snapToGrid w:val="0"/>
          <w:szCs w:val="28"/>
        </w:rPr>
        <w:t xml:space="preserve"> годов</w:t>
      </w:r>
    </w:p>
    <w:p w14:paraId="026828AE" w14:textId="13B7D7BE" w:rsidR="009A1DD8" w:rsidRDefault="009A1DD8" w:rsidP="009A1DD8">
      <w:pPr>
        <w:pStyle w:val="1"/>
        <w:keepNext w:val="0"/>
        <w:widowControl w:val="0"/>
        <w:spacing w:line="240" w:lineRule="auto"/>
        <w:jc w:val="center"/>
        <w:rPr>
          <w:szCs w:val="28"/>
        </w:rPr>
      </w:pPr>
      <w:r w:rsidRPr="00BB399E">
        <w:rPr>
          <w:szCs w:val="28"/>
        </w:rPr>
        <w:t xml:space="preserve">(в редакции Решения Совета муниципального образования город Горячий Ключ </w:t>
      </w:r>
      <w:r>
        <w:rPr>
          <w:szCs w:val="28"/>
        </w:rPr>
        <w:t xml:space="preserve">       </w:t>
      </w:r>
      <w:r w:rsidRPr="00BB399E">
        <w:rPr>
          <w:szCs w:val="28"/>
        </w:rPr>
        <w:t>от</w:t>
      </w:r>
      <w:r>
        <w:rPr>
          <w:szCs w:val="28"/>
        </w:rPr>
        <w:t xml:space="preserve"> </w:t>
      </w:r>
      <w:r w:rsidR="0067278E">
        <w:rPr>
          <w:szCs w:val="28"/>
        </w:rPr>
        <w:t>26 декабря</w:t>
      </w:r>
      <w:r w:rsidR="000556FD">
        <w:rPr>
          <w:szCs w:val="28"/>
        </w:rPr>
        <w:t xml:space="preserve"> </w:t>
      </w:r>
      <w:r w:rsidRPr="00BB399E">
        <w:rPr>
          <w:szCs w:val="28"/>
        </w:rPr>
        <w:t>202</w:t>
      </w:r>
      <w:r w:rsidR="001E7BD7">
        <w:rPr>
          <w:szCs w:val="28"/>
        </w:rPr>
        <w:t>4</w:t>
      </w:r>
      <w:r w:rsidRPr="00BB399E">
        <w:rPr>
          <w:szCs w:val="28"/>
        </w:rPr>
        <w:t xml:space="preserve"> года № </w:t>
      </w:r>
      <w:r w:rsidR="0067278E">
        <w:rPr>
          <w:szCs w:val="28"/>
        </w:rPr>
        <w:t>410</w:t>
      </w:r>
      <w:r w:rsidRPr="00BB399E">
        <w:rPr>
          <w:szCs w:val="28"/>
        </w:rPr>
        <w:t>)</w:t>
      </w:r>
    </w:p>
    <w:p w14:paraId="0BEA7E6F" w14:textId="77777777" w:rsidR="00446C85" w:rsidRPr="00446C85" w:rsidRDefault="00446C85" w:rsidP="00446C85"/>
    <w:p w14:paraId="17A5EA8C" w14:textId="77777777" w:rsidR="00446C85" w:rsidRPr="00BB399E" w:rsidRDefault="00446C85" w:rsidP="00446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399E">
        <w:rPr>
          <w:rFonts w:ascii="Times New Roman" w:hAnsi="Times New Roman" w:cs="Times New Roman"/>
          <w:sz w:val="28"/>
          <w:szCs w:val="28"/>
        </w:rPr>
        <w:t>Принят Советом муниципального образования город Горячий Ключ</w:t>
      </w:r>
    </w:p>
    <w:p w14:paraId="5323C457" w14:textId="64381C59" w:rsidR="00446C85" w:rsidRDefault="00446C85" w:rsidP="00446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399E">
        <w:rPr>
          <w:rFonts w:ascii="Times New Roman" w:hAnsi="Times New Roman" w:cs="Times New Roman"/>
          <w:sz w:val="28"/>
          <w:szCs w:val="28"/>
        </w:rPr>
        <w:t>седьмого созыва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52026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52026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2026F">
        <w:rPr>
          <w:rFonts w:ascii="Times New Roman" w:hAnsi="Times New Roman" w:cs="Times New Roman"/>
          <w:sz w:val="28"/>
          <w:szCs w:val="28"/>
        </w:rPr>
        <w:t>282</w:t>
      </w:r>
    </w:p>
    <w:p w14:paraId="30B26DBF" w14:textId="4828F886" w:rsidR="00446C85" w:rsidRDefault="00446C85" w:rsidP="00446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80B8CC" w14:textId="77777777" w:rsidR="0052026F" w:rsidRPr="0062167D" w:rsidRDefault="0052026F" w:rsidP="0052026F">
      <w:pPr>
        <w:pStyle w:val="1"/>
        <w:spacing w:line="240" w:lineRule="auto"/>
        <w:ind w:firstLine="709"/>
        <w:rPr>
          <w:szCs w:val="28"/>
        </w:rPr>
      </w:pPr>
      <w:r w:rsidRPr="0062167D">
        <w:rPr>
          <w:szCs w:val="28"/>
        </w:rPr>
        <w:t xml:space="preserve">1. Утвердить основные характеристики </w:t>
      </w:r>
      <w:r w:rsidRPr="0062167D">
        <w:rPr>
          <w:snapToGrid w:val="0"/>
          <w:szCs w:val="28"/>
        </w:rPr>
        <w:t xml:space="preserve">бюджета муниципального образования город Горячий Ключ </w:t>
      </w:r>
      <w:r w:rsidRPr="0062167D">
        <w:rPr>
          <w:szCs w:val="28"/>
        </w:rPr>
        <w:t>(далее – местный бюджет) на 2024 год:</w:t>
      </w:r>
    </w:p>
    <w:p w14:paraId="323E42FA" w14:textId="6992D695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1) общий объем доходов в сумме </w:t>
      </w:r>
      <w:r w:rsidR="00FD3E46" w:rsidRPr="004D7A5C">
        <w:rPr>
          <w:rFonts w:ascii="Times New Roman" w:hAnsi="Times New Roman"/>
          <w:sz w:val="28"/>
          <w:szCs w:val="28"/>
        </w:rPr>
        <w:t>4</w:t>
      </w:r>
      <w:r w:rsidR="0067278E">
        <w:rPr>
          <w:rFonts w:ascii="Times New Roman" w:hAnsi="Times New Roman"/>
          <w:sz w:val="28"/>
          <w:szCs w:val="28"/>
        </w:rPr>
        <w:t> 409 118,9</w:t>
      </w:r>
      <w:r w:rsidR="00FD3E46">
        <w:rPr>
          <w:rFonts w:ascii="Times New Roman" w:hAnsi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199C34A2" w14:textId="6CBF980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2) общий объем расходов в сумме </w:t>
      </w:r>
      <w:r w:rsidR="0067278E">
        <w:rPr>
          <w:rFonts w:ascii="Times New Roman" w:hAnsi="Times New Roman"/>
          <w:sz w:val="28"/>
          <w:szCs w:val="28"/>
        </w:rPr>
        <w:t>4 744 365,4 тыс</w:t>
      </w:r>
      <w:r w:rsidRPr="0062167D">
        <w:rPr>
          <w:rFonts w:ascii="Times New Roman" w:hAnsi="Times New Roman" w:cs="Times New Roman"/>
          <w:sz w:val="28"/>
          <w:szCs w:val="28"/>
        </w:rPr>
        <w:t>. рублей;</w:t>
      </w:r>
    </w:p>
    <w:p w14:paraId="189BED17" w14:textId="678C4AD8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8C">
        <w:rPr>
          <w:rFonts w:ascii="Times New Roman" w:hAnsi="Times New Roman" w:cs="Times New Roman"/>
          <w:sz w:val="28"/>
          <w:szCs w:val="28"/>
        </w:rPr>
        <w:t xml:space="preserve">3) верхний предел муниципального внутреннего долга муниципального образования город Горячий Ключ на 1 января 2025 года в сумме </w:t>
      </w:r>
      <w:r w:rsidR="00145054" w:rsidRPr="00EE4E8C">
        <w:rPr>
          <w:rFonts w:ascii="Times New Roman" w:hAnsi="Times New Roman" w:cs="Times New Roman"/>
          <w:sz w:val="28"/>
          <w:szCs w:val="28"/>
        </w:rPr>
        <w:t>162 500,0</w:t>
      </w:r>
      <w:r w:rsidRPr="00EE4E8C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город Горячий Ключ в сумме 0,0 тыс. рублей;</w:t>
      </w:r>
    </w:p>
    <w:p w14:paraId="30E354B6" w14:textId="4FAD0A79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8C">
        <w:rPr>
          <w:rFonts w:ascii="Times New Roman" w:hAnsi="Times New Roman" w:cs="Times New Roman"/>
          <w:sz w:val="28"/>
          <w:szCs w:val="28"/>
        </w:rPr>
        <w:t>4)</w:t>
      </w:r>
      <w:r w:rsidR="00F658A6" w:rsidRPr="00EE4E8C">
        <w:rPr>
          <w:rFonts w:ascii="Times New Roman" w:hAnsi="Times New Roman" w:cs="Times New Roman"/>
          <w:sz w:val="28"/>
          <w:szCs w:val="28"/>
        </w:rPr>
        <w:t xml:space="preserve"> дефицит</w:t>
      </w:r>
      <w:r w:rsidRPr="00EE4E8C">
        <w:rPr>
          <w:rFonts w:ascii="Times New Roman" w:hAnsi="Times New Roman" w:cs="Times New Roman"/>
          <w:sz w:val="28"/>
          <w:szCs w:val="28"/>
        </w:rPr>
        <w:t xml:space="preserve"> местного бюджета в сумме </w:t>
      </w:r>
      <w:r w:rsidR="00145054" w:rsidRPr="00EE4E8C">
        <w:rPr>
          <w:rFonts w:ascii="Times New Roman" w:hAnsi="Times New Roman" w:cs="Times New Roman"/>
          <w:sz w:val="28"/>
          <w:szCs w:val="28"/>
        </w:rPr>
        <w:t>335 246,5</w:t>
      </w:r>
      <w:r w:rsidRPr="00EE4E8C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14:paraId="1C359D4A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2. Утвердить основные характеристики местного бюджета на 2025 год и на 2026 год:</w:t>
      </w:r>
    </w:p>
    <w:p w14:paraId="4FDFEB2F" w14:textId="4EAD8665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1) общий объем доходов на 2025 год в сумме </w:t>
      </w:r>
      <w:r w:rsidR="00FD3E46">
        <w:rPr>
          <w:rFonts w:ascii="Times New Roman" w:hAnsi="Times New Roman" w:cs="Times New Roman"/>
          <w:sz w:val="28"/>
          <w:szCs w:val="28"/>
        </w:rPr>
        <w:t xml:space="preserve">3 248 373,1 </w:t>
      </w:r>
      <w:r w:rsidRPr="0062167D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Pr="00EE4E8C">
        <w:rPr>
          <w:rFonts w:ascii="Times New Roman" w:hAnsi="Times New Roman" w:cs="Times New Roman"/>
          <w:sz w:val="28"/>
          <w:szCs w:val="28"/>
        </w:rPr>
        <w:t>и на 2026 год в сумме 2</w:t>
      </w:r>
      <w:r w:rsidR="00224AF1" w:rsidRPr="00EE4E8C">
        <w:rPr>
          <w:rFonts w:ascii="Times New Roman" w:hAnsi="Times New Roman" w:cs="Times New Roman"/>
          <w:sz w:val="28"/>
          <w:szCs w:val="28"/>
        </w:rPr>
        <w:t> </w:t>
      </w:r>
      <w:r w:rsidR="0087549B" w:rsidRPr="00EE4E8C">
        <w:rPr>
          <w:rFonts w:ascii="Times New Roman" w:hAnsi="Times New Roman" w:cs="Times New Roman"/>
          <w:sz w:val="28"/>
          <w:szCs w:val="28"/>
        </w:rPr>
        <w:t>4</w:t>
      </w:r>
      <w:r w:rsidR="00224AF1" w:rsidRPr="00EE4E8C">
        <w:rPr>
          <w:rFonts w:ascii="Times New Roman" w:hAnsi="Times New Roman" w:cs="Times New Roman"/>
          <w:sz w:val="28"/>
          <w:szCs w:val="28"/>
        </w:rPr>
        <w:t>18 547,6</w:t>
      </w:r>
      <w:r w:rsidRPr="00EE4E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C4E58F7" w14:textId="4240E567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8C">
        <w:rPr>
          <w:rFonts w:ascii="Times New Roman" w:hAnsi="Times New Roman" w:cs="Times New Roman"/>
          <w:sz w:val="28"/>
          <w:szCs w:val="28"/>
        </w:rPr>
        <w:t xml:space="preserve">2) общий объем расходов на 2025 год в сумме </w:t>
      </w:r>
      <w:r w:rsidR="00FD3E46">
        <w:rPr>
          <w:rFonts w:ascii="Times New Roman" w:hAnsi="Times New Roman" w:cs="Times New Roman"/>
          <w:sz w:val="28"/>
          <w:szCs w:val="28"/>
        </w:rPr>
        <w:t xml:space="preserve">3 085 873,1 </w:t>
      </w:r>
      <w:r w:rsidRPr="00EE4E8C">
        <w:rPr>
          <w:rFonts w:ascii="Times New Roman" w:hAnsi="Times New Roman" w:cs="Times New Roman"/>
          <w:sz w:val="28"/>
          <w:szCs w:val="28"/>
        </w:rPr>
        <w:t>тыс. рублей и на 2026 год в сумме 2</w:t>
      </w:r>
      <w:r w:rsidR="00224AF1" w:rsidRPr="00EE4E8C">
        <w:rPr>
          <w:rFonts w:ascii="Times New Roman" w:hAnsi="Times New Roman" w:cs="Times New Roman"/>
          <w:sz w:val="28"/>
          <w:szCs w:val="28"/>
        </w:rPr>
        <w:t> 418 547,6</w:t>
      </w:r>
      <w:r w:rsidRPr="00EE4E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4B7F557" w14:textId="55FD5DC3" w:rsidR="0052026F" w:rsidRPr="007D3273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</w:t>
      </w:r>
      <w:r w:rsidRPr="007D3273">
        <w:rPr>
          <w:rFonts w:ascii="Times New Roman" w:hAnsi="Times New Roman" w:cs="Times New Roman"/>
          <w:sz w:val="28"/>
          <w:szCs w:val="28"/>
        </w:rPr>
        <w:t>) верхний предел муниципального внутреннего долга муниципального образования город Горячий Ключ на 1 января 2026 года в сумме 0,0 тыс. рублей, в том числе верхний предел долга по муниципальным гарантиям муниципального образования город Горячий Ключ в сумме 0,0 тыс. рублей, и верхний предел муниципального внутреннего долга муниципального образования город Горячий Ключ на 1 января 2027 года в сумме 0,0 тыс. рублей, в том числе верхний предел долга по муниципальным гарантиям муниципального образования город Горячий Ключ в сумме 0,0 тыс. рублей</w:t>
      </w:r>
      <w:r w:rsidR="00F658A6" w:rsidRPr="007D3273">
        <w:rPr>
          <w:rFonts w:ascii="Times New Roman" w:hAnsi="Times New Roman" w:cs="Times New Roman"/>
          <w:sz w:val="28"/>
          <w:szCs w:val="28"/>
        </w:rPr>
        <w:t>;</w:t>
      </w:r>
    </w:p>
    <w:p w14:paraId="2E6F47E4" w14:textId="2B33FCA4" w:rsidR="00F658A6" w:rsidRPr="0062167D" w:rsidRDefault="00F658A6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273">
        <w:rPr>
          <w:rFonts w:ascii="Times New Roman" w:hAnsi="Times New Roman" w:cs="Times New Roman"/>
          <w:sz w:val="28"/>
          <w:szCs w:val="28"/>
        </w:rPr>
        <w:t xml:space="preserve">4) профицит местного бюджета на 2025 </w:t>
      </w:r>
      <w:r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145054">
        <w:rPr>
          <w:rFonts w:ascii="Times New Roman" w:hAnsi="Times New Roman" w:cs="Times New Roman"/>
          <w:sz w:val="28"/>
          <w:szCs w:val="28"/>
        </w:rPr>
        <w:t>162 500,0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604BDCE0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3. Утвердить объем поступлений доходов в местный бюджет по кодам видов (подвидов) доходов на 2024 год и на плановый период 2025 и 2026 годов в суммах согласно приложению 1 к настоящему решению.</w:t>
      </w:r>
    </w:p>
    <w:p w14:paraId="59656826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Утвердить в составе доходов местного бюджета безвозмездные поступления из краевого бюджета на 2024 году и плановый период 2025 и 2026 годов согласно </w:t>
      </w:r>
      <w:hyperlink r:id="rId7" w:history="1">
        <w:r w:rsidRPr="0062167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62167D">
        <w:rPr>
          <w:rFonts w:ascii="Times New Roman" w:hAnsi="Times New Roman" w:cs="Times New Roman"/>
          <w:sz w:val="28"/>
          <w:szCs w:val="28"/>
        </w:rPr>
        <w:t>2 к настоящему решению.</w:t>
      </w:r>
    </w:p>
    <w:p w14:paraId="22594D6D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4. Установить, что добровольные взносы и пожертвования, поступившие в местный бюджет, направляются в установленном порядке на увеличение расходов местного бюджета соответственно целям их предоставления.</w:t>
      </w:r>
    </w:p>
    <w:p w14:paraId="56FC1D59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В случае если цель добровольных взносов и пожертвований, поступивших в местный бюджет, не определена, указанные средства направляются на </w:t>
      </w:r>
      <w:r w:rsidRPr="0062167D">
        <w:rPr>
          <w:rFonts w:ascii="Times New Roman" w:hAnsi="Times New Roman" w:cs="Times New Roman"/>
          <w:sz w:val="28"/>
          <w:szCs w:val="28"/>
        </w:rPr>
        <w:lastRenderedPageBreak/>
        <w:t>финансовое обеспечение расходов местного бюджета в соответствии с настоящим решением.</w:t>
      </w:r>
    </w:p>
    <w:p w14:paraId="20FEB580" w14:textId="77777777" w:rsidR="0052026F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B42904">
        <w:rPr>
          <w:rFonts w:ascii="Times New Roman" w:hAnsi="Times New Roman"/>
          <w:sz w:val="28"/>
          <w:szCs w:val="28"/>
        </w:rPr>
        <w:t>Установить, что денежные средства от фактически поступивших доходов бюджета муниципального образования город Горячий Ключ, указанных в пункте 1 статьи 16.6, пункте 1 статьи 75.1 и пункте 1 статьи 78.2 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 пункте 1 статьи 75.1 и пункте 1 статьи 78.2 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</w:t>
      </w:r>
      <w:r>
        <w:rPr>
          <w:rFonts w:ascii="Times New Roman" w:hAnsi="Times New Roman"/>
          <w:sz w:val="28"/>
          <w:szCs w:val="28"/>
        </w:rPr>
        <w:t>.</w:t>
      </w:r>
    </w:p>
    <w:p w14:paraId="6685C4FE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распределение бюджетных ассигнований по разделам и подразделам классификации расходов бюджетов на 2024 год и плановый период 2025 и 2026 годы согласно </w:t>
      </w:r>
      <w:hyperlink r:id="rId8" w:history="1">
        <w:r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62167D">
        <w:rPr>
          <w:rFonts w:ascii="Times New Roman" w:hAnsi="Times New Roman" w:cs="Times New Roman"/>
          <w:sz w:val="28"/>
          <w:szCs w:val="28"/>
        </w:rPr>
        <w:t xml:space="preserve"> 3 к настоящему решению.</w:t>
      </w:r>
    </w:p>
    <w:p w14:paraId="34E327C7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распределение бюджетных ассигнований по целевым статьям (муниципальным программам муниципального образования город Горячий Ключ и непрограммным направлениям деятельности), группам видов расходов классификации расходов бюджетов на 2024 год и плановый период 2025 и 2026 годов согласно </w:t>
      </w:r>
      <w:hyperlink r:id="rId9" w:history="1">
        <w:r w:rsidRPr="0062167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62167D">
        <w:rPr>
          <w:rFonts w:ascii="Times New Roman" w:hAnsi="Times New Roman" w:cs="Times New Roman"/>
          <w:sz w:val="28"/>
          <w:szCs w:val="28"/>
        </w:rPr>
        <w:t>4 к настоящему решению.</w:t>
      </w:r>
    </w:p>
    <w:p w14:paraId="0979DF87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62167D">
        <w:rPr>
          <w:rFonts w:ascii="Times New Roman" w:hAnsi="Times New Roman" w:cs="Times New Roman"/>
          <w:sz w:val="28"/>
          <w:szCs w:val="28"/>
        </w:rPr>
        <w:t>. Утвердить ведомственную структуру расходов местного бюджета на 2024 год и плановый период 2025 и 2026 годов согласно приложению 5 к настоящему решению.</w:t>
      </w:r>
    </w:p>
    <w:p w14:paraId="2380F68A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62167D">
        <w:rPr>
          <w:rFonts w:ascii="Times New Roman" w:hAnsi="Times New Roman" w:cs="Times New Roman"/>
          <w:sz w:val="28"/>
          <w:szCs w:val="28"/>
        </w:rPr>
        <w:t>. Утвердить в составе ведомственной структуры расходов местного бюджета на 2024 год и плановый период 2025 и 2026 годов перечень главных распорядителей средств местного бюджета, перечень разделов, подразделов, целевых статей (муниципальных программ муниципального образования город Горячий Ключ и непрограммных направлений деятельности), групп видов расходов местного бюджета.</w:t>
      </w:r>
    </w:p>
    <w:p w14:paraId="257EE453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62167D">
        <w:rPr>
          <w:rFonts w:ascii="Times New Roman" w:hAnsi="Times New Roman" w:cs="Times New Roman"/>
          <w:sz w:val="28"/>
          <w:szCs w:val="28"/>
        </w:rPr>
        <w:t>. Утвердить в составе ведомственной структуры расходов местного бюджета на 2024 год и на плановый период 2025 и 2026 годов:</w:t>
      </w:r>
    </w:p>
    <w:p w14:paraId="100A15FA" w14:textId="13C3E7AE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28C">
        <w:rPr>
          <w:rFonts w:ascii="Times New Roman" w:hAnsi="Times New Roman" w:cs="Times New Roman"/>
          <w:sz w:val="28"/>
          <w:szCs w:val="28"/>
        </w:rPr>
        <w:t>1) общий объем бюджетных ассигнований, направляемых на исполнение публичных нормативных обязательств, на 2024 год в сумме</w:t>
      </w:r>
      <w:r w:rsidR="00594C3A">
        <w:rPr>
          <w:rFonts w:ascii="Times New Roman" w:hAnsi="Times New Roman" w:cs="Times New Roman"/>
          <w:sz w:val="28"/>
          <w:szCs w:val="28"/>
        </w:rPr>
        <w:t xml:space="preserve"> </w:t>
      </w:r>
      <w:r w:rsidR="00FD3E46">
        <w:rPr>
          <w:rFonts w:ascii="Times New Roman" w:hAnsi="Times New Roman" w:cs="Times New Roman"/>
          <w:sz w:val="28"/>
          <w:szCs w:val="28"/>
        </w:rPr>
        <w:t xml:space="preserve">56 532,4 </w:t>
      </w:r>
      <w:r w:rsidRPr="0053128C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Pr="00EE4E8C">
        <w:rPr>
          <w:rFonts w:ascii="Times New Roman" w:hAnsi="Times New Roman" w:cs="Times New Roman"/>
          <w:sz w:val="28"/>
          <w:szCs w:val="28"/>
        </w:rPr>
        <w:t>на 2025 год в сумме 52 960,5 тыс. рублей, на 2026 год в сумме 53 595,7 тыс. рублей;</w:t>
      </w:r>
    </w:p>
    <w:p w14:paraId="6DF9D8C8" w14:textId="5D80C23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2) резервный фонд администрации муниципального образования город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</w:t>
      </w:r>
      <w:r w:rsidRPr="0062167D">
        <w:rPr>
          <w:rFonts w:ascii="Times New Roman" w:hAnsi="Times New Roman" w:cs="Times New Roman"/>
          <w:sz w:val="28"/>
          <w:szCs w:val="28"/>
        </w:rPr>
        <w:t>Горячий Ключ на 2024 год в сумме 1000,0 тыс. рублей, на 2025 год в сумме 1000,0 тыс. рублей, на 2026 год в сумме 1000,0 тыс. рублей;</w:t>
      </w:r>
    </w:p>
    <w:p w14:paraId="7249AADB" w14:textId="77777777" w:rsidR="007D3273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3) общий объем условно утвержденных расходов на 2025 год в сумме   </w:t>
      </w:r>
    </w:p>
    <w:p w14:paraId="24FE5D01" w14:textId="370DFAD6" w:rsidR="0052026F" w:rsidRPr="0062167D" w:rsidRDefault="0052026F" w:rsidP="007D3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  </w:t>
      </w:r>
      <w:r w:rsidR="00145054">
        <w:rPr>
          <w:rFonts w:ascii="Times New Roman" w:hAnsi="Times New Roman" w:cs="Times New Roman"/>
          <w:sz w:val="28"/>
          <w:szCs w:val="28"/>
        </w:rPr>
        <w:t>42 500,0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 и на 2026 год в сумме 69 400,0 тыс. рублей.</w:t>
      </w:r>
    </w:p>
    <w:p w14:paraId="4D42BC04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источники финансирования дефицита бюджета муниципального образования город Горячий Ключ, перечень статей и видов источников финансирования дефицитов бюджетов на 2024 год и на плановый период 2025 и 2026 годов согласно приложению </w:t>
      </w:r>
      <w:hyperlink r:id="rId10" w:history="1">
        <w:r w:rsidRPr="0062167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62167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433B854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2167D">
        <w:rPr>
          <w:rFonts w:ascii="Times New Roman" w:hAnsi="Times New Roman" w:cs="Times New Roman"/>
          <w:sz w:val="28"/>
          <w:szCs w:val="28"/>
        </w:rPr>
        <w:t>. Утвердить объем бюджетных ассигнований дорожного фонда муниципального образования город Горячий Ключ:</w:t>
      </w:r>
    </w:p>
    <w:p w14:paraId="1F331DF3" w14:textId="0FAFFC35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8C">
        <w:rPr>
          <w:rFonts w:ascii="Times New Roman" w:hAnsi="Times New Roman" w:cs="Times New Roman"/>
          <w:sz w:val="28"/>
          <w:szCs w:val="28"/>
        </w:rPr>
        <w:t>1) на 2024 год в сумме 1</w:t>
      </w:r>
      <w:r w:rsidR="00F658A6" w:rsidRPr="00EE4E8C">
        <w:rPr>
          <w:rFonts w:ascii="Times New Roman" w:hAnsi="Times New Roman" w:cs="Times New Roman"/>
          <w:sz w:val="28"/>
          <w:szCs w:val="28"/>
        </w:rPr>
        <w:t>61 864,8</w:t>
      </w:r>
      <w:r w:rsidRPr="00EE4E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710A5EF" w14:textId="1615534D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8C">
        <w:rPr>
          <w:rFonts w:ascii="Times New Roman" w:hAnsi="Times New Roman" w:cs="Times New Roman"/>
          <w:sz w:val="28"/>
          <w:szCs w:val="28"/>
        </w:rPr>
        <w:t xml:space="preserve">2) на 2025 год в сумме </w:t>
      </w:r>
      <w:r w:rsidR="004E7FFE" w:rsidRPr="00EE4E8C">
        <w:rPr>
          <w:rFonts w:ascii="Times New Roman" w:hAnsi="Times New Roman" w:cs="Times New Roman"/>
          <w:sz w:val="28"/>
          <w:szCs w:val="28"/>
        </w:rPr>
        <w:t>68 255,7</w:t>
      </w:r>
      <w:r w:rsidRPr="00EE4E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4BA6D36" w14:textId="77777777" w:rsidR="0052026F" w:rsidRPr="00EE4E8C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8C">
        <w:rPr>
          <w:rFonts w:ascii="Times New Roman" w:hAnsi="Times New Roman" w:cs="Times New Roman"/>
          <w:sz w:val="28"/>
          <w:szCs w:val="28"/>
        </w:rPr>
        <w:t>3) на 2026 год в сумме 48 585,5 тыс. рублей.</w:t>
      </w:r>
    </w:p>
    <w:p w14:paraId="1EFC6A9D" w14:textId="6C6E2C9E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4BB">
        <w:rPr>
          <w:rFonts w:ascii="Times New Roman" w:hAnsi="Times New Roman" w:cs="Times New Roman"/>
          <w:sz w:val="28"/>
          <w:szCs w:val="28"/>
        </w:rPr>
        <w:t>13. Установить, что предоставление субсидий юридическим</w:t>
      </w:r>
      <w:r w:rsidRPr="0062167D">
        <w:rPr>
          <w:rFonts w:ascii="Times New Roman" w:hAnsi="Times New Roman" w:cs="Times New Roman"/>
          <w:sz w:val="28"/>
          <w:szCs w:val="28"/>
        </w:rPr>
        <w:t xml:space="preserve"> лицам (за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2167D">
        <w:rPr>
          <w:rFonts w:ascii="Times New Roman" w:hAnsi="Times New Roman" w:cs="Times New Roman"/>
          <w:sz w:val="28"/>
          <w:szCs w:val="28"/>
        </w:rPr>
        <w:t xml:space="preserve">исключением субсидий муниципальным учреждениям, а так же субсидий,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2167D">
        <w:rPr>
          <w:rFonts w:ascii="Times New Roman" w:hAnsi="Times New Roman" w:cs="Times New Roman"/>
          <w:sz w:val="28"/>
          <w:szCs w:val="28"/>
        </w:rPr>
        <w:t>указанных в пунктах 6-8.1 статьи 78 Бюджетного кодекса Российской Федерации), индивидуальным предпринимателям, а также физическим лицам - производителям товаров, работ, услуг осуществляется в пределах бюджетных ассигнований предусмотренных приложением 4 к настоящему решению и в случаях:</w:t>
      </w:r>
    </w:p>
    <w:p w14:paraId="5492D323" w14:textId="77777777" w:rsidR="0052026F" w:rsidRPr="0062167D" w:rsidRDefault="0052026F" w:rsidP="0052026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 оказания поддержки субъектам малого и среднего предпринимательства;</w:t>
      </w:r>
    </w:p>
    <w:p w14:paraId="1FBAD835" w14:textId="77777777" w:rsidR="0052026F" w:rsidRPr="0062167D" w:rsidRDefault="0052026F" w:rsidP="0052026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 оказания мер социальной поддержки отдельным категориям граждан;</w:t>
      </w:r>
    </w:p>
    <w:p w14:paraId="5E0531B5" w14:textId="77777777" w:rsidR="0052026F" w:rsidRPr="0062167D" w:rsidRDefault="0052026F" w:rsidP="0052026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 финансовое обеспечение затрат в рамках мер по предупреждению банкротства и восстановлению платежеспособности муниципальных унитарных предприятий муниципального образования город Горячий Ключ.</w:t>
      </w:r>
    </w:p>
    <w:p w14:paraId="0850DF66" w14:textId="77777777" w:rsidR="0052026F" w:rsidRPr="0062167D" w:rsidRDefault="0052026F" w:rsidP="0052026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2167D">
        <w:rPr>
          <w:rFonts w:ascii="Times New Roman" w:hAnsi="Times New Roman" w:cs="Times New Roman"/>
          <w:sz w:val="28"/>
          <w:szCs w:val="28"/>
        </w:rPr>
        <w:t>. Установить,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 индивидуальным предпринимателям, физическим лицам за счет бюджетных ассигнований, предусмотренных настоящем решением, осуществляется в соответствии с решением администрации муниципального образования город Горячий Ключ в порядке, установленном нормативно правовыми актами муниципального образования город Горячий Ключ.</w:t>
      </w:r>
    </w:p>
    <w:p w14:paraId="2196FC16" w14:textId="687A5914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Установить, что субсидии иным некоммерческим организациям, не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2167D">
        <w:rPr>
          <w:rFonts w:ascii="Times New Roman" w:hAnsi="Times New Roman" w:cs="Times New Roman"/>
          <w:sz w:val="28"/>
          <w:szCs w:val="28"/>
        </w:rPr>
        <w:t xml:space="preserve">являющимся муниципальными учреждениями, в соответствии с </w:t>
      </w:r>
      <w:hyperlink r:id="rId11" w:history="1">
        <w:r w:rsidRPr="0062167D">
          <w:rPr>
            <w:rFonts w:ascii="Times New Roman" w:hAnsi="Times New Roman" w:cs="Times New Roman"/>
            <w:sz w:val="28"/>
            <w:szCs w:val="28"/>
          </w:rPr>
          <w:t>пунктом 2 статьи 78.1</w:t>
        </w:r>
      </w:hyperlink>
      <w:r w:rsidRPr="0062167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приложением 4 к настоящему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2167D">
        <w:rPr>
          <w:rFonts w:ascii="Times New Roman" w:hAnsi="Times New Roman" w:cs="Times New Roman"/>
          <w:sz w:val="28"/>
          <w:szCs w:val="28"/>
        </w:rPr>
        <w:t>решению. Порядок определения объема и предоставления указанных субсидий устанавливается нормативными правовыми актами администрации муниципального образования город Горячий Ключ.</w:t>
      </w:r>
    </w:p>
    <w:p w14:paraId="38519C07" w14:textId="55F75147" w:rsidR="0052026F" w:rsidRPr="0062167D" w:rsidRDefault="0052026F" w:rsidP="0052026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Установить, что предоставление грантов в форме субсидий, в том числе предоставляемых на конкурсной основе, некоммерческим организациям, не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2167D">
        <w:rPr>
          <w:rFonts w:ascii="Times New Roman" w:hAnsi="Times New Roman" w:cs="Times New Roman"/>
          <w:sz w:val="28"/>
          <w:szCs w:val="28"/>
        </w:rPr>
        <w:t xml:space="preserve">являющимся казенными учреждениями, за счет бюджетных ассигнований, предусмотренных настоящим решением, осуществляется в соответствии с решением администрации муниципального образования город Горячий Ключ в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2167D">
        <w:rPr>
          <w:rFonts w:ascii="Times New Roman" w:hAnsi="Times New Roman" w:cs="Times New Roman"/>
          <w:sz w:val="28"/>
          <w:szCs w:val="28"/>
        </w:rPr>
        <w:t>порядке, установленном нормативно правовыми актами муниципального образования город Горячий Ключ.</w:t>
      </w:r>
    </w:p>
    <w:p w14:paraId="2DDB8FB0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62167D">
        <w:rPr>
          <w:rFonts w:ascii="Times New Roman" w:hAnsi="Times New Roman" w:cs="Times New Roman"/>
          <w:sz w:val="28"/>
          <w:szCs w:val="28"/>
        </w:rPr>
        <w:t>Установить, что администрация муниципального образования город Горячий Ключ не вправе принимать решения, приводящие к увеличению в 2024-2026 годах штатной численности муниципальных служащих муниципального образования город Горячий Ключ в администрации муниципального образования город Горячий Ключ, за исключением случаев принятия решений о наделении администрации муниципального образования город Горячий Ключ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</w:p>
    <w:p w14:paraId="5B240FEE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2167D">
        <w:rPr>
          <w:rFonts w:ascii="Times New Roman" w:hAnsi="Times New Roman" w:cs="Times New Roman"/>
          <w:sz w:val="28"/>
          <w:szCs w:val="28"/>
        </w:rPr>
        <w:t>. Предусмотреть бюджетные ассигнования на повышение в пределах компетенции органов местного самоуправления муниципального образования город Горячий Ключ, установленной законодательством Российской Федерации, средней заработной платы работников муниципальных учреждений муниципального образования город Горячий Ключ:</w:t>
      </w:r>
    </w:p>
    <w:p w14:paraId="1183F1C2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 педагогических работников общеобразовательных организаций общего образования,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14:paraId="0DDE6038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 педагогических работников дошкольных образовательных организаций-до 100 процентов от средней заработной платы в сфере общего образования в Краснодарском крае;</w:t>
      </w:r>
    </w:p>
    <w:p w14:paraId="271DF56C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3) педагогических работников организаций дополнительного образования детей, в том числе педагогических работников в системе учреждений культуры, </w:t>
      </w:r>
      <w:r w:rsidRPr="0062167D">
        <w:rPr>
          <w:rFonts w:ascii="Times New Roman" w:hAnsi="Times New Roman" w:cs="Times New Roman"/>
          <w:sz w:val="28"/>
          <w:szCs w:val="28"/>
        </w:rPr>
        <w:noBreakHyphen/>
        <w:t xml:space="preserve"> до уровня не ниже средней заработной платы учителей в Краснодарском крае. </w:t>
      </w:r>
    </w:p>
    <w:p w14:paraId="435D0919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Предусмотреть бюджетные ассигнования в целях повышения заработной платы (должностных окладов) работникам муниципальных учреждений город Горячий Ключ</w:t>
      </w:r>
      <w:r>
        <w:rPr>
          <w:rFonts w:ascii="Times New Roman" w:hAnsi="Times New Roman" w:cs="Times New Roman"/>
          <w:sz w:val="28"/>
          <w:szCs w:val="28"/>
        </w:rPr>
        <w:t>, перешедших на отраслевые системы оплаты труда</w:t>
      </w:r>
      <w:r w:rsidRPr="0062167D">
        <w:rPr>
          <w:rFonts w:ascii="Times New Roman" w:hAnsi="Times New Roman" w:cs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согласно пункта 1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62167D">
        <w:rPr>
          <w:rFonts w:ascii="Times New Roman" w:hAnsi="Times New Roman" w:cs="Times New Roman"/>
          <w:sz w:val="28"/>
          <w:szCs w:val="28"/>
        </w:rPr>
        <w:t>подпунктов 1, 2, 3 решения) с 1 октября 2024 года на 4,0 процента.</w:t>
      </w:r>
    </w:p>
    <w:p w14:paraId="6332EE41" w14:textId="77777777" w:rsidR="0052026F" w:rsidRPr="0062167D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</w:t>
      </w:r>
      <w:hyperlink r:id="rId12" w:history="1">
        <w:r w:rsidRPr="0062167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62167D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муниципального образования город Горячий Ключ на 2024 год и на плановый период 2025 и 2026 годов согласно приложению 7 к настоящему решению.</w:t>
      </w:r>
    </w:p>
    <w:p w14:paraId="33EB1C37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</w:t>
      </w:r>
      <w:hyperlink r:id="rId13" w:history="1">
        <w:r w:rsidRPr="0062167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62167D">
        <w:rPr>
          <w:rFonts w:ascii="Times New Roman" w:hAnsi="Times New Roman" w:cs="Times New Roman"/>
          <w:sz w:val="28"/>
          <w:szCs w:val="28"/>
        </w:rPr>
        <w:t xml:space="preserve"> муниципальных гарантий муниципального образования город Горячий Ключ в валюте Российской Федерации на 2024 год и на плановый период 2025 и 2026 годов согласно приложению 8 к настоящему решению.</w:t>
      </w:r>
    </w:p>
    <w:p w14:paraId="5DA63355" w14:textId="10D6B67E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2167D">
        <w:rPr>
          <w:rFonts w:ascii="Times New Roman" w:hAnsi="Times New Roman" w:cs="Times New Roman"/>
          <w:sz w:val="28"/>
          <w:szCs w:val="28"/>
        </w:rPr>
        <w:t xml:space="preserve">. Утвердить в составе расходов на обслуживание муниципального долга муниципального образования город Горячий Ключ на 2024 год в сумме </w:t>
      </w:r>
      <w:r w:rsidR="00145054">
        <w:rPr>
          <w:rFonts w:ascii="Times New Roman" w:hAnsi="Times New Roman" w:cs="Times New Roman"/>
          <w:bCs/>
          <w:sz w:val="28"/>
          <w:szCs w:val="28"/>
        </w:rPr>
        <w:t>4 007,0</w:t>
      </w:r>
      <w:r w:rsidRPr="006216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 xml:space="preserve">тыс. рублей и на плановый период 2025 и 2026 годов: в 2025 году – </w:t>
      </w:r>
      <w:r w:rsidR="0067278E">
        <w:rPr>
          <w:rFonts w:ascii="Times New Roman" w:hAnsi="Times New Roman"/>
          <w:sz w:val="28"/>
          <w:szCs w:val="28"/>
        </w:rPr>
        <w:t>34 137,2</w:t>
      </w:r>
      <w:r w:rsidR="00FD3E46">
        <w:rPr>
          <w:rFonts w:ascii="Times New Roman" w:hAnsi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тыс. рублей; 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году 0,0 тыс. рублей.</w:t>
      </w:r>
    </w:p>
    <w:p w14:paraId="4C0C3D6A" w14:textId="22077F6F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2167D">
        <w:rPr>
          <w:rFonts w:ascii="Times New Roman" w:hAnsi="Times New Roman" w:cs="Times New Roman"/>
          <w:sz w:val="28"/>
          <w:szCs w:val="28"/>
        </w:rPr>
        <w:t>. Установить, что в 202</w:t>
      </w:r>
      <w:r w:rsidR="00927385" w:rsidRPr="00927385">
        <w:rPr>
          <w:rFonts w:ascii="Times New Roman" w:hAnsi="Times New Roman" w:cs="Times New Roman"/>
          <w:sz w:val="28"/>
          <w:szCs w:val="28"/>
        </w:rPr>
        <w:t>4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году получатели средств бюджета муниципального образования город Горячий Ключ вправе предусматривать в заключенных ими муниципальных контрактах (договорах) на поставку товаров, выполнение работ, оказание услуг (далее-договоров)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Федерации, настоящим Решением или иным нормативным правовым актом Российской Федерации и Краснодарского края,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0C9CD6D0" w14:textId="77777777" w:rsidR="0052026F" w:rsidRPr="0062167D" w:rsidRDefault="0052026F" w:rsidP="0052026F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 в размере до 100 процентов от суммы договора:</w:t>
      </w:r>
    </w:p>
    <w:p w14:paraId="77E9B217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а) об оказании услуг связи, о подписке на печатные издания и об их приобретении;</w:t>
      </w:r>
    </w:p>
    <w:p w14:paraId="5B6215F6" w14:textId="77777777" w:rsidR="0052026F" w:rsidRPr="0062167D" w:rsidRDefault="0052026F" w:rsidP="005202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б) об организации профессионального образования и дополнительного </w:t>
      </w:r>
      <w:r w:rsidRPr="0062167D">
        <w:rPr>
          <w:rFonts w:ascii="Times New Roman" w:hAnsi="Times New Roman" w:cs="Times New Roman"/>
          <w:sz w:val="28"/>
          <w:szCs w:val="28"/>
        </w:rPr>
        <w:lastRenderedPageBreak/>
        <w:t>профессионального образования лиц, замещающих муниципальные должности муниципального образования город Горячий Ключ, работников муниципальных казенных учреждений муниципального образования город Горячий Ключ и иных мероприятий по профессиональному развитию;</w:t>
      </w:r>
    </w:p>
    <w:p w14:paraId="5CF17713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в) 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367205A5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г) о приобретении авиа-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4F4F5A71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д) о приобретении путевок на санаторно-курортное лечение;</w:t>
      </w:r>
    </w:p>
    <w:p w14:paraId="324D702D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е) о проведении мероприятий по тушению пожаров;</w:t>
      </w:r>
    </w:p>
    <w:p w14:paraId="5FD540FE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ж) на оказание депозитарных услуг;</w:t>
      </w:r>
    </w:p>
    <w:p w14:paraId="132B3787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з) 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7BFDF50E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и) на проведение конгрессов, форумов, фестивалей, конкурсов, представление экспозиций муниципального образования город Горячий Ключ на международных, всероссийских, региональных, национальных и иных выставочно-ярморочных мероприятий;</w:t>
      </w:r>
    </w:p>
    <w:p w14:paraId="58AF1112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к) на приобретение объектов недвижимости в собственность муниципального образования город Горячий Ключ;</w:t>
      </w:r>
    </w:p>
    <w:p w14:paraId="4F2ECA76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л) о проведении противоградовых мероприятий;</w:t>
      </w:r>
    </w:p>
    <w:p w14:paraId="5119F26C" w14:textId="19D67101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м) об оказании услуг по предоставлению права проезда и организации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2167D">
        <w:rPr>
          <w:rFonts w:ascii="Times New Roman" w:hAnsi="Times New Roman" w:cs="Times New Roman"/>
          <w:sz w:val="28"/>
          <w:szCs w:val="28"/>
        </w:rPr>
        <w:t>дорожного движения на платных автомобильных дорогах, содержащих платные участки;</w:t>
      </w:r>
    </w:p>
    <w:p w14:paraId="6B76061A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н) об оказании услуг по проживанию в служебных командировках;</w:t>
      </w:r>
    </w:p>
    <w:p w14:paraId="29D510BA" w14:textId="31762ABC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г. № 756», постановления Правительства Российской Федерации от 3 октября 2022 года № 1745 «О специальной мере в сфере экономики и внесении изменения в постановление Правительства Российской Федерации от 30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2167D">
        <w:rPr>
          <w:rFonts w:ascii="Times New Roman" w:hAnsi="Times New Roman" w:cs="Times New Roman"/>
          <w:sz w:val="28"/>
          <w:szCs w:val="28"/>
        </w:rPr>
        <w:t>апреля 2020 г. № 616»;</w:t>
      </w:r>
    </w:p>
    <w:p w14:paraId="6DEF7E05" w14:textId="77777777" w:rsidR="0052026F" w:rsidRPr="0062167D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2) в размере до 30 процентов от суммы договора (муниципального контракта) </w:t>
      </w:r>
      <w:r w:rsidRPr="0062167D">
        <w:rPr>
          <w:rFonts w:ascii="Times New Roman" w:hAnsi="Times New Roman" w:cs="Times New Roman"/>
          <w:sz w:val="28"/>
          <w:szCs w:val="28"/>
        </w:rPr>
        <w:noBreakHyphen/>
        <w:t xml:space="preserve"> по остальным договорам (муниципальным контрактам).</w:t>
      </w:r>
    </w:p>
    <w:p w14:paraId="17C2667A" w14:textId="77777777" w:rsidR="0052026F" w:rsidRPr="0062167D" w:rsidRDefault="0052026F" w:rsidP="0052026F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2167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Pr="0062167D">
        <w:rPr>
          <w:rFonts w:ascii="Times New Roman" w:hAnsi="Times New Roman"/>
          <w:sz w:val="28"/>
          <w:szCs w:val="28"/>
        </w:rPr>
        <w:t>. Установить, что финансовое управление администрации муниципального образования город Горячий Ключ осуществляет казначейское сопровождение средств, предоставляемых из местного бюджета,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Краснодарскому краю в соответствии с Федеральным законом «О федеральном бюджете на 2024 год и на плановый период 2025 и 2026 годов» в случаях предоставления из местного бюджета средств, определенных частью 2 настоящего пункта.</w:t>
      </w:r>
    </w:p>
    <w:p w14:paraId="17E21616" w14:textId="77777777" w:rsidR="0052026F" w:rsidRPr="0062167D" w:rsidRDefault="0052026F" w:rsidP="0052026F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2167D">
        <w:rPr>
          <w:rFonts w:ascii="Times New Roman" w:hAnsi="Times New Roman"/>
          <w:sz w:val="28"/>
          <w:szCs w:val="28"/>
        </w:rPr>
        <w:lastRenderedPageBreak/>
        <w:t>Установить, что казначейскому сопровождению подлежат следующие средства, предоставляемые из местного бюджета:</w:t>
      </w:r>
    </w:p>
    <w:p w14:paraId="57761392" w14:textId="5A17AD3B" w:rsidR="0052026F" w:rsidRPr="0062167D" w:rsidRDefault="0052026F" w:rsidP="0052026F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2167D">
        <w:rPr>
          <w:rFonts w:ascii="Times New Roman" w:hAnsi="Times New Roman"/>
          <w:sz w:val="28"/>
          <w:szCs w:val="28"/>
        </w:rPr>
        <w:t xml:space="preserve">1) авансовые платежи по муниципальным контрактам, заключаемым на сумму 50000,0 тыс. рублей и более, за исключением муниципальных контрактов, подлежащих банковскому сопровождению в соответствии с постановлением </w:t>
      </w:r>
      <w:r w:rsidR="00EE4E8C">
        <w:rPr>
          <w:rFonts w:ascii="Times New Roman" w:hAnsi="Times New Roman"/>
          <w:sz w:val="28"/>
          <w:szCs w:val="28"/>
        </w:rPr>
        <w:t xml:space="preserve">           </w:t>
      </w:r>
      <w:r w:rsidRPr="0062167D">
        <w:rPr>
          <w:rFonts w:ascii="Times New Roman" w:hAnsi="Times New Roman"/>
          <w:sz w:val="28"/>
          <w:szCs w:val="28"/>
        </w:rPr>
        <w:t>администрации муниципального образования город Горячий Ключ от 26 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67D9B01D" w14:textId="431848B4" w:rsidR="0052026F" w:rsidRPr="0062167D" w:rsidRDefault="0052026F" w:rsidP="0052026F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2167D">
        <w:rPr>
          <w:rFonts w:ascii="Times New Roman" w:hAnsi="Times New Roman"/>
          <w:sz w:val="28"/>
          <w:szCs w:val="28"/>
        </w:rPr>
        <w:t xml:space="preserve">2) авансовые платежи по  контрактам (договорам), заключаемым на сумму 50000,0 тыс. рублей и более бюджетными или автономными муниципальными учреждениями, лицевые счета которым открыты в финансовом управлении, </w:t>
      </w:r>
      <w:r w:rsidR="00EE4E8C">
        <w:rPr>
          <w:rFonts w:ascii="Times New Roman" w:hAnsi="Times New Roman"/>
          <w:sz w:val="28"/>
          <w:szCs w:val="28"/>
        </w:rPr>
        <w:t xml:space="preserve">            </w:t>
      </w:r>
      <w:r w:rsidRPr="0062167D">
        <w:rPr>
          <w:rFonts w:ascii="Times New Roman" w:hAnsi="Times New Roman"/>
          <w:color w:val="000000"/>
          <w:sz w:val="28"/>
          <w:szCs w:val="28"/>
        </w:rPr>
        <w:t xml:space="preserve">источником финансового обеспечения которых являются субсидии, предоставляемые в соответствии с абзацем вторым пункта 1 статьи 78.1 и статьей 78.2 Бюджетного кодекса (далее </w:t>
      </w:r>
      <w:r w:rsidRPr="0062167D">
        <w:rPr>
          <w:rFonts w:ascii="Times New Roman" w:hAnsi="Times New Roman"/>
          <w:sz w:val="28"/>
          <w:szCs w:val="28"/>
        </w:rPr>
        <w:t>–</w:t>
      </w:r>
      <w:r w:rsidRPr="0062167D">
        <w:rPr>
          <w:rFonts w:ascii="Times New Roman" w:hAnsi="Times New Roman"/>
          <w:color w:val="000000"/>
          <w:sz w:val="28"/>
          <w:szCs w:val="28"/>
        </w:rPr>
        <w:t xml:space="preserve"> заказчик - учреждение), </w:t>
      </w:r>
      <w:r w:rsidRPr="0062167D">
        <w:rPr>
          <w:rFonts w:ascii="Times New Roman" w:hAnsi="Times New Roman"/>
          <w:sz w:val="28"/>
          <w:szCs w:val="28"/>
        </w:rPr>
        <w:t>за исключением контрактов, подлежащих банковскому сопровождению в соответствии с постановлением администрации муниципального образования город Горячий Ключ от 22 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25462DD7" w14:textId="06B15E85" w:rsidR="0052026F" w:rsidRPr="0062167D" w:rsidRDefault="0052026F" w:rsidP="0052026F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2167D">
        <w:rPr>
          <w:rFonts w:ascii="Times New Roman" w:hAnsi="Times New Roman"/>
          <w:sz w:val="28"/>
          <w:szCs w:val="28"/>
        </w:rPr>
        <w:t xml:space="preserve">3) авансовые платежи по контрактам (договорам) о поставке товаров, </w:t>
      </w:r>
      <w:r w:rsidR="00EE4E8C">
        <w:rPr>
          <w:rFonts w:ascii="Times New Roman" w:hAnsi="Times New Roman"/>
          <w:sz w:val="28"/>
          <w:szCs w:val="28"/>
        </w:rPr>
        <w:t xml:space="preserve">             </w:t>
      </w:r>
      <w:r w:rsidRPr="0062167D">
        <w:rPr>
          <w:rFonts w:ascii="Times New Roman" w:hAnsi="Times New Roman"/>
          <w:sz w:val="28"/>
          <w:szCs w:val="28"/>
        </w:rPr>
        <w:t xml:space="preserve">выполнении работ, оказании услуг, заключаемым на сумму 5 000,0 тыс. рублей и более исполнителями и соисполнителями в рамках исполнения указанных в пунктах 1-2 настоящей части муниципальных контрактов (контрактов, договоров) о поставке товаров, выполнении работ, оказании услуг. </w:t>
      </w:r>
    </w:p>
    <w:p w14:paraId="10595AC3" w14:textId="77777777" w:rsidR="0052026F" w:rsidRPr="00B2350A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2167D">
        <w:rPr>
          <w:rFonts w:ascii="Times New Roman" w:hAnsi="Times New Roman" w:cs="Times New Roman"/>
          <w:sz w:val="28"/>
          <w:szCs w:val="28"/>
        </w:rPr>
        <w:t>. Установить, что муниципальные унитарные предприятия муниципального образования город Горячий Ключ направляют в местный бюджет часть прибыли, остающейся в их распоряжении после уплаты налогов</w:t>
      </w:r>
      <w:r w:rsidRPr="00B2350A">
        <w:rPr>
          <w:rFonts w:ascii="Times New Roman" w:hAnsi="Times New Roman" w:cs="Times New Roman"/>
          <w:sz w:val="28"/>
          <w:szCs w:val="28"/>
        </w:rPr>
        <w:t xml:space="preserve"> и иных обязательных платежей, в размере 30 процентов.</w:t>
      </w:r>
    </w:p>
    <w:p w14:paraId="4EFBB385" w14:textId="5D36F018" w:rsidR="0052026F" w:rsidRPr="00B2350A" w:rsidRDefault="0052026F" w:rsidP="0052026F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 xml:space="preserve">Нормативные правовые акты муниципального образования город </w:t>
      </w:r>
      <w:r w:rsidR="00EE4E8C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2350A">
        <w:rPr>
          <w:rFonts w:ascii="Times New Roman" w:hAnsi="Times New Roman" w:cs="Times New Roman"/>
          <w:sz w:val="28"/>
          <w:szCs w:val="28"/>
        </w:rPr>
        <w:t>Горячий Ключ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14:paraId="2922D680" w14:textId="671D7BDD" w:rsidR="0052026F" w:rsidRPr="00B2350A" w:rsidRDefault="0052026F" w:rsidP="0052026F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2350A">
        <w:rPr>
          <w:rFonts w:ascii="Times New Roman" w:hAnsi="Times New Roman" w:cs="Times New Roman"/>
          <w:sz w:val="28"/>
          <w:szCs w:val="28"/>
        </w:rPr>
        <w:t>. Отделу информационной политики и средств массовой информации администрации муниципального образования город Горячий Ключ (</w:t>
      </w:r>
      <w:r w:rsidR="007D3273">
        <w:rPr>
          <w:rFonts w:ascii="Times New Roman" w:hAnsi="Times New Roman" w:cs="Times New Roman"/>
          <w:sz w:val="28"/>
          <w:szCs w:val="28"/>
        </w:rPr>
        <w:t>Манасян Е.В.</w:t>
      </w:r>
      <w:r w:rsidRPr="00B2350A">
        <w:rPr>
          <w:rFonts w:ascii="Times New Roman" w:hAnsi="Times New Roman" w:cs="Times New Roman"/>
          <w:sz w:val="28"/>
          <w:szCs w:val="28"/>
        </w:rPr>
        <w:t>) официально опубликовать настоящее решение в соответствии с действующим законодательством.</w:t>
      </w:r>
    </w:p>
    <w:p w14:paraId="388BB688" w14:textId="77777777" w:rsidR="0052026F" w:rsidRPr="00B2350A" w:rsidRDefault="0052026F" w:rsidP="00520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2350A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056CA5AB" w14:textId="77777777" w:rsidR="00F41C93" w:rsidRDefault="00F41C93" w:rsidP="00F41C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13382B" w14:textId="2FB8B627" w:rsidR="00F41C93" w:rsidRDefault="00F41C93" w:rsidP="00F41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52026F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декабря 202</w:t>
      </w:r>
      <w:r w:rsidR="0052026F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14:paraId="11B63F45" w14:textId="06BECAE5" w:rsidR="00446C85" w:rsidRPr="00446C85" w:rsidRDefault="00F41C93" w:rsidP="00A65140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52026F">
        <w:rPr>
          <w:rFonts w:ascii="Times New Roman" w:eastAsia="Calibri" w:hAnsi="Times New Roman" w:cs="Times New Roman"/>
          <w:sz w:val="28"/>
          <w:szCs w:val="28"/>
        </w:rPr>
        <w:t>282</w:t>
      </w:r>
    </w:p>
    <w:sectPr w:rsidR="00446C85" w:rsidRPr="00446C85" w:rsidSect="002354A7">
      <w:headerReference w:type="default" r:id="rId14"/>
      <w:pgSz w:w="11905" w:h="16838"/>
      <w:pgMar w:top="993" w:right="567" w:bottom="851" w:left="1701" w:header="283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2D6D8" w14:textId="77777777" w:rsidR="00B72967" w:rsidRDefault="00B72967" w:rsidP="00EC0981">
      <w:pPr>
        <w:spacing w:after="0" w:line="240" w:lineRule="auto"/>
      </w:pPr>
      <w:r>
        <w:separator/>
      </w:r>
    </w:p>
  </w:endnote>
  <w:endnote w:type="continuationSeparator" w:id="0">
    <w:p w14:paraId="229DAB1A" w14:textId="77777777" w:rsidR="00B72967" w:rsidRDefault="00B72967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89FE2" w14:textId="77777777" w:rsidR="00B72967" w:rsidRDefault="00B72967" w:rsidP="00EC0981">
      <w:pPr>
        <w:spacing w:after="0" w:line="240" w:lineRule="auto"/>
      </w:pPr>
      <w:r>
        <w:separator/>
      </w:r>
    </w:p>
  </w:footnote>
  <w:footnote w:type="continuationSeparator" w:id="0">
    <w:p w14:paraId="31D74DA4" w14:textId="77777777" w:rsidR="00B72967" w:rsidRDefault="00B72967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60105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0884732" w14:textId="3048A5A9" w:rsidR="00CC44D5" w:rsidRPr="00EC0981" w:rsidRDefault="00064734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C44D5"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A665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autoHyphenation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71"/>
    <w:rsid w:val="00011AE0"/>
    <w:rsid w:val="00013951"/>
    <w:rsid w:val="0001725C"/>
    <w:rsid w:val="00021689"/>
    <w:rsid w:val="00022DFC"/>
    <w:rsid w:val="0003135D"/>
    <w:rsid w:val="000360FD"/>
    <w:rsid w:val="00040D1B"/>
    <w:rsid w:val="000556FD"/>
    <w:rsid w:val="00056ADF"/>
    <w:rsid w:val="00060510"/>
    <w:rsid w:val="00060589"/>
    <w:rsid w:val="00064734"/>
    <w:rsid w:val="00064CFA"/>
    <w:rsid w:val="00065277"/>
    <w:rsid w:val="00071CB5"/>
    <w:rsid w:val="00082199"/>
    <w:rsid w:val="00082CF7"/>
    <w:rsid w:val="0008486D"/>
    <w:rsid w:val="00092854"/>
    <w:rsid w:val="000955A7"/>
    <w:rsid w:val="0009608B"/>
    <w:rsid w:val="000A4231"/>
    <w:rsid w:val="000B2049"/>
    <w:rsid w:val="000B280D"/>
    <w:rsid w:val="000B385D"/>
    <w:rsid w:val="000B38AF"/>
    <w:rsid w:val="000B57F1"/>
    <w:rsid w:val="000B58E8"/>
    <w:rsid w:val="000B639F"/>
    <w:rsid w:val="000B6E6C"/>
    <w:rsid w:val="000C2774"/>
    <w:rsid w:val="000C355D"/>
    <w:rsid w:val="000D05D7"/>
    <w:rsid w:val="000D16A3"/>
    <w:rsid w:val="000D1E5D"/>
    <w:rsid w:val="000D5160"/>
    <w:rsid w:val="000D60E9"/>
    <w:rsid w:val="000E043B"/>
    <w:rsid w:val="000E4511"/>
    <w:rsid w:val="000E4A43"/>
    <w:rsid w:val="00104E83"/>
    <w:rsid w:val="00111769"/>
    <w:rsid w:val="00117F6D"/>
    <w:rsid w:val="0012111F"/>
    <w:rsid w:val="00123F71"/>
    <w:rsid w:val="00124F42"/>
    <w:rsid w:val="001371A2"/>
    <w:rsid w:val="001404C9"/>
    <w:rsid w:val="00143674"/>
    <w:rsid w:val="00145054"/>
    <w:rsid w:val="001451D5"/>
    <w:rsid w:val="00145A51"/>
    <w:rsid w:val="001475DC"/>
    <w:rsid w:val="00151389"/>
    <w:rsid w:val="00156B78"/>
    <w:rsid w:val="00162C2F"/>
    <w:rsid w:val="001634FB"/>
    <w:rsid w:val="001668F2"/>
    <w:rsid w:val="00171159"/>
    <w:rsid w:val="001749FF"/>
    <w:rsid w:val="00177C36"/>
    <w:rsid w:val="0018682A"/>
    <w:rsid w:val="0019003D"/>
    <w:rsid w:val="00192EAA"/>
    <w:rsid w:val="001954DB"/>
    <w:rsid w:val="00196275"/>
    <w:rsid w:val="001971C7"/>
    <w:rsid w:val="001A3B2D"/>
    <w:rsid w:val="001B329D"/>
    <w:rsid w:val="001C05A2"/>
    <w:rsid w:val="001C2227"/>
    <w:rsid w:val="001C5B78"/>
    <w:rsid w:val="001C6FA6"/>
    <w:rsid w:val="001D227F"/>
    <w:rsid w:val="001D4242"/>
    <w:rsid w:val="001E64B8"/>
    <w:rsid w:val="001E7BD7"/>
    <w:rsid w:val="0020393B"/>
    <w:rsid w:val="00203B9E"/>
    <w:rsid w:val="00206857"/>
    <w:rsid w:val="00212E79"/>
    <w:rsid w:val="00217C5A"/>
    <w:rsid w:val="00224AF1"/>
    <w:rsid w:val="0023262B"/>
    <w:rsid w:val="002354A7"/>
    <w:rsid w:val="00242D69"/>
    <w:rsid w:val="002534BA"/>
    <w:rsid w:val="0026123D"/>
    <w:rsid w:val="00262A26"/>
    <w:rsid w:val="00263D69"/>
    <w:rsid w:val="0026786C"/>
    <w:rsid w:val="00280D98"/>
    <w:rsid w:val="00282683"/>
    <w:rsid w:val="0028321E"/>
    <w:rsid w:val="002868CB"/>
    <w:rsid w:val="002927CA"/>
    <w:rsid w:val="00294A1E"/>
    <w:rsid w:val="002A28A5"/>
    <w:rsid w:val="002A3212"/>
    <w:rsid w:val="002A797A"/>
    <w:rsid w:val="002B2994"/>
    <w:rsid w:val="002B581B"/>
    <w:rsid w:val="002C5FDC"/>
    <w:rsid w:val="002D6456"/>
    <w:rsid w:val="002E7CB2"/>
    <w:rsid w:val="002F28C1"/>
    <w:rsid w:val="002F6EFC"/>
    <w:rsid w:val="003033F8"/>
    <w:rsid w:val="00304969"/>
    <w:rsid w:val="0032053A"/>
    <w:rsid w:val="00324C1B"/>
    <w:rsid w:val="003256CC"/>
    <w:rsid w:val="003264B2"/>
    <w:rsid w:val="00326523"/>
    <w:rsid w:val="00326F11"/>
    <w:rsid w:val="003270E0"/>
    <w:rsid w:val="00335E2D"/>
    <w:rsid w:val="0033667A"/>
    <w:rsid w:val="00350526"/>
    <w:rsid w:val="00351932"/>
    <w:rsid w:val="003527C4"/>
    <w:rsid w:val="003537F1"/>
    <w:rsid w:val="00360A90"/>
    <w:rsid w:val="00360AD3"/>
    <w:rsid w:val="00367010"/>
    <w:rsid w:val="00370141"/>
    <w:rsid w:val="00371527"/>
    <w:rsid w:val="00377F7D"/>
    <w:rsid w:val="00380499"/>
    <w:rsid w:val="00385F07"/>
    <w:rsid w:val="00387653"/>
    <w:rsid w:val="003940C9"/>
    <w:rsid w:val="003B292F"/>
    <w:rsid w:val="003B3DDE"/>
    <w:rsid w:val="003B510C"/>
    <w:rsid w:val="003C2820"/>
    <w:rsid w:val="003C436B"/>
    <w:rsid w:val="003C75C4"/>
    <w:rsid w:val="003D1AFD"/>
    <w:rsid w:val="003D4FD5"/>
    <w:rsid w:val="003D68B5"/>
    <w:rsid w:val="003E0FA6"/>
    <w:rsid w:val="003E14A6"/>
    <w:rsid w:val="003E1E3F"/>
    <w:rsid w:val="003F0B8C"/>
    <w:rsid w:val="003F0D0B"/>
    <w:rsid w:val="003F1422"/>
    <w:rsid w:val="003F3BB8"/>
    <w:rsid w:val="003F6205"/>
    <w:rsid w:val="003F7508"/>
    <w:rsid w:val="00404D9C"/>
    <w:rsid w:val="004064C7"/>
    <w:rsid w:val="00410BBE"/>
    <w:rsid w:val="00411BDF"/>
    <w:rsid w:val="00411DCD"/>
    <w:rsid w:val="00413704"/>
    <w:rsid w:val="00417F02"/>
    <w:rsid w:val="00420891"/>
    <w:rsid w:val="00421876"/>
    <w:rsid w:val="0042793B"/>
    <w:rsid w:val="00430D86"/>
    <w:rsid w:val="00430FF8"/>
    <w:rsid w:val="00433F3A"/>
    <w:rsid w:val="0044683E"/>
    <w:rsid w:val="00446C85"/>
    <w:rsid w:val="00455883"/>
    <w:rsid w:val="00457C97"/>
    <w:rsid w:val="004615D6"/>
    <w:rsid w:val="00461EEE"/>
    <w:rsid w:val="00465C2A"/>
    <w:rsid w:val="00474818"/>
    <w:rsid w:val="004763E8"/>
    <w:rsid w:val="00481DD8"/>
    <w:rsid w:val="00481EE2"/>
    <w:rsid w:val="00483FDA"/>
    <w:rsid w:val="004841A3"/>
    <w:rsid w:val="00484CFB"/>
    <w:rsid w:val="00491EC3"/>
    <w:rsid w:val="0049315A"/>
    <w:rsid w:val="00496105"/>
    <w:rsid w:val="004A3350"/>
    <w:rsid w:val="004A36AA"/>
    <w:rsid w:val="004A3759"/>
    <w:rsid w:val="004A4087"/>
    <w:rsid w:val="004A6484"/>
    <w:rsid w:val="004B06D2"/>
    <w:rsid w:val="004B0B5A"/>
    <w:rsid w:val="004B39B5"/>
    <w:rsid w:val="004B55B4"/>
    <w:rsid w:val="004C3CD8"/>
    <w:rsid w:val="004C4120"/>
    <w:rsid w:val="004C66EB"/>
    <w:rsid w:val="004C7B79"/>
    <w:rsid w:val="004D0487"/>
    <w:rsid w:val="004D1C1C"/>
    <w:rsid w:val="004D3079"/>
    <w:rsid w:val="004D7572"/>
    <w:rsid w:val="004E2DFB"/>
    <w:rsid w:val="004E4CEB"/>
    <w:rsid w:val="004E7FFE"/>
    <w:rsid w:val="004F6A5B"/>
    <w:rsid w:val="00500166"/>
    <w:rsid w:val="00503864"/>
    <w:rsid w:val="0051061B"/>
    <w:rsid w:val="00511375"/>
    <w:rsid w:val="005126B9"/>
    <w:rsid w:val="00513250"/>
    <w:rsid w:val="00515BC1"/>
    <w:rsid w:val="00516218"/>
    <w:rsid w:val="0052026F"/>
    <w:rsid w:val="005222FC"/>
    <w:rsid w:val="0052677B"/>
    <w:rsid w:val="00531878"/>
    <w:rsid w:val="005327C0"/>
    <w:rsid w:val="00535EFC"/>
    <w:rsid w:val="00536325"/>
    <w:rsid w:val="005404D1"/>
    <w:rsid w:val="00547869"/>
    <w:rsid w:val="0055505C"/>
    <w:rsid w:val="0055528E"/>
    <w:rsid w:val="00556017"/>
    <w:rsid w:val="00557A18"/>
    <w:rsid w:val="00564FBC"/>
    <w:rsid w:val="00570728"/>
    <w:rsid w:val="00575BD6"/>
    <w:rsid w:val="005777CD"/>
    <w:rsid w:val="00581047"/>
    <w:rsid w:val="00582F94"/>
    <w:rsid w:val="005843C4"/>
    <w:rsid w:val="00585979"/>
    <w:rsid w:val="00585C34"/>
    <w:rsid w:val="0059157A"/>
    <w:rsid w:val="005915D1"/>
    <w:rsid w:val="0059174A"/>
    <w:rsid w:val="00591C5A"/>
    <w:rsid w:val="00594C3A"/>
    <w:rsid w:val="00596F8C"/>
    <w:rsid w:val="005A12E6"/>
    <w:rsid w:val="005A749A"/>
    <w:rsid w:val="005A7D24"/>
    <w:rsid w:val="005B054D"/>
    <w:rsid w:val="005B18CE"/>
    <w:rsid w:val="005B26E4"/>
    <w:rsid w:val="005B2C2B"/>
    <w:rsid w:val="005B3B4F"/>
    <w:rsid w:val="005C4CD8"/>
    <w:rsid w:val="005C522C"/>
    <w:rsid w:val="005C6973"/>
    <w:rsid w:val="005D532C"/>
    <w:rsid w:val="005E0DA3"/>
    <w:rsid w:val="005E16E5"/>
    <w:rsid w:val="005E1E38"/>
    <w:rsid w:val="005E37CB"/>
    <w:rsid w:val="005E3F7A"/>
    <w:rsid w:val="005F5430"/>
    <w:rsid w:val="0060486F"/>
    <w:rsid w:val="006050EC"/>
    <w:rsid w:val="00605176"/>
    <w:rsid w:val="00630A26"/>
    <w:rsid w:val="006369B8"/>
    <w:rsid w:val="00644586"/>
    <w:rsid w:val="00647208"/>
    <w:rsid w:val="006525DC"/>
    <w:rsid w:val="00672350"/>
    <w:rsid w:val="0067278E"/>
    <w:rsid w:val="00677E5A"/>
    <w:rsid w:val="00680F39"/>
    <w:rsid w:val="0068248D"/>
    <w:rsid w:val="00682ED7"/>
    <w:rsid w:val="00684F32"/>
    <w:rsid w:val="00692AB0"/>
    <w:rsid w:val="00695687"/>
    <w:rsid w:val="006978EB"/>
    <w:rsid w:val="006A2996"/>
    <w:rsid w:val="006A447F"/>
    <w:rsid w:val="006A492B"/>
    <w:rsid w:val="006B4CD5"/>
    <w:rsid w:val="006C0DB9"/>
    <w:rsid w:val="006D100B"/>
    <w:rsid w:val="006D112D"/>
    <w:rsid w:val="006E167F"/>
    <w:rsid w:val="006E24AA"/>
    <w:rsid w:val="006E67E4"/>
    <w:rsid w:val="00700FCD"/>
    <w:rsid w:val="007036CB"/>
    <w:rsid w:val="00707D0A"/>
    <w:rsid w:val="007139B1"/>
    <w:rsid w:val="0071539E"/>
    <w:rsid w:val="0072181D"/>
    <w:rsid w:val="00723197"/>
    <w:rsid w:val="007237DD"/>
    <w:rsid w:val="00724102"/>
    <w:rsid w:val="00725B80"/>
    <w:rsid w:val="00731E94"/>
    <w:rsid w:val="00733EA1"/>
    <w:rsid w:val="00735705"/>
    <w:rsid w:val="00744B30"/>
    <w:rsid w:val="00745E43"/>
    <w:rsid w:val="007469E6"/>
    <w:rsid w:val="00747519"/>
    <w:rsid w:val="0075194C"/>
    <w:rsid w:val="00752257"/>
    <w:rsid w:val="007579F1"/>
    <w:rsid w:val="0076245F"/>
    <w:rsid w:val="00762B26"/>
    <w:rsid w:val="00764C24"/>
    <w:rsid w:val="00770C39"/>
    <w:rsid w:val="00771D71"/>
    <w:rsid w:val="007740D5"/>
    <w:rsid w:val="0078304E"/>
    <w:rsid w:val="0079186F"/>
    <w:rsid w:val="0079473F"/>
    <w:rsid w:val="0079767A"/>
    <w:rsid w:val="007A412E"/>
    <w:rsid w:val="007A7346"/>
    <w:rsid w:val="007B50D5"/>
    <w:rsid w:val="007D3273"/>
    <w:rsid w:val="007D6BE0"/>
    <w:rsid w:val="007E0A76"/>
    <w:rsid w:val="007E1A34"/>
    <w:rsid w:val="007E1EEF"/>
    <w:rsid w:val="007E5FFA"/>
    <w:rsid w:val="007F5419"/>
    <w:rsid w:val="007F5625"/>
    <w:rsid w:val="007F5F41"/>
    <w:rsid w:val="00803EAF"/>
    <w:rsid w:val="0080584A"/>
    <w:rsid w:val="00810994"/>
    <w:rsid w:val="00811FD1"/>
    <w:rsid w:val="0081247F"/>
    <w:rsid w:val="00817781"/>
    <w:rsid w:val="008214B0"/>
    <w:rsid w:val="00822622"/>
    <w:rsid w:val="008228F6"/>
    <w:rsid w:val="00826392"/>
    <w:rsid w:val="0083644A"/>
    <w:rsid w:val="00843285"/>
    <w:rsid w:val="00852216"/>
    <w:rsid w:val="0085256A"/>
    <w:rsid w:val="00852F2A"/>
    <w:rsid w:val="00857367"/>
    <w:rsid w:val="008734CF"/>
    <w:rsid w:val="0087549B"/>
    <w:rsid w:val="00876AA6"/>
    <w:rsid w:val="0088779B"/>
    <w:rsid w:val="00894889"/>
    <w:rsid w:val="008A2174"/>
    <w:rsid w:val="008A5FCF"/>
    <w:rsid w:val="008B053C"/>
    <w:rsid w:val="008B15A9"/>
    <w:rsid w:val="008C02B9"/>
    <w:rsid w:val="008C2BB7"/>
    <w:rsid w:val="008C2BF4"/>
    <w:rsid w:val="008C4E2E"/>
    <w:rsid w:val="008C66B2"/>
    <w:rsid w:val="008E5C9A"/>
    <w:rsid w:val="008E67BB"/>
    <w:rsid w:val="008F1AD2"/>
    <w:rsid w:val="008F6E4C"/>
    <w:rsid w:val="00901AF8"/>
    <w:rsid w:val="00906018"/>
    <w:rsid w:val="0091366D"/>
    <w:rsid w:val="00914016"/>
    <w:rsid w:val="00920D19"/>
    <w:rsid w:val="009227FD"/>
    <w:rsid w:val="0092526C"/>
    <w:rsid w:val="00927385"/>
    <w:rsid w:val="00932338"/>
    <w:rsid w:val="009342C9"/>
    <w:rsid w:val="00941F11"/>
    <w:rsid w:val="00943654"/>
    <w:rsid w:val="00944A29"/>
    <w:rsid w:val="00947144"/>
    <w:rsid w:val="00950716"/>
    <w:rsid w:val="00954600"/>
    <w:rsid w:val="00956220"/>
    <w:rsid w:val="00956BD1"/>
    <w:rsid w:val="0096458F"/>
    <w:rsid w:val="00975797"/>
    <w:rsid w:val="00977605"/>
    <w:rsid w:val="00983389"/>
    <w:rsid w:val="00991A43"/>
    <w:rsid w:val="0099501F"/>
    <w:rsid w:val="009975CF"/>
    <w:rsid w:val="009A047B"/>
    <w:rsid w:val="009A055F"/>
    <w:rsid w:val="009A06CD"/>
    <w:rsid w:val="009A1DD8"/>
    <w:rsid w:val="009A50E5"/>
    <w:rsid w:val="009B4191"/>
    <w:rsid w:val="009B582C"/>
    <w:rsid w:val="009C1BCB"/>
    <w:rsid w:val="009C1C2D"/>
    <w:rsid w:val="009C531E"/>
    <w:rsid w:val="009C5757"/>
    <w:rsid w:val="009D29B2"/>
    <w:rsid w:val="009D5B82"/>
    <w:rsid w:val="009D5D6C"/>
    <w:rsid w:val="009E1A13"/>
    <w:rsid w:val="009E3C7C"/>
    <w:rsid w:val="009E5EA4"/>
    <w:rsid w:val="009F3987"/>
    <w:rsid w:val="009F3F67"/>
    <w:rsid w:val="009F58C8"/>
    <w:rsid w:val="009F7CF7"/>
    <w:rsid w:val="00A01DAE"/>
    <w:rsid w:val="00A03793"/>
    <w:rsid w:val="00A04C0D"/>
    <w:rsid w:val="00A07FD6"/>
    <w:rsid w:val="00A12DD1"/>
    <w:rsid w:val="00A43242"/>
    <w:rsid w:val="00A43F40"/>
    <w:rsid w:val="00A44A83"/>
    <w:rsid w:val="00A45F89"/>
    <w:rsid w:val="00A460DB"/>
    <w:rsid w:val="00A5646F"/>
    <w:rsid w:val="00A573B8"/>
    <w:rsid w:val="00A62B02"/>
    <w:rsid w:val="00A643FD"/>
    <w:rsid w:val="00A65140"/>
    <w:rsid w:val="00A724EE"/>
    <w:rsid w:val="00A751C1"/>
    <w:rsid w:val="00A757BE"/>
    <w:rsid w:val="00A77160"/>
    <w:rsid w:val="00A80822"/>
    <w:rsid w:val="00A81F9C"/>
    <w:rsid w:val="00A91AA4"/>
    <w:rsid w:val="00A9308D"/>
    <w:rsid w:val="00A95896"/>
    <w:rsid w:val="00AA4E92"/>
    <w:rsid w:val="00AA6655"/>
    <w:rsid w:val="00AA702A"/>
    <w:rsid w:val="00AB0580"/>
    <w:rsid w:val="00AB24AC"/>
    <w:rsid w:val="00AB7995"/>
    <w:rsid w:val="00AC1E3F"/>
    <w:rsid w:val="00AC29FD"/>
    <w:rsid w:val="00AC7F0A"/>
    <w:rsid w:val="00AD022D"/>
    <w:rsid w:val="00AE0FF7"/>
    <w:rsid w:val="00AE75CA"/>
    <w:rsid w:val="00AF5335"/>
    <w:rsid w:val="00B01AB1"/>
    <w:rsid w:val="00B03986"/>
    <w:rsid w:val="00B07A94"/>
    <w:rsid w:val="00B11319"/>
    <w:rsid w:val="00B131EE"/>
    <w:rsid w:val="00B209A0"/>
    <w:rsid w:val="00B22BD7"/>
    <w:rsid w:val="00B5591D"/>
    <w:rsid w:val="00B56911"/>
    <w:rsid w:val="00B60448"/>
    <w:rsid w:val="00B614A7"/>
    <w:rsid w:val="00B63A0B"/>
    <w:rsid w:val="00B63C7C"/>
    <w:rsid w:val="00B72967"/>
    <w:rsid w:val="00B73BDD"/>
    <w:rsid w:val="00B808C1"/>
    <w:rsid w:val="00B819A3"/>
    <w:rsid w:val="00B8395E"/>
    <w:rsid w:val="00B97042"/>
    <w:rsid w:val="00BA1453"/>
    <w:rsid w:val="00BA53C2"/>
    <w:rsid w:val="00BA5F06"/>
    <w:rsid w:val="00BB4B2A"/>
    <w:rsid w:val="00BC6824"/>
    <w:rsid w:val="00BD30DE"/>
    <w:rsid w:val="00BD49D2"/>
    <w:rsid w:val="00BD5C41"/>
    <w:rsid w:val="00BD5DA5"/>
    <w:rsid w:val="00BE4C77"/>
    <w:rsid w:val="00BF5480"/>
    <w:rsid w:val="00BF5C95"/>
    <w:rsid w:val="00C000C8"/>
    <w:rsid w:val="00C027A9"/>
    <w:rsid w:val="00C058F0"/>
    <w:rsid w:val="00C06CA8"/>
    <w:rsid w:val="00C126C2"/>
    <w:rsid w:val="00C15724"/>
    <w:rsid w:val="00C1685A"/>
    <w:rsid w:val="00C1794E"/>
    <w:rsid w:val="00C21D67"/>
    <w:rsid w:val="00C229CC"/>
    <w:rsid w:val="00C2314E"/>
    <w:rsid w:val="00C24ED2"/>
    <w:rsid w:val="00C2514A"/>
    <w:rsid w:val="00C30286"/>
    <w:rsid w:val="00C323D1"/>
    <w:rsid w:val="00C34C87"/>
    <w:rsid w:val="00C35634"/>
    <w:rsid w:val="00C35C10"/>
    <w:rsid w:val="00C36AC2"/>
    <w:rsid w:val="00C4009B"/>
    <w:rsid w:val="00C41D70"/>
    <w:rsid w:val="00C50756"/>
    <w:rsid w:val="00C50DF1"/>
    <w:rsid w:val="00C53C25"/>
    <w:rsid w:val="00C5405B"/>
    <w:rsid w:val="00C611CE"/>
    <w:rsid w:val="00C612CC"/>
    <w:rsid w:val="00C6467E"/>
    <w:rsid w:val="00C73C76"/>
    <w:rsid w:val="00C744DC"/>
    <w:rsid w:val="00C81926"/>
    <w:rsid w:val="00C84820"/>
    <w:rsid w:val="00C9075A"/>
    <w:rsid w:val="00C93479"/>
    <w:rsid w:val="00C95C7E"/>
    <w:rsid w:val="00C9658D"/>
    <w:rsid w:val="00CA3145"/>
    <w:rsid w:val="00CA4E8F"/>
    <w:rsid w:val="00CA5852"/>
    <w:rsid w:val="00CB00FF"/>
    <w:rsid w:val="00CB30C1"/>
    <w:rsid w:val="00CB4599"/>
    <w:rsid w:val="00CB509A"/>
    <w:rsid w:val="00CB561F"/>
    <w:rsid w:val="00CB569B"/>
    <w:rsid w:val="00CB6A36"/>
    <w:rsid w:val="00CC11DF"/>
    <w:rsid w:val="00CC230C"/>
    <w:rsid w:val="00CC44D5"/>
    <w:rsid w:val="00CD7880"/>
    <w:rsid w:val="00CF3219"/>
    <w:rsid w:val="00D128D7"/>
    <w:rsid w:val="00D13293"/>
    <w:rsid w:val="00D20DD3"/>
    <w:rsid w:val="00D35245"/>
    <w:rsid w:val="00D4293E"/>
    <w:rsid w:val="00D46A9E"/>
    <w:rsid w:val="00D520B4"/>
    <w:rsid w:val="00D538E8"/>
    <w:rsid w:val="00D57476"/>
    <w:rsid w:val="00D57D52"/>
    <w:rsid w:val="00D6051C"/>
    <w:rsid w:val="00D6193E"/>
    <w:rsid w:val="00D65A09"/>
    <w:rsid w:val="00D71DCA"/>
    <w:rsid w:val="00D7226A"/>
    <w:rsid w:val="00D73004"/>
    <w:rsid w:val="00D730AB"/>
    <w:rsid w:val="00D74751"/>
    <w:rsid w:val="00D7487F"/>
    <w:rsid w:val="00D80179"/>
    <w:rsid w:val="00D85CF0"/>
    <w:rsid w:val="00D86F9E"/>
    <w:rsid w:val="00D87C51"/>
    <w:rsid w:val="00D90B98"/>
    <w:rsid w:val="00D92E27"/>
    <w:rsid w:val="00D95EED"/>
    <w:rsid w:val="00DA0213"/>
    <w:rsid w:val="00DA152A"/>
    <w:rsid w:val="00DB1014"/>
    <w:rsid w:val="00DB139C"/>
    <w:rsid w:val="00DB5C44"/>
    <w:rsid w:val="00DB631F"/>
    <w:rsid w:val="00DC747B"/>
    <w:rsid w:val="00DD229C"/>
    <w:rsid w:val="00DE0B3C"/>
    <w:rsid w:val="00DE0E98"/>
    <w:rsid w:val="00DE42AA"/>
    <w:rsid w:val="00DE4525"/>
    <w:rsid w:val="00DF320C"/>
    <w:rsid w:val="00E0129B"/>
    <w:rsid w:val="00E05651"/>
    <w:rsid w:val="00E120BA"/>
    <w:rsid w:val="00E12773"/>
    <w:rsid w:val="00E1478A"/>
    <w:rsid w:val="00E1795B"/>
    <w:rsid w:val="00E253CD"/>
    <w:rsid w:val="00E313D0"/>
    <w:rsid w:val="00E3374B"/>
    <w:rsid w:val="00E35B3C"/>
    <w:rsid w:val="00E517C8"/>
    <w:rsid w:val="00E51EF8"/>
    <w:rsid w:val="00E53B6B"/>
    <w:rsid w:val="00E562DC"/>
    <w:rsid w:val="00E630E2"/>
    <w:rsid w:val="00E75C87"/>
    <w:rsid w:val="00E767D8"/>
    <w:rsid w:val="00E826B6"/>
    <w:rsid w:val="00E84128"/>
    <w:rsid w:val="00E95708"/>
    <w:rsid w:val="00E96AEB"/>
    <w:rsid w:val="00EA161B"/>
    <w:rsid w:val="00EA29CB"/>
    <w:rsid w:val="00EA40A6"/>
    <w:rsid w:val="00EA4EBA"/>
    <w:rsid w:val="00EA6A6F"/>
    <w:rsid w:val="00EB0F22"/>
    <w:rsid w:val="00EB286C"/>
    <w:rsid w:val="00EB574A"/>
    <w:rsid w:val="00EB5D37"/>
    <w:rsid w:val="00EB6956"/>
    <w:rsid w:val="00EB77F3"/>
    <w:rsid w:val="00EC0981"/>
    <w:rsid w:val="00EC1941"/>
    <w:rsid w:val="00EC4629"/>
    <w:rsid w:val="00EC6732"/>
    <w:rsid w:val="00EC6E73"/>
    <w:rsid w:val="00ED07AF"/>
    <w:rsid w:val="00ED6922"/>
    <w:rsid w:val="00EE4E8C"/>
    <w:rsid w:val="00EE5B56"/>
    <w:rsid w:val="00EE7964"/>
    <w:rsid w:val="00EF3E92"/>
    <w:rsid w:val="00EF63AA"/>
    <w:rsid w:val="00F001D1"/>
    <w:rsid w:val="00F03E96"/>
    <w:rsid w:val="00F20F01"/>
    <w:rsid w:val="00F2230E"/>
    <w:rsid w:val="00F310B5"/>
    <w:rsid w:val="00F35986"/>
    <w:rsid w:val="00F40217"/>
    <w:rsid w:val="00F41C93"/>
    <w:rsid w:val="00F44DDA"/>
    <w:rsid w:val="00F46F20"/>
    <w:rsid w:val="00F51C71"/>
    <w:rsid w:val="00F54CAF"/>
    <w:rsid w:val="00F5725B"/>
    <w:rsid w:val="00F61B62"/>
    <w:rsid w:val="00F6342F"/>
    <w:rsid w:val="00F658A6"/>
    <w:rsid w:val="00F73509"/>
    <w:rsid w:val="00F74789"/>
    <w:rsid w:val="00F752FB"/>
    <w:rsid w:val="00F75F8C"/>
    <w:rsid w:val="00F7684D"/>
    <w:rsid w:val="00F77194"/>
    <w:rsid w:val="00F840B1"/>
    <w:rsid w:val="00F84F7F"/>
    <w:rsid w:val="00F863D9"/>
    <w:rsid w:val="00F8696D"/>
    <w:rsid w:val="00FA303A"/>
    <w:rsid w:val="00FA454E"/>
    <w:rsid w:val="00FA517B"/>
    <w:rsid w:val="00FA795A"/>
    <w:rsid w:val="00FC0CA6"/>
    <w:rsid w:val="00FC178F"/>
    <w:rsid w:val="00FC2A35"/>
    <w:rsid w:val="00FC474D"/>
    <w:rsid w:val="00FD03BD"/>
    <w:rsid w:val="00FD074C"/>
    <w:rsid w:val="00FD3E46"/>
    <w:rsid w:val="00FD3F4F"/>
    <w:rsid w:val="00FE0648"/>
    <w:rsid w:val="00FE25E4"/>
    <w:rsid w:val="00FF0361"/>
    <w:rsid w:val="00FF44E1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76768F5"/>
  <w15:docId w15:val="{68805603-B7FC-42E1-B016-C441130B4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3CD"/>
  </w:style>
  <w:style w:type="paragraph" w:styleId="1">
    <w:name w:val="heading 1"/>
    <w:basedOn w:val="a"/>
    <w:next w:val="a"/>
    <w:link w:val="10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styleId="aa">
    <w:name w:val="Plain Text"/>
    <w:basedOn w:val="a"/>
    <w:link w:val="ab"/>
    <w:rsid w:val="00056A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056ADF"/>
    <w:rPr>
      <w:rFonts w:ascii="Courier New" w:eastAsia="Times New Roman" w:hAnsi="Courier New" w:cs="Times New Roman"/>
      <w:sz w:val="20"/>
      <w:szCs w:val="20"/>
    </w:rPr>
  </w:style>
  <w:style w:type="paragraph" w:styleId="ac">
    <w:name w:val="Body Text"/>
    <w:basedOn w:val="a"/>
    <w:link w:val="ad"/>
    <w:uiPriority w:val="99"/>
    <w:unhideWhenUsed/>
    <w:rsid w:val="007A412E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7A412E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7A412E"/>
    <w:pPr>
      <w:spacing w:after="120" w:line="480" w:lineRule="auto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A412E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3D6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4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E8A4E5CA29B48D5FAA7A78F7966418A90863D8C596BC96F1914FAAEE771CFA5B00DD3DDFF5D886AFDA443974CCI" TargetMode="External"/><Relationship Id="rId13" Type="http://schemas.openxmlformats.org/officeDocument/2006/relationships/hyperlink" Target="consultantplus://offline/ref=7DE8A4E5CA29B48D5FAA7A78F7966418A90863D8C596BC96F1914FAAEE771CFA5B00DD3DDFF5D886A9D94D3874C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E8A4E5CA29B48D5FAA7A78F7966418A90863D8C596BC96F1914FAAEE771CFA5B00DD3DDFF5D886AFDA4E3174CDI" TargetMode="External"/><Relationship Id="rId12" Type="http://schemas.openxmlformats.org/officeDocument/2006/relationships/hyperlink" Target="consultantplus://offline/ref=7DE8A4E5CA29B48D5FAA7A78F7966418A90863D8C596BC96F1914FAAEE771CFA5B00DD3DDFF5D886A9DA443D74CA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DE8A4E5CA29B48D5FAA6475E1FA3B12AF0B3CD2C697B5C6A4CD49FDB1271AAF1B40DB6A9DB57DCC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DE8A4E5CA29B48D5FAA7A78F7966418A90863D8C596BC96F1914FAAEE771CFA5B00DD3DDFF5D886ABDC4C3174C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E8A4E5CA29B48D5FAA7A78F7966418A90863D8C596BC96F1914FAAEE771CFA5B00DD3DDFF5D886AFDC483F74CD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D9CA5-0180-4989-9F55-E08C01385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2674</Words>
  <Characters>15246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Куслий Т. Ю.</dc:creator>
  <cp:lastModifiedBy>Комарова Инна Владимировна</cp:lastModifiedBy>
  <cp:revision>9</cp:revision>
  <cp:lastPrinted>2023-03-22T06:45:00Z</cp:lastPrinted>
  <dcterms:created xsi:type="dcterms:W3CDTF">2024-08-09T08:42:00Z</dcterms:created>
  <dcterms:modified xsi:type="dcterms:W3CDTF">2025-01-09T06:05:00Z</dcterms:modified>
</cp:coreProperties>
</file>