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b/>
          <w:sz w:val="28"/>
          <w:szCs w:val="28"/>
        </w:rPr>
        <w:t xml:space="preserve">                                                                 </w:t>
      </w:r>
      <w:r>
        <w:rPr/>
        <w:drawing>
          <wp:inline distT="0" distB="0" distL="0" distR="0">
            <wp:extent cx="409575" cy="4953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9" t="-112" r="-179" b="-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 муниципальный округ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Горячий Ключ Краснодарского края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восьмой созыв</w:t>
      </w:r>
    </w:p>
    <w:p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tabs>
          <w:tab w:val="clear" w:pos="708"/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tabs>
          <w:tab w:val="clear" w:pos="708"/>
          <w:tab w:val="left" w:pos="851" w:leader="none"/>
        </w:tabs>
        <w:rPr/>
      </w:pPr>
      <w:r>
        <w:rPr>
          <w:b/>
          <w:sz w:val="28"/>
          <w:szCs w:val="28"/>
        </w:rPr>
        <w:t>26 июня 2026 года                                                                                большой зал</w:t>
      </w:r>
    </w:p>
    <w:p>
      <w:pPr>
        <w:pStyle w:val="Standard"/>
        <w:jc w:val="right"/>
        <w:rPr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администрации г. Горячий Ключ</w:t>
      </w:r>
    </w:p>
    <w:p>
      <w:pPr>
        <w:pStyle w:val="Standard"/>
        <w:jc w:val="right"/>
        <w:rPr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</w:rPr>
        <w:t>10.00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очередной (тринадцатой) сессии:</w:t>
      </w:r>
    </w:p>
    <w:p>
      <w:pPr>
        <w:pStyle w:val="Textbody"/>
        <w:ind w:righ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 внесении изменений в решение Совета муниципального образования муниципальный округ город Горячий Ключ Краснодарского края от 12 декабря 2025 года № 14 «О бюджете муниципального образования муниципальный округ город Горячий Ключ Краснодарского края на 2026 год и на плановый период 2027 и 2028 годов».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заместитель главы города Горячий Ключ, начальник финансового управления администрации города Горячий Ключ Варвара Викторовна Житина.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 земельном налоге.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заместитель главы города Горячий Ключ, начальник фи-нансового управления администрации города Горячий Ключ Варвара Викто-ровна Житина.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/>
        <w:t xml:space="preserve"> </w:t>
      </w:r>
      <w:r>
        <w:rPr>
          <w:sz w:val="28"/>
          <w:szCs w:val="28"/>
        </w:rPr>
        <w:t xml:space="preserve">О налоге на имущество физических лиц. 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заместитель главы города Горячий Ключ, начальник фи-нансового управления администрации города Горячий Ключ Варвара Викто-ровна Житина.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 внесении изменения в решение Совета муниципального образования город Горячий Ключ от 28 апреля 2023 года № 237 «О структуре исполнительного органа – администрации муниципального образования муниципальный округ город Горячий Ключ Краснодарского края».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правового управления администрации города Горячий Ключ Виктор Викторович Назарс.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О внесении изменений в решение Совета муниципального образования муниципальный округ город Горячий Ключ Краснодарского края от 26 декабря 2024 г. № 414 «Об утверждении Положения об Управлении имущественных и земельных отношений администрации муниципального образования муниципальный округ город Горячий Ключ Краснодарского края».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отдела имущественных отношений управления имущественных и земельных отношений администрации г. Горячий Ключ Николай Дмитриевич Буторин.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 списании недвижимого имущества муниципального образования муниципальный округ город Горячий Ключ Краснодарского края (объект незавершенного строительства п. Первомайский). 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отдела имущественных отношений управления имущественных и земельных отношений администрации г. Горячий Ключ Николай Дмитриевич Буторин.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 списании недвижимого имущества муниципального образования муниципальный округ город Горячий Ключ Краснодарского края (жилой дом     п. Транспортный). </w:t>
      </w:r>
    </w:p>
    <w:p>
      <w:pPr>
        <w:pStyle w:val="Standard"/>
        <w:ind w:firstLine="851"/>
        <w:jc w:val="both"/>
        <w:rPr/>
      </w:pPr>
      <w:r>
        <w:rPr>
          <w:sz w:val="28"/>
          <w:szCs w:val="28"/>
        </w:rPr>
        <w:t>Докладывает начальник отдела имущественных отношений управления имущественных и земельных отношений администрации г. Горячий Ключ Николай Дмитриевич Буторин.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 даче согласия на передачу в безвозмездное пользование недвижимого имущества муниципального образования муниципальный округ город Горячий Ключ Краснодарского края. 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отдела имущественных отношений управления имущественных и земельных отношений администрации г. Горячий Ключ Николай Дмитриевич Буторин.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Об утверждении Положения о коммерческом найме жилых помещений, находящихся в муниципальной собственности муниципального образования муниципальный округ город Горячий Ключ Краснодарского края.</w:t>
      </w:r>
      <w:bookmarkStart w:id="0" w:name="_GoBack"/>
      <w:bookmarkEnd w:id="0"/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исполняющий обязанности заместителя главы города Горячий Ключ, начальник управления жизнеобеспечения городского хозяйства администрации города Горячий Ключ </w:t>
      </w:r>
      <w:r>
        <w:rPr>
          <w:rFonts w:eastAsia="SimSun"/>
          <w:sz w:val="28"/>
          <w:szCs w:val="28"/>
        </w:rPr>
        <w:t>Виталий Николаевич Чёрный</w:t>
      </w:r>
      <w:r>
        <w:rPr>
          <w:sz w:val="28"/>
          <w:szCs w:val="28"/>
        </w:rPr>
        <w:t>.</w:t>
      </w:r>
    </w:p>
    <w:p>
      <w:pPr>
        <w:pStyle w:val="Standard"/>
        <w:ind w:firstLine="851"/>
        <w:jc w:val="both"/>
        <w:rPr/>
      </w:pPr>
      <w:r>
        <w:rPr>
          <w:sz w:val="28"/>
          <w:szCs w:val="28"/>
        </w:rPr>
        <w:t xml:space="preserve">10. О присвоении звания «Почетный гражданин муниципального образования город Горячий Ключ» </w:t>
      </w: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>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Докладывают: начальник управления организационной работы администрации города Горячий Ключ Каленков Юрий Николаевич,  депутат Совета г. Горячий Ключ Гайдуков Владимир Иосифович.</w:t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851"/>
        <w:jc w:val="both"/>
        <w:rPr/>
      </w:pPr>
      <w:r>
        <w:rPr/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>
      <w:pPr>
        <w:pStyle w:val="Standard"/>
        <w:jc w:val="both"/>
        <w:rPr/>
      </w:pPr>
      <w:r>
        <w:rPr>
          <w:sz w:val="28"/>
          <w:szCs w:val="28"/>
        </w:rPr>
        <w:t>г. Горячий Ключ</w:t>
        <w:tab/>
        <w:tab/>
        <w:tab/>
        <w:tab/>
        <w:tab/>
        <w:tab/>
        <w:tab/>
        <w:tab/>
        <w:t xml:space="preserve">        Д.Ю. Фоминых</w:t>
      </w:r>
    </w:p>
    <w:sectPr>
      <w:headerReference w:type="default" r:id="rId3"/>
      <w:type w:val="nextPage"/>
      <w:pgSz w:w="11906" w:h="16838"/>
      <w:pgMar w:left="1701" w:right="707" w:gutter="0" w:header="720" w:top="777" w:footer="0" w:bottom="72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1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Standard"/>
    <w:qFormat/>
    <w:pPr>
      <w:keepNext w:val="true"/>
      <w:ind w:firstLine="567"/>
      <w:outlineLvl w:val="0"/>
    </w:pPr>
    <w:rPr>
      <w:sz w:val="26"/>
      <w:szCs w:val="20"/>
    </w:rPr>
  </w:style>
  <w:style w:type="paragraph" w:styleId="4">
    <w:name w:val="Heading 4"/>
    <w:basedOn w:val="Standard"/>
    <w:next w:val="Standard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Standard"/>
    <w:qFormat/>
    <w:pPr>
      <w:spacing w:before="240" w:after="60"/>
      <w:outlineLvl w:val="6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b w:val="false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11" w:customStyle="1">
    <w:name w:val="Основной шрифт абзаца1"/>
    <w:qFormat/>
    <w:rPr/>
  </w:style>
  <w:style w:type="character" w:styleId="Style6" w:customStyle="1">
    <w:name w:val="Основной текст Знак"/>
    <w:qFormat/>
    <w:rPr>
      <w:sz w:val="26"/>
    </w:rPr>
  </w:style>
  <w:style w:type="character" w:styleId="71" w:customStyle="1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Style7" w:customStyle="1">
    <w:name w:val="Верхний колонтитул Знак"/>
    <w:qFormat/>
    <w:rPr>
      <w:sz w:val="24"/>
      <w:szCs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12" w:customStyle="1">
    <w:name w:val="Заголовок 1 Знак"/>
    <w:qFormat/>
    <w:rPr>
      <w:sz w:val="2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9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Textbody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Указатель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Textbody" w:customStyle="1">
    <w:name w:val="Text body"/>
    <w:basedOn w:val="Standard"/>
    <w:qFormat/>
    <w:pPr>
      <w:ind w:right="5243" w:hanging="0"/>
    </w:pPr>
    <w:rPr>
      <w:sz w:val="26"/>
      <w:szCs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3" w:customStyle="1">
    <w:name w:val="Указатель3"/>
    <w:basedOn w:val="Standard"/>
    <w:qFormat/>
    <w:pPr>
      <w:suppressLineNumbers/>
    </w:pPr>
    <w:rPr>
      <w:rFonts w:cs="Lucida Sans"/>
    </w:rPr>
  </w:style>
  <w:style w:type="paragraph" w:styleId="2" w:customStyle="1">
    <w:name w:val="Название объекта2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21" w:customStyle="1">
    <w:name w:val="Указатель2"/>
    <w:basedOn w:val="Standard"/>
    <w:qFormat/>
    <w:pPr>
      <w:suppressLineNumbers/>
    </w:pPr>
    <w:rPr>
      <w:rFonts w:cs="Lucida Sans"/>
    </w:rPr>
  </w:style>
  <w:style w:type="paragraph" w:styleId="13" w:customStyle="1">
    <w:name w:val="Название объекта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14" w:customStyle="1">
    <w:name w:val="Указатель1"/>
    <w:basedOn w:val="Standard"/>
    <w:qFormat/>
    <w:pPr>
      <w:suppressLineNumbers/>
    </w:pPr>
    <w:rPr>
      <w:rFonts w:cs="Lucida Sans"/>
    </w:rPr>
  </w:style>
  <w:style w:type="paragraph" w:styleId="Textbodyindent" w:customStyle="1">
    <w:name w:val="Text body indent"/>
    <w:basedOn w:val="Standard"/>
    <w:qFormat/>
    <w:pPr>
      <w:ind w:left="993" w:hanging="426"/>
    </w:pPr>
    <w:rPr>
      <w:sz w:val="26"/>
      <w:szCs w:val="20"/>
    </w:rPr>
  </w:style>
  <w:style w:type="paragraph" w:styleId="211" w:customStyle="1">
    <w:name w:val="Основной текст с отступом 21"/>
    <w:basedOn w:val="Standard"/>
    <w:qFormat/>
    <w:pPr>
      <w:ind w:firstLine="851"/>
    </w:pPr>
    <w:rPr>
      <w:sz w:val="26"/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212" w:customStyle="1">
    <w:name w:val="Основной текст 21"/>
    <w:basedOn w:val="Standard"/>
    <w:qFormat/>
    <w:pPr>
      <w:spacing w:lineRule="auto" w:line="480" w:before="0" w:after="120"/>
    </w:pPr>
    <w:rPr/>
  </w:style>
  <w:style w:type="paragraph" w:styleId="15" w:customStyle="1">
    <w:name w:val="Текст1"/>
    <w:basedOn w:val="Standard"/>
    <w:qFormat/>
    <w:pPr/>
    <w:rPr>
      <w:rFonts w:ascii="Courier New" w:hAnsi="Courier New" w:eastAsia="Courier New" w:cs="Courier New"/>
      <w:sz w:val="20"/>
      <w:szCs w:val="20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Style14" w:customStyle="1">
    <w:name w:val="Колонтитул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ListParagraph">
    <w:name w:val="List Paragraph"/>
    <w:basedOn w:val="Standard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LibreOffice/7.5.0.3$Windows_X86_64 LibreOffice_project/c21113d003cd3efa8c53188764377a8272d9d6de</Application>
  <AppVersion>15.0000</AppVersion>
  <Pages>2</Pages>
  <Words>424</Words>
  <Characters>3152</Characters>
  <CharactersWithSpaces>3960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dc:description/>
  <dc:language>ru-RU</dc:language>
  <cp:lastModifiedBy/>
  <cp:lastPrinted>2026-06-19T09:48:50Z</cp:lastPrinted>
  <dcterms:modified xsi:type="dcterms:W3CDTF">2026-06-19T09:49:23Z</dcterms:modified>
  <cp:revision>37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