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66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протоколом</w:t>
      </w:r>
      <w:r>
        <w:rPr>
          <w:rFonts w:cs="Times New Roman" w:ascii="Times New Roman" w:hAnsi="Times New Roman"/>
          <w:sz w:val="28"/>
          <w:szCs w:val="28"/>
        </w:rPr>
        <w:t xml:space="preserve"> межведомственной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Краснодарского края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противодействию 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rFonts w:ascii="Times New Roman" w:hAnsi="Times New Roman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формированию задолженности по заработной плате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августа</w:t>
      </w:r>
      <w:r>
        <w:rPr>
          <w:rFonts w:cs="Times New Roman" w:ascii="Times New Roman" w:hAnsi="Times New Roman"/>
          <w:sz w:val="28"/>
          <w:szCs w:val="28"/>
        </w:rPr>
        <w:t xml:space="preserve">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г. № 1 </w:t>
      </w:r>
    </w:p>
    <w:p>
      <w:pPr>
        <w:pStyle w:val="Normal"/>
        <w:widowControl/>
        <w:tabs>
          <w:tab w:val="clear" w:pos="708"/>
          <w:tab w:val="left" w:pos="1627" w:leader="dot"/>
          <w:tab w:val="left" w:pos="3624" w:leader="dot"/>
        </w:tabs>
        <w:bidi w:val="0"/>
        <w:spacing w:lineRule="auto" w:line="259" w:before="0" w:after="0"/>
        <w:ind w:left="5556" w:right="0"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 xml:space="preserve">в ред. </w:t>
      </w:r>
      <w:r>
        <w:rPr>
          <w:rFonts w:cs="Times New Roman" w:ascii="Times New Roman" w:hAnsi="Times New Roman"/>
          <w:sz w:val="28"/>
          <w:szCs w:val="28"/>
        </w:rPr>
        <w:t>протокола</w:t>
      </w:r>
      <w:r>
        <w:rPr>
          <w:rFonts w:cs="Times New Roman" w:ascii="Times New Roman" w:hAnsi="Times New Roman"/>
          <w:sz w:val="28"/>
          <w:szCs w:val="28"/>
        </w:rPr>
        <w:t xml:space="preserve"> от 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декабря  2025 г.  </w:t>
      </w:r>
      <w:r>
        <w:rPr>
          <w:rFonts w:cs="Times New Roman" w:ascii="Times New Roman" w:hAnsi="Times New Roman"/>
          <w:sz w:val="28"/>
          <w:szCs w:val="28"/>
        </w:rPr>
        <w:t>№8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рабочей группы межведомственной комиссии Краснодарского края</w:t>
        <w:br/>
        <w:t xml:space="preserve"> по противодействию нелегальной занятости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муниципальный округ город Горячий Ключ Краснодарского края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Горячий Ключ, председатель рабочей группы </w:t>
      </w:r>
    </w:p>
    <w:p>
      <w:pPr>
        <w:pStyle w:val="Style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 города Горячий Ключ,  заместитель председателя рабочей группы </w:t>
      </w:r>
    </w:p>
    <w:p>
      <w:pPr>
        <w:pStyle w:val="Style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экономики администрации муниципального образования муниципальный округ город Горячий Ключ Краснодарского края, </w:t>
      </w:r>
      <w:r>
        <w:rPr>
          <w:rFonts w:cs="Times New Roman" w:ascii="Times New Roman" w:hAnsi="Times New Roman"/>
          <w:sz w:val="28"/>
          <w:szCs w:val="28"/>
        </w:rPr>
        <w:t>член городской трехсторонней комиссии по регулированию социально-трудовых отношений,</w:t>
      </w:r>
      <w:r>
        <w:rPr>
          <w:rFonts w:cs="Times New Roman" w:ascii="Times New Roman" w:hAnsi="Times New Roman"/>
          <w:sz w:val="28"/>
          <w:szCs w:val="28"/>
        </w:rPr>
        <w:t xml:space="preserve"> секретарь рабочей группы </w:t>
      </w:r>
    </w:p>
    <w:p>
      <w:pPr>
        <w:pStyle w:val="Normal"/>
        <w:widowControl/>
        <w:spacing w:lineRule="auto" w:line="216" w:before="0" w:after="0"/>
        <w:contextualSpacing/>
        <w:jc w:val="center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/>
        <w:spacing w:lineRule="auto" w:line="216" w:before="0" w:after="0"/>
        <w:contextualSpacing/>
        <w:jc w:val="center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Члены рабочей группы:</w:t>
      </w:r>
    </w:p>
    <w:p>
      <w:pPr>
        <w:pStyle w:val="Normal"/>
        <w:widowControl/>
        <w:spacing w:lineRule="auto" w:line="216" w:before="0" w:after="0"/>
        <w:contextualSpacing/>
        <w:jc w:val="center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</w:r>
    </w:p>
    <w:p>
      <w:pPr>
        <w:pStyle w:val="Style26"/>
        <w:widowControl w:val="false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начальник управления потребительской  сферы  администрации муниципального образования муниципальный округ город Горячий Ключ Краснодарского края;</w:t>
      </w:r>
    </w:p>
    <w:p>
      <w:pPr>
        <w:pStyle w:val="Style26"/>
        <w:widowControl w:val="false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начальник отдела по вопросам курорта и туризма управления по вопросам курорта и туризма, инвестиций и малого бизнеса администрации муниципального образования муниципальный округ город Горячий Ключ Краснодарского края;</w:t>
      </w:r>
    </w:p>
    <w:p>
      <w:pPr>
        <w:pStyle w:val="Style26"/>
        <w:widowControl w:val="false"/>
        <w:suppressLineNumbers/>
        <w:suppressAutoHyphens w:val="true"/>
        <w:spacing w:lineRule="auto" w:line="240" w:before="0" w:after="160"/>
        <w:jc w:val="lef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начальник отдела сельского хозяйства и промышленности администрации муниципального образования муниципальный округ город Горячий Ключ Краснодарского края;</w:t>
      </w:r>
    </w:p>
    <w:p>
      <w:pPr>
        <w:pStyle w:val="Normal"/>
        <w:widowControl w:val="false"/>
        <w:suppressLineNumbers/>
        <w:suppressAutoHyphens w:val="false"/>
        <w:spacing w:lineRule="auto" w:line="240" w:before="0" w:after="0"/>
        <w:jc w:val="left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ачальник Горячеключевского городского отделения судебных приставов ГУ ФССП России по Краснодарскому краю </w:t>
      </w:r>
      <w:r>
        <w:rPr>
          <w:rFonts w:eastAsia="Calibri" w:cs="Times New Roman" w:eastAsiaTheme="minorHAnsi" w:ascii="Times New Roman" w:hAnsi="Times New Roman"/>
          <w:color w:val="auto"/>
          <w:kern w:val="0"/>
          <w:sz w:val="28"/>
          <w:szCs w:val="28"/>
          <w:lang w:val="ru-RU" w:eastAsia="en-US" w:bidi="ar-SA"/>
        </w:rPr>
        <w:t>(по согласованию)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;</w:t>
      </w:r>
    </w:p>
    <w:p>
      <w:pPr>
        <w:pStyle w:val="Style26"/>
        <w:widowControl w:val="false"/>
        <w:suppressLineNumbers/>
        <w:suppressAutoHyphens w:val="true"/>
        <w:spacing w:lineRule="auto" w:line="240" w:before="0" w:after="160"/>
        <w:jc w:val="lef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начальник отдела Межрайонной инспекции Федеральной налоговой службы России № 6 по Краснодарскому краю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(по согласованию);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 w:val="false"/>
        <w:suppressLineNumbers/>
        <w:suppressAutoHyphens w:val="false"/>
        <w:spacing w:lineRule="auto" w:line="240" w:before="0" w:after="0"/>
        <w:jc w:val="left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председатель координационного совета организаций профсоюзов муниципального образования город Горячий Ключ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(по согласованию);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инспектор отделения по исполнению административного законодательства Отдела Министерства внутренних дел России по городу Горячий Ключ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ar-SA" w:bidi="ar-SA"/>
        </w:rPr>
        <w:t xml:space="preserve">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(по согласованию);</w:t>
      </w:r>
    </w:p>
    <w:p>
      <w:pPr>
        <w:pStyle w:val="Normal"/>
        <w:widowControl w:val="false"/>
        <w:suppressLineNumbers/>
        <w:suppressAutoHyphens w:val="false"/>
        <w:spacing w:lineRule="auto" w:line="240" w:before="0" w:after="0"/>
        <w:jc w:val="left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zh-CN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заместитель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руководител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я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>к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лиентской службы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ОСФР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val="ru-RU" w:eastAsia="zh-CN" w:bidi="ar-SA"/>
        </w:rPr>
        <w:t xml:space="preserve"> по Краснодарскому краю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 (по согласованию);</w:t>
      </w:r>
    </w:p>
    <w:p>
      <w:pPr>
        <w:pStyle w:val="Normal"/>
        <w:widowControl w:val="false"/>
        <w:suppressLineNumbers/>
        <w:suppressAutoHyphens w:val="true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</w:r>
    </w:p>
    <w:p>
      <w:pPr>
        <w:pStyle w:val="Style26"/>
        <w:widowControl w:val="false"/>
        <w:spacing w:lineRule="auto" w:line="216" w:before="0" w:after="0"/>
        <w:contextualSpacing/>
        <w:jc w:val="left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начальник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 отдела трудовых отношений, охраны труда и взаимодействия с работодателями Филиала Государственного казенного учреждения Краснодарского края «Центр занятости населения Краснодарского края»  в муниципальном округе город Горячий Ключ (по согласованию);</w:t>
      </w:r>
    </w:p>
    <w:p>
      <w:pPr>
        <w:pStyle w:val="Style26"/>
        <w:widowControl w:val="false"/>
        <w:spacing w:lineRule="auto" w:line="216" w:before="0" w:after="0"/>
        <w:contextualSpacing/>
        <w:jc w:val="left"/>
        <w:rPr>
          <w:rFonts w:ascii="Times New Roman" w:hAnsi="Times New Roman"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</w:r>
    </w:p>
    <w:p>
      <w:pPr>
        <w:pStyle w:val="Style2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председатель Территориального объединения работодателей «Союз работодателей муниципального образования город Горячий Ключ» (по согласованию);</w:t>
      </w:r>
    </w:p>
    <w:p>
      <w:pPr>
        <w:pStyle w:val="Style26"/>
        <w:widowControl w:val="false"/>
        <w:jc w:val="left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заместитель начальника отдела, главный государственный инспектор</w:t>
      </w:r>
      <w:r>
        <w:rPr>
          <w:rFonts w:cs="Times New Roman" w:ascii="Times New Roman" w:hAnsi="Times New Roman"/>
          <w:sz w:val="28"/>
          <w:szCs w:val="28"/>
        </w:rPr>
        <w:t xml:space="preserve"> труда отдела Федерального государственного контроля (надзора) № 4 Межрегиональной территориальной  государственной инспекции  труда в Краснодарском крае и Республике Адыгея (по согласованию);</w:t>
      </w:r>
    </w:p>
    <w:p>
      <w:pPr>
        <w:pStyle w:val="Style26"/>
        <w:widowControl w:val="false"/>
        <w:spacing w:before="0" w:after="16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0124279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00c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19655d"/>
    <w:pPr>
      <w:keepNext w:val="true"/>
      <w:keepLines/>
      <w:spacing w:lineRule="auto" w:line="240"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Normal"/>
    <w:link w:val="20"/>
    <w:qFormat/>
    <w:rsid w:val="0019655d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9655d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19655d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22" w:customStyle="1">
    <w:name w:val="Основной текст 2 Знак"/>
    <w:basedOn w:val="DefaultParagraphFont"/>
    <w:link w:val="24"/>
    <w:qFormat/>
    <w:rsid w:val="00c13f0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2" w:customStyle="1">
    <w:name w:val="Основной текст Знак"/>
    <w:basedOn w:val="DefaultParagraphFont"/>
    <w:link w:val="a4"/>
    <w:uiPriority w:val="99"/>
    <w:semiHidden/>
    <w:qFormat/>
    <w:rsid w:val="00c13f04"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e93268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ff3c21"/>
    <w:rPr/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ff3c21"/>
    <w:rPr/>
  </w:style>
  <w:style w:type="character" w:styleId="Style16" w:customStyle="1">
    <w:name w:val="Основной текст с отступом Знак"/>
    <w:basedOn w:val="DefaultParagraphFont"/>
    <w:link w:val="ac"/>
    <w:uiPriority w:val="99"/>
    <w:semiHidden/>
    <w:qFormat/>
    <w:rsid w:val="00964ee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13f04"/>
    <w:pPr>
      <w:spacing w:before="0" w:after="12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25"/>
    <w:qFormat/>
    <w:rsid w:val="00c13f04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932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9"/>
    <w:uiPriority w:val="99"/>
    <w:unhideWhenUsed/>
    <w:rsid w:val="00ff3c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b"/>
    <w:uiPriority w:val="99"/>
    <w:unhideWhenUsed/>
    <w:rsid w:val="00ff3c2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Body Text Indent"/>
    <w:basedOn w:val="Normal"/>
    <w:link w:val="ad"/>
    <w:uiPriority w:val="99"/>
    <w:semiHidden/>
    <w:unhideWhenUsed/>
    <w:rsid w:val="00964ee1"/>
    <w:pPr>
      <w:spacing w:before="0" w:after="120"/>
      <w:ind w:left="283" w:hanging="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c19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8c15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c82c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Сетка таблицы3"/>
    <w:basedOn w:val="a1"/>
    <w:uiPriority w:val="59"/>
    <w:rsid w:val="007807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Сетка таблицы4"/>
    <w:basedOn w:val="a1"/>
    <w:uiPriority w:val="59"/>
    <w:rsid w:val="00570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1"/>
    <w:uiPriority w:val="59"/>
    <w:rsid w:val="00e71c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Сетка таблицы6"/>
    <w:basedOn w:val="a1"/>
    <w:uiPriority w:val="59"/>
    <w:rsid w:val="005e7a7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">
    <w:name w:val="Сетка таблицы7"/>
    <w:basedOn w:val="a1"/>
    <w:uiPriority w:val="39"/>
    <w:rsid w:val="00ae42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8"/>
    <w:basedOn w:val="a1"/>
    <w:uiPriority w:val="59"/>
    <w:rsid w:val="00ed7597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">
    <w:name w:val="Сетка таблицы9"/>
    <w:basedOn w:val="a1"/>
    <w:uiPriority w:val="39"/>
    <w:rsid w:val="00cb1c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10"/>
    <w:basedOn w:val="a1"/>
    <w:uiPriority w:val="59"/>
    <w:rsid w:val="00cb1c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1"/>
    <w:uiPriority w:val="59"/>
    <w:rsid w:val="003e1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2"/>
    <w:basedOn w:val="a1"/>
    <w:uiPriority w:val="59"/>
    <w:rsid w:val="00c37a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3"/>
    <w:basedOn w:val="a1"/>
    <w:uiPriority w:val="39"/>
    <w:rsid w:val="009315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4"/>
    <w:basedOn w:val="a1"/>
    <w:uiPriority w:val="39"/>
    <w:rsid w:val="000f51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Сетка таблицы15"/>
    <w:basedOn w:val="a1"/>
    <w:uiPriority w:val="59"/>
    <w:rsid w:val="00196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Сетка таблицы16"/>
    <w:basedOn w:val="a1"/>
    <w:uiPriority w:val="59"/>
    <w:rsid w:val="001c74f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7"/>
    <w:basedOn w:val="a1"/>
    <w:uiPriority w:val="59"/>
    <w:rsid w:val="001f0f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8"/>
    <w:basedOn w:val="a1"/>
    <w:uiPriority w:val="59"/>
    <w:rsid w:val="005e32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Сетка таблицы19"/>
    <w:basedOn w:val="a1"/>
    <w:uiPriority w:val="39"/>
    <w:rsid w:val="002e4b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0">
    <w:name w:val="Сетка таблицы20"/>
    <w:basedOn w:val="a1"/>
    <w:uiPriority w:val="59"/>
    <w:rsid w:val="00766a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uiPriority w:val="39"/>
    <w:rsid w:val="00c367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2"/>
    <w:basedOn w:val="a1"/>
    <w:uiPriority w:val="59"/>
    <w:rsid w:val="007c2b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Сетка таблицы23"/>
    <w:basedOn w:val="a1"/>
    <w:uiPriority w:val="59"/>
    <w:rsid w:val="00366efd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Сетка таблицы24"/>
    <w:basedOn w:val="a1"/>
    <w:uiPriority w:val="39"/>
    <w:rsid w:val="00b831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0">
    <w:name w:val="Сетка таблицы25"/>
    <w:basedOn w:val="a1"/>
    <w:uiPriority w:val="59"/>
    <w:rsid w:val="00d164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6"/>
    <w:basedOn w:val="a1"/>
    <w:uiPriority w:val="59"/>
    <w:rsid w:val="009470f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27"/>
    <w:basedOn w:val="a1"/>
    <w:uiPriority w:val="59"/>
    <w:rsid w:val="00152f81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8">
    <w:name w:val="Сетка таблицы28"/>
    <w:basedOn w:val="a1"/>
    <w:uiPriority w:val="59"/>
    <w:rsid w:val="00c241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Сетка таблицы29"/>
    <w:basedOn w:val="a1"/>
    <w:uiPriority w:val="59"/>
    <w:rsid w:val="005865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0"/>
    <w:basedOn w:val="a1"/>
    <w:uiPriority w:val="59"/>
    <w:rsid w:val="00586565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">
    <w:name w:val="Сетка таблицы31"/>
    <w:basedOn w:val="a1"/>
    <w:uiPriority w:val="39"/>
    <w:rsid w:val="00ed0b2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Сетка таблицы32"/>
    <w:basedOn w:val="a1"/>
    <w:uiPriority w:val="59"/>
    <w:rsid w:val="00cc74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Сетка таблицы33"/>
    <w:basedOn w:val="a1"/>
    <w:uiPriority w:val="59"/>
    <w:rsid w:val="00b365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7A820-DBDD-4D5A-8A5D-18525920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Application>LibreOffice/7.0.1.2$Windows_X86_64 LibreOffice_project/7cbcfc562f6eb6708b5ff7d7397325de9e764452</Application>
  <Pages>2</Pages>
  <Words>287</Words>
  <Characters>2293</Characters>
  <CharactersWithSpaces>2570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2024-09-17T06:19:00Z</dcterms:created>
  <dc:creator>Антонова Вера Владимировна</dc:creator>
  <dc:description/>
  <dc:language>ru-RU</dc:language>
  <cp:lastModifiedBy/>
  <cp:lastPrinted>2024-10-03T14:47:00Z</cp:lastPrinted>
  <dcterms:modified xsi:type="dcterms:W3CDTF">2026-02-24T15:35:38Z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