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69" w:rsidRPr="00011F01" w:rsidRDefault="00B02169">
      <w:pPr>
        <w:spacing w:line="200" w:lineRule="atLeast"/>
        <w:jc w:val="center"/>
        <w:rPr>
          <w:b/>
          <w:sz w:val="28"/>
          <w:szCs w:val="28"/>
          <w:lang w:val="en-US"/>
        </w:rPr>
      </w:pPr>
    </w:p>
    <w:p w:rsidR="00B02169" w:rsidRDefault="00B02169">
      <w:pPr>
        <w:spacing w:line="200" w:lineRule="atLeast"/>
        <w:jc w:val="center"/>
        <w:rPr>
          <w:rFonts w:hint="eastAsia"/>
          <w:b/>
          <w:sz w:val="28"/>
          <w:szCs w:val="28"/>
        </w:rPr>
      </w:pPr>
    </w:p>
    <w:p w:rsidR="00B02169" w:rsidRDefault="00B02169">
      <w:pPr>
        <w:spacing w:line="200" w:lineRule="atLeast"/>
        <w:jc w:val="center"/>
        <w:rPr>
          <w:rFonts w:hint="eastAsia"/>
          <w:b/>
          <w:sz w:val="28"/>
          <w:szCs w:val="28"/>
        </w:rPr>
      </w:pPr>
    </w:p>
    <w:p w:rsidR="00B02169" w:rsidRDefault="00B02169">
      <w:pPr>
        <w:spacing w:line="200" w:lineRule="atLeast"/>
        <w:jc w:val="center"/>
        <w:rPr>
          <w:rFonts w:hint="eastAsia"/>
          <w:b/>
          <w:sz w:val="28"/>
          <w:szCs w:val="28"/>
        </w:rPr>
      </w:pPr>
    </w:p>
    <w:p w:rsidR="00B02169" w:rsidRDefault="00B02169">
      <w:pPr>
        <w:spacing w:line="200" w:lineRule="atLeast"/>
        <w:jc w:val="center"/>
        <w:rPr>
          <w:rFonts w:hint="eastAsia"/>
          <w:b/>
          <w:sz w:val="28"/>
          <w:szCs w:val="28"/>
        </w:rPr>
      </w:pPr>
    </w:p>
    <w:p w:rsidR="00B02169" w:rsidRDefault="00B02169">
      <w:pPr>
        <w:spacing w:line="200" w:lineRule="atLeast"/>
        <w:jc w:val="center"/>
        <w:rPr>
          <w:rFonts w:hint="eastAsia"/>
          <w:b/>
          <w:sz w:val="28"/>
          <w:szCs w:val="28"/>
        </w:rPr>
      </w:pPr>
    </w:p>
    <w:p w:rsidR="00B02169" w:rsidRDefault="00B02169">
      <w:pPr>
        <w:spacing w:line="200" w:lineRule="atLeast"/>
        <w:jc w:val="center"/>
        <w:rPr>
          <w:rFonts w:hint="eastAsia"/>
          <w:b/>
          <w:sz w:val="28"/>
          <w:szCs w:val="28"/>
        </w:rPr>
      </w:pPr>
    </w:p>
    <w:p w:rsidR="00B02169" w:rsidRDefault="00B02169">
      <w:pPr>
        <w:spacing w:line="200" w:lineRule="atLeast"/>
        <w:jc w:val="center"/>
        <w:rPr>
          <w:rFonts w:hint="eastAsia"/>
          <w:b/>
          <w:sz w:val="28"/>
          <w:szCs w:val="28"/>
        </w:rPr>
      </w:pPr>
    </w:p>
    <w:p w:rsidR="00B02169" w:rsidRDefault="00B02169">
      <w:pPr>
        <w:spacing w:line="200" w:lineRule="atLeast"/>
        <w:jc w:val="center"/>
        <w:rPr>
          <w:rFonts w:hint="eastAsia"/>
          <w:b/>
          <w:sz w:val="28"/>
          <w:szCs w:val="28"/>
        </w:rPr>
      </w:pPr>
    </w:p>
    <w:p w:rsidR="00B02169" w:rsidRDefault="00C94800">
      <w:pPr>
        <w:spacing w:line="200" w:lineRule="atLeast"/>
        <w:jc w:val="center"/>
        <w:rPr>
          <w:rFonts w:hint="eastAsia"/>
        </w:rPr>
      </w:pPr>
      <w:bookmarkStart w:id="0" w:name="_GoBack"/>
      <w:r>
        <w:rPr>
          <w:b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Порядка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город Горячий Ключ</w:t>
      </w:r>
      <w:bookmarkEnd w:id="0"/>
    </w:p>
    <w:p w:rsidR="00B02169" w:rsidRDefault="00B02169">
      <w:pPr>
        <w:jc w:val="center"/>
        <w:rPr>
          <w:rFonts w:hint="eastAsia"/>
          <w:b/>
          <w:bCs/>
          <w:sz w:val="28"/>
          <w:szCs w:val="28"/>
        </w:rPr>
      </w:pPr>
    </w:p>
    <w:p w:rsidR="00B02169" w:rsidRDefault="00B02169">
      <w:pPr>
        <w:jc w:val="center"/>
        <w:rPr>
          <w:rFonts w:hint="eastAsia"/>
          <w:b/>
          <w:bCs/>
          <w:sz w:val="28"/>
          <w:szCs w:val="28"/>
        </w:rPr>
      </w:pPr>
    </w:p>
    <w:p w:rsidR="00B02169" w:rsidRDefault="00C948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подпунктом 3 пункта 2 статьи 39.25 Земельного Кодекса Российской Федерации, постановляю:</w:t>
      </w:r>
    </w:p>
    <w:p w:rsidR="00B02169" w:rsidRDefault="00B0216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169" w:rsidRDefault="00C94800">
      <w:pPr>
        <w:spacing w:line="200" w:lineRule="atLeast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1.Утвердить Порядок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город Горячий Ключ (приложение).</w:t>
      </w:r>
    </w:p>
    <w:p w:rsidR="00B02169" w:rsidRDefault="00C94800">
      <w:pPr>
        <w:pStyle w:val="a8"/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>
        <w:rPr>
          <w:rFonts w:ascii="Times New Roman" w:hAnsi="Times New Roman"/>
          <w:sz w:val="28"/>
          <w:szCs w:val="28"/>
        </w:rPr>
        <w:t>Манасян</w:t>
      </w:r>
      <w:proofErr w:type="spellEnd"/>
      <w:r>
        <w:rPr>
          <w:rFonts w:ascii="Times New Roman" w:hAnsi="Times New Roman"/>
          <w:sz w:val="28"/>
          <w:szCs w:val="28"/>
        </w:rPr>
        <w:t>) опубликовать настоящее постановление в соответствии с действующим законодательством.</w:t>
      </w:r>
    </w:p>
    <w:p w:rsidR="00B02169" w:rsidRDefault="00C94800">
      <w:pPr>
        <w:pStyle w:val="3"/>
        <w:spacing w:after="0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первого заместителя главы муниципального образования город Горячий Ключ                      Д.Г.Карпенко.</w:t>
      </w:r>
    </w:p>
    <w:p w:rsidR="00B02169" w:rsidRDefault="00C94800">
      <w:pPr>
        <w:pStyle w:val="3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B02169" w:rsidRDefault="00B02169">
      <w:pPr>
        <w:rPr>
          <w:rFonts w:ascii="Times New Roman" w:hAnsi="Times New Roman"/>
          <w:sz w:val="28"/>
          <w:szCs w:val="28"/>
        </w:rPr>
      </w:pPr>
    </w:p>
    <w:p w:rsidR="00B02169" w:rsidRDefault="00B02169">
      <w:pPr>
        <w:rPr>
          <w:rFonts w:ascii="Times New Roman" w:hAnsi="Times New Roman"/>
          <w:sz w:val="28"/>
          <w:szCs w:val="28"/>
        </w:rPr>
      </w:pPr>
    </w:p>
    <w:p w:rsidR="00B02169" w:rsidRDefault="00C948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02169" w:rsidRDefault="00C94800">
      <w:pPr>
        <w:tabs>
          <w:tab w:val="left" w:pos="709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                                                                       И.А.Федоровский</w:t>
      </w:r>
    </w:p>
    <w:p w:rsidR="00B02169" w:rsidRDefault="00C94800">
      <w:pPr>
        <w:tabs>
          <w:tab w:val="left" w:pos="709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br w:type="page"/>
      </w:r>
    </w:p>
    <w:p w:rsidR="00B02169" w:rsidRDefault="00C94800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02169" w:rsidRDefault="00B0216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02169" w:rsidRDefault="00C9480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02169" w:rsidRDefault="00C9480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02169" w:rsidRDefault="00C9480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02169" w:rsidRDefault="00C9480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</w:t>
      </w:r>
    </w:p>
    <w:p w:rsidR="00B02169" w:rsidRDefault="00C9480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B02169" w:rsidRDefault="00C9480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 № ________</w:t>
      </w:r>
    </w:p>
    <w:p w:rsidR="00B02169" w:rsidRDefault="00B0216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02169" w:rsidRDefault="00B02169">
      <w:pPr>
        <w:pStyle w:val="ConsPlusTitle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B02169" w:rsidRDefault="00C94800">
      <w:pPr>
        <w:pStyle w:val="ConsPlusTitle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определения размера платы по соглашению</w:t>
      </w:r>
    </w:p>
    <w:p w:rsidR="00B02169" w:rsidRDefault="00C94800">
      <w:pPr>
        <w:pStyle w:val="ConsPlusTitle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331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 Горячий Ключ</w:t>
      </w:r>
    </w:p>
    <w:p w:rsidR="00B02169" w:rsidRDefault="00B0216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02169" w:rsidRDefault="00C94800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</w:t>
      </w:r>
      <w:bookmarkStart w:id="1" w:name="__DdeLink__40430_1561963395"/>
      <w:r>
        <w:rPr>
          <w:rFonts w:ascii="Times New Roman" w:hAnsi="Times New Roman"/>
          <w:sz w:val="28"/>
          <w:szCs w:val="28"/>
        </w:rPr>
        <w:t>Порядок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город Горячий Ключ</w:t>
      </w:r>
      <w:bookmarkEnd w:id="1"/>
      <w:r>
        <w:rPr>
          <w:rFonts w:ascii="Times New Roman" w:hAnsi="Times New Roman"/>
          <w:sz w:val="28"/>
          <w:szCs w:val="28"/>
        </w:rPr>
        <w:t xml:space="preserve"> (далее - Порядок),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город Горячий Ключ (далее - земельные участки), если иное не установлено федеральными законами.</w:t>
      </w:r>
    </w:p>
    <w:p w:rsidR="00B02169" w:rsidRPr="004B6EAD" w:rsidRDefault="00C9480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B6EAD" w:rsidRPr="004B6EAD">
        <w:rPr>
          <w:rStyle w:val="ab"/>
          <w:rFonts w:ascii="Times New Roman" w:hAnsi="Times New Roman" w:cs="Times New Roman"/>
          <w:i w:val="0"/>
          <w:sz w:val="28"/>
          <w:szCs w:val="28"/>
        </w:rPr>
        <w:t>Размер</w:t>
      </w:r>
      <w:r w:rsidR="004B6EAD" w:rsidRPr="004B6EAD">
        <w:rPr>
          <w:rFonts w:ascii="Times New Roman" w:hAnsi="Times New Roman" w:cs="Times New Roman"/>
          <w:sz w:val="28"/>
          <w:szCs w:val="28"/>
        </w:rPr>
        <w:t xml:space="preserve"> ежегодной </w:t>
      </w:r>
      <w:r w:rsidR="004B6EAD" w:rsidRPr="004B6EAD">
        <w:rPr>
          <w:rStyle w:val="ab"/>
          <w:rFonts w:ascii="Times New Roman" w:hAnsi="Times New Roman" w:cs="Times New Roman"/>
          <w:i w:val="0"/>
          <w:sz w:val="28"/>
          <w:szCs w:val="28"/>
        </w:rPr>
        <w:t>платы</w:t>
      </w:r>
      <w:r w:rsidR="004B6EAD" w:rsidRPr="004B6EAD">
        <w:rPr>
          <w:rFonts w:ascii="Times New Roman" w:hAnsi="Times New Roman" w:cs="Times New Roman"/>
          <w:sz w:val="28"/>
          <w:szCs w:val="28"/>
        </w:rPr>
        <w:t xml:space="preserve"> по </w:t>
      </w:r>
      <w:r w:rsidR="004B6EAD" w:rsidRPr="004B6EAD">
        <w:rPr>
          <w:rStyle w:val="ab"/>
          <w:rFonts w:ascii="Times New Roman" w:hAnsi="Times New Roman" w:cs="Times New Roman"/>
          <w:i w:val="0"/>
          <w:sz w:val="28"/>
          <w:szCs w:val="28"/>
        </w:rPr>
        <w:t>соглашению</w:t>
      </w:r>
      <w:r w:rsidR="004B6EAD" w:rsidRPr="004B6EAD">
        <w:rPr>
          <w:rFonts w:ascii="Times New Roman" w:hAnsi="Times New Roman" w:cs="Times New Roman"/>
          <w:sz w:val="28"/>
          <w:szCs w:val="28"/>
        </w:rPr>
        <w:t xml:space="preserve"> об </w:t>
      </w:r>
      <w:r w:rsidR="004B6EAD" w:rsidRPr="004B6EAD">
        <w:rPr>
          <w:rStyle w:val="ab"/>
          <w:rFonts w:ascii="Times New Roman" w:hAnsi="Times New Roman" w:cs="Times New Roman"/>
          <w:i w:val="0"/>
          <w:sz w:val="28"/>
          <w:szCs w:val="28"/>
        </w:rPr>
        <w:t>установлении</w:t>
      </w:r>
      <w:r w:rsidR="004B6EAD" w:rsidRPr="004B6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EAD" w:rsidRPr="004B6EAD">
        <w:rPr>
          <w:rStyle w:val="ab"/>
          <w:rFonts w:ascii="Times New Roman" w:hAnsi="Times New Roman" w:cs="Times New Roman"/>
          <w:i w:val="0"/>
          <w:sz w:val="28"/>
          <w:szCs w:val="28"/>
        </w:rPr>
        <w:t>сервитута</w:t>
      </w:r>
      <w:r w:rsidR="004B6EAD" w:rsidRPr="004B6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EAD" w:rsidRPr="004B6EAD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 </w:t>
      </w:r>
      <w:r w:rsidR="004B6EAD" w:rsidRPr="004B6EAD">
        <w:rPr>
          <w:rStyle w:val="ab"/>
          <w:rFonts w:ascii="Times New Roman" w:hAnsi="Times New Roman" w:cs="Times New Roman"/>
          <w:i w:val="0"/>
          <w:sz w:val="28"/>
          <w:szCs w:val="28"/>
        </w:rPr>
        <w:t>определяется</w:t>
      </w:r>
      <w:r w:rsidR="004B6EAD" w:rsidRPr="004B6EAD">
        <w:rPr>
          <w:rFonts w:ascii="Times New Roman" w:hAnsi="Times New Roman" w:cs="Times New Roman"/>
          <w:sz w:val="28"/>
          <w:szCs w:val="28"/>
        </w:rPr>
        <w:t xml:space="preserve"> независимым оценщиком в соответствии с </w:t>
      </w:r>
      <w:hyperlink r:id="rId5" w:anchor="/document/12112509/entry/1" w:history="1">
        <w:r w:rsidR="004B6EAD" w:rsidRPr="00011F0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4B6EAD" w:rsidRPr="004B6EAD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</w:t>
      </w:r>
      <w:r w:rsidRPr="004B6EAD">
        <w:rPr>
          <w:rFonts w:ascii="Times New Roman" w:hAnsi="Times New Roman" w:cs="Times New Roman"/>
          <w:sz w:val="28"/>
          <w:szCs w:val="28"/>
        </w:rPr>
        <w:t>.</w:t>
      </w:r>
    </w:p>
    <w:p w:rsidR="00B02169" w:rsidRDefault="00C94800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Размер ежегодной платы по соглашению об установлении сервитута, заключенному в отношении земельных участков, предоставленных в постоянное (бессрочное) пользование, пожизненное наследуемое владение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B02169" w:rsidRDefault="00C94800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B02169" w:rsidRDefault="00C94800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B02169" w:rsidRDefault="00B0216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02169" w:rsidRDefault="00C9480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имущественных</w:t>
      </w:r>
    </w:p>
    <w:p w:rsidR="00B02169" w:rsidRDefault="00C9480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 отношений администрации</w:t>
      </w:r>
    </w:p>
    <w:p w:rsidR="00B02169" w:rsidRDefault="00C9480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02169" w:rsidRDefault="00C94800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город Горячий Ключ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Р.К.Хуршудян</w:t>
      </w:r>
    </w:p>
    <w:sectPr w:rsidR="00B02169">
      <w:pgSz w:w="11906" w:h="16838"/>
      <w:pgMar w:top="1134" w:right="568" w:bottom="629" w:left="17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05D6B"/>
    <w:multiLevelType w:val="multilevel"/>
    <w:tmpl w:val="46AA680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02169"/>
    <w:rsid w:val="00011F01"/>
    <w:rsid w:val="00331DD5"/>
    <w:rsid w:val="004B6EAD"/>
    <w:rsid w:val="00B02169"/>
    <w:rsid w:val="00C9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26055-3E99-4656-BF7A-E735096A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tabs>
        <w:tab w:val="left" w:pos="0"/>
        <w:tab w:val="left" w:pos="432"/>
      </w:tabs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Pr>
      <w:rFonts w:ascii="Arial" w:eastAsia="Arial" w:hAnsi="Arial" w:cs="Courier New"/>
      <w:color w:val="00000A"/>
    </w:rPr>
  </w:style>
  <w:style w:type="paragraph" w:customStyle="1" w:styleId="ConsPlusTitle">
    <w:name w:val="ConsPlusTitle"/>
    <w:qFormat/>
    <w:rPr>
      <w:rFonts w:ascii="Arial" w:eastAsia="Arial" w:hAnsi="Arial" w:cs="Courier New"/>
      <w:b/>
      <w:color w:val="00000A"/>
      <w:sz w:val="16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9480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94800"/>
    <w:rPr>
      <w:rFonts w:ascii="Tahoma" w:hAnsi="Tahoma" w:cs="Mangal"/>
      <w:color w:val="00000A"/>
      <w:sz w:val="16"/>
      <w:szCs w:val="14"/>
    </w:rPr>
  </w:style>
  <w:style w:type="character" w:styleId="ab">
    <w:name w:val="Emphasis"/>
    <w:basedOn w:val="a0"/>
    <w:uiPriority w:val="20"/>
    <w:qFormat/>
    <w:rsid w:val="004B6EAD"/>
    <w:rPr>
      <w:i/>
      <w:iCs/>
    </w:rPr>
  </w:style>
  <w:style w:type="character" w:styleId="ac">
    <w:name w:val="Hyperlink"/>
    <w:basedOn w:val="a0"/>
    <w:uiPriority w:val="99"/>
    <w:semiHidden/>
    <w:unhideWhenUsed/>
    <w:rsid w:val="004B6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Клименко Светлана</cp:lastModifiedBy>
  <cp:revision>5</cp:revision>
  <cp:lastPrinted>2018-05-15T15:37:00Z</cp:lastPrinted>
  <dcterms:created xsi:type="dcterms:W3CDTF">2018-04-10T14:06:00Z</dcterms:created>
  <dcterms:modified xsi:type="dcterms:W3CDTF">2018-05-15T15:38:00Z</dcterms:modified>
  <dc:language>ru-RU</dc:language>
</cp:coreProperties>
</file>