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84" w:rsidRDefault="00CF6E84" w:rsidP="00CF6E8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Судебные участки</w:t>
      </w:r>
    </w:p>
    <w:p w:rsidR="00CF6E84" w:rsidRPr="00CF6E84" w:rsidRDefault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 xml:space="preserve">№ 17 </w:t>
      </w:r>
    </w:p>
    <w:p w:rsidR="00CF6E84" w:rsidRPr="00CF6E84" w:rsidRDefault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 xml:space="preserve">Город  (1,2 группа) – 11 148 </w:t>
      </w:r>
    </w:p>
    <w:p w:rsidR="00CF6E84" w:rsidRPr="00CF6E84" w:rsidRDefault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Бакинский с/о – 2484</w:t>
      </w:r>
    </w:p>
    <w:p w:rsidR="00CF6E84" w:rsidRPr="00CF6E84" w:rsidRDefault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Безымянный с/о – 3501</w:t>
      </w:r>
    </w:p>
    <w:p w:rsidR="00CF6E84" w:rsidRPr="00CF6E84" w:rsidRDefault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Имеретинский с/о – 1718</w:t>
      </w:r>
    </w:p>
    <w:p w:rsidR="00CF6E84" w:rsidRPr="00CF6E84" w:rsidRDefault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Кутаисский с/о – 2030</w:t>
      </w:r>
    </w:p>
    <w:p w:rsidR="00CF6E84" w:rsidRPr="00CF6E84" w:rsidRDefault="00CF6E84">
      <w:pPr>
        <w:rPr>
          <w:rFonts w:ascii="Times New Roman" w:hAnsi="Times New Roman" w:cs="Times New Roman"/>
          <w:b/>
          <w:sz w:val="32"/>
          <w:szCs w:val="32"/>
        </w:rPr>
      </w:pPr>
      <w:r w:rsidRPr="00CF6E84">
        <w:rPr>
          <w:rFonts w:ascii="Times New Roman" w:hAnsi="Times New Roman" w:cs="Times New Roman"/>
          <w:b/>
          <w:sz w:val="32"/>
          <w:szCs w:val="32"/>
        </w:rPr>
        <w:t xml:space="preserve"> Итого – 20881</w:t>
      </w:r>
    </w:p>
    <w:p w:rsidR="00CF6E84" w:rsidRPr="00CF6E84" w:rsidRDefault="00CF6E84">
      <w:pPr>
        <w:rPr>
          <w:rFonts w:ascii="Times New Roman" w:hAnsi="Times New Roman" w:cs="Times New Roman"/>
          <w:b/>
          <w:sz w:val="32"/>
          <w:szCs w:val="32"/>
        </w:rPr>
      </w:pPr>
    </w:p>
    <w:p w:rsidR="00CF6E84" w:rsidRPr="00CF6E84" w:rsidRDefault="00CF6E84">
      <w:pPr>
        <w:rPr>
          <w:rFonts w:ascii="Times New Roman" w:hAnsi="Times New Roman" w:cs="Times New Roman"/>
          <w:b/>
          <w:sz w:val="32"/>
          <w:szCs w:val="32"/>
        </w:rPr>
      </w:pPr>
      <w:r w:rsidRPr="00CF6E84">
        <w:rPr>
          <w:rFonts w:ascii="Times New Roman" w:hAnsi="Times New Roman" w:cs="Times New Roman"/>
          <w:b/>
          <w:sz w:val="32"/>
          <w:szCs w:val="32"/>
        </w:rPr>
        <w:t xml:space="preserve">№18 </w:t>
      </w:r>
    </w:p>
    <w:p w:rsidR="00CF6E84" w:rsidRPr="00CF6E84" w:rsidRDefault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Город - (3,4 группа)-14 279</w:t>
      </w:r>
    </w:p>
    <w:p w:rsidR="00CF6E84" w:rsidRPr="00CF6E84" w:rsidRDefault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Суздальский с/о -2785</w:t>
      </w:r>
    </w:p>
    <w:p w:rsidR="00CF6E84" w:rsidRPr="00CF6E84" w:rsidRDefault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Черноморский с/о – 3982</w:t>
      </w:r>
    </w:p>
    <w:p w:rsidR="00CF6E84" w:rsidRDefault="00CF6E84">
      <w:pPr>
        <w:rPr>
          <w:rFonts w:ascii="Times New Roman" w:hAnsi="Times New Roman" w:cs="Times New Roman"/>
          <w:b/>
          <w:sz w:val="32"/>
          <w:szCs w:val="32"/>
        </w:rPr>
      </w:pPr>
      <w:r w:rsidRPr="00CF6E84">
        <w:rPr>
          <w:rFonts w:ascii="Times New Roman" w:hAnsi="Times New Roman" w:cs="Times New Roman"/>
          <w:b/>
          <w:sz w:val="32"/>
          <w:szCs w:val="32"/>
        </w:rPr>
        <w:t>Итого -21046</w:t>
      </w:r>
    </w:p>
    <w:p w:rsidR="00CF6E84" w:rsidRDefault="00CF6E84">
      <w:pPr>
        <w:rPr>
          <w:rFonts w:ascii="Times New Roman" w:hAnsi="Times New Roman" w:cs="Times New Roman"/>
          <w:b/>
          <w:sz w:val="32"/>
          <w:szCs w:val="32"/>
        </w:rPr>
      </w:pPr>
    </w:p>
    <w:p w:rsidR="00CF6E84" w:rsidRPr="00CF6E84" w:rsidRDefault="00CF6E84" w:rsidP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№ 221</w:t>
      </w:r>
    </w:p>
    <w:p w:rsidR="00CF6E84" w:rsidRPr="00CF6E84" w:rsidRDefault="00CF6E84" w:rsidP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Город  (5, 6 группа) – 8125</w:t>
      </w:r>
    </w:p>
    <w:p w:rsidR="00CF6E84" w:rsidRPr="00CF6E84" w:rsidRDefault="00CF6E84" w:rsidP="00CF6E84">
      <w:pPr>
        <w:rPr>
          <w:rFonts w:ascii="Times New Roman" w:hAnsi="Times New Roman" w:cs="Times New Roman"/>
          <w:sz w:val="32"/>
          <w:szCs w:val="32"/>
        </w:rPr>
      </w:pPr>
      <w:r w:rsidRPr="00CF6E84">
        <w:rPr>
          <w:rFonts w:ascii="Times New Roman" w:hAnsi="Times New Roman" w:cs="Times New Roman"/>
          <w:sz w:val="32"/>
          <w:szCs w:val="32"/>
        </w:rPr>
        <w:t>Саратовский с/о – 11253</w:t>
      </w:r>
    </w:p>
    <w:p w:rsidR="00CF6E84" w:rsidRPr="00CF6E84" w:rsidRDefault="00CF6E84" w:rsidP="00CF6E84">
      <w:pPr>
        <w:rPr>
          <w:rFonts w:ascii="Times New Roman" w:hAnsi="Times New Roman" w:cs="Times New Roman"/>
          <w:b/>
          <w:sz w:val="32"/>
          <w:szCs w:val="32"/>
        </w:rPr>
      </w:pPr>
      <w:r w:rsidRPr="00CF6E84">
        <w:rPr>
          <w:rFonts w:ascii="Times New Roman" w:hAnsi="Times New Roman" w:cs="Times New Roman"/>
          <w:b/>
          <w:sz w:val="32"/>
          <w:szCs w:val="32"/>
        </w:rPr>
        <w:t>Итого – 19378</w:t>
      </w:r>
    </w:p>
    <w:p w:rsidR="00CF6E84" w:rsidRPr="00CF6E84" w:rsidRDefault="00CF6E84">
      <w:pPr>
        <w:rPr>
          <w:rFonts w:ascii="Times New Roman" w:hAnsi="Times New Roman" w:cs="Times New Roman"/>
          <w:b/>
          <w:sz w:val="32"/>
          <w:szCs w:val="32"/>
        </w:rPr>
      </w:pPr>
    </w:p>
    <w:sectPr w:rsidR="00CF6E84" w:rsidRPr="00CF6E84" w:rsidSect="00690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E84"/>
    <w:rsid w:val="002B25EF"/>
    <w:rsid w:val="00690D3E"/>
    <w:rsid w:val="00864199"/>
    <w:rsid w:val="00CF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goloviznina_i</dc:creator>
  <cp:keywords/>
  <dc:description/>
  <cp:lastModifiedBy>goloviznina_i</cp:lastModifiedBy>
  <cp:revision>2</cp:revision>
  <dcterms:created xsi:type="dcterms:W3CDTF">2015-03-17T06:17:00Z</dcterms:created>
  <dcterms:modified xsi:type="dcterms:W3CDTF">2015-03-17T06:27:00Z</dcterms:modified>
</cp:coreProperties>
</file>