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80" w:rsidRPr="005C7280" w:rsidRDefault="005C7280" w:rsidP="005C7280">
      <w:pPr>
        <w:spacing w:before="100" w:beforeAutospacing="1" w:after="100" w:afterAutospacing="1"/>
        <w:jc w:val="center"/>
        <w:rPr>
          <w:sz w:val="24"/>
          <w:szCs w:val="24"/>
        </w:rPr>
      </w:pPr>
      <w:r w:rsidRPr="005C7280">
        <w:rPr>
          <w:sz w:val="24"/>
          <w:szCs w:val="24"/>
        </w:rPr>
        <w:t xml:space="preserve">Основные показатели социально-экономического развития муниципального образования город Горячий Ключ </w:t>
      </w:r>
      <w:r w:rsidRPr="005C7280">
        <w:rPr>
          <w:sz w:val="24"/>
          <w:szCs w:val="24"/>
        </w:rPr>
        <w:br/>
        <w:t>за январь-август 2018 года</w:t>
      </w:r>
    </w:p>
    <w:p w:rsidR="005C7280" w:rsidRPr="005C7280" w:rsidRDefault="005C7280" w:rsidP="005C7280">
      <w:pPr>
        <w:rPr>
          <w:sz w:val="24"/>
          <w:szCs w:val="24"/>
        </w:rPr>
      </w:pPr>
      <w:r w:rsidRPr="005C7280">
        <w:rPr>
          <w:sz w:val="24"/>
          <w:szCs w:val="24"/>
        </w:rPr>
        <w:t xml:space="preserve">Среднемесячная заработная плата работников крупных и средних </w:t>
      </w:r>
      <w:proofErr w:type="spellStart"/>
      <w:r w:rsidRPr="005C7280">
        <w:rPr>
          <w:sz w:val="24"/>
          <w:szCs w:val="24"/>
        </w:rPr>
        <w:t>пред-приятий</w:t>
      </w:r>
      <w:proofErr w:type="spellEnd"/>
      <w:r w:rsidRPr="005C7280">
        <w:rPr>
          <w:sz w:val="24"/>
          <w:szCs w:val="24"/>
        </w:rPr>
        <w:t xml:space="preserve"> составила 34 697 рублей (112,8% к предыдущему году). </w:t>
      </w:r>
      <w:r w:rsidRPr="005C7280">
        <w:rPr>
          <w:sz w:val="24"/>
          <w:szCs w:val="24"/>
        </w:rPr>
        <w:br/>
      </w:r>
      <w:r w:rsidRPr="005C7280">
        <w:rPr>
          <w:sz w:val="24"/>
          <w:szCs w:val="24"/>
        </w:rPr>
        <w:br/>
        <w:t>Промышленное производство</w:t>
      </w:r>
      <w:r w:rsidRPr="005C7280">
        <w:rPr>
          <w:sz w:val="24"/>
          <w:szCs w:val="24"/>
        </w:rPr>
        <w:br/>
      </w:r>
      <w:r w:rsidRPr="005C7280">
        <w:rPr>
          <w:sz w:val="24"/>
          <w:szCs w:val="24"/>
        </w:rPr>
        <w:br/>
        <w:t xml:space="preserve">Объем отгруженных товаров собственного производства, выполненных работ и услуг по крупным и средним промышленным предприятиям за </w:t>
      </w:r>
      <w:proofErr w:type="spellStart"/>
      <w:r w:rsidRPr="005C7280">
        <w:rPr>
          <w:sz w:val="24"/>
          <w:szCs w:val="24"/>
        </w:rPr>
        <w:t>ян-варь-август</w:t>
      </w:r>
      <w:proofErr w:type="spellEnd"/>
      <w:r w:rsidRPr="005C7280">
        <w:rPr>
          <w:sz w:val="24"/>
          <w:szCs w:val="24"/>
        </w:rPr>
        <w:t xml:space="preserve"> 2018 года составил 2 455,8 млн. рублей (116,8% к аналогичному периоду </w:t>
      </w:r>
      <w:r w:rsidRPr="005C7280">
        <w:rPr>
          <w:sz w:val="24"/>
          <w:szCs w:val="24"/>
        </w:rPr>
        <w:br/>
        <w:t>2017 года).</w:t>
      </w:r>
      <w:r w:rsidRPr="005C7280">
        <w:rPr>
          <w:sz w:val="24"/>
          <w:szCs w:val="24"/>
        </w:rPr>
        <w:br/>
      </w:r>
      <w:r w:rsidRPr="005C7280">
        <w:rPr>
          <w:sz w:val="24"/>
          <w:szCs w:val="24"/>
        </w:rPr>
        <w:br/>
        <w:t>Добыча полезных ископаемых</w:t>
      </w:r>
      <w:r w:rsidRPr="005C7280">
        <w:rPr>
          <w:sz w:val="24"/>
          <w:szCs w:val="24"/>
        </w:rPr>
        <w:br/>
      </w:r>
      <w:r w:rsidRPr="005C7280">
        <w:rPr>
          <w:sz w:val="24"/>
          <w:szCs w:val="24"/>
        </w:rPr>
        <w:br/>
        <w:t>За январь-август 2018 года объем отгруженных товаров по крупным и средним предприятиям составил 953,4 млн. рублей (92,5% к аналогичному периоду 2017 года).</w:t>
      </w:r>
    </w:p>
    <w:p w:rsidR="005C7280" w:rsidRPr="005C7280" w:rsidRDefault="005C7280" w:rsidP="005C7280">
      <w:pPr>
        <w:rPr>
          <w:sz w:val="24"/>
          <w:szCs w:val="24"/>
        </w:rPr>
      </w:pPr>
    </w:p>
    <w:p w:rsidR="005C7280" w:rsidRPr="005C7280" w:rsidRDefault="005C7280" w:rsidP="005C7280">
      <w:pPr>
        <w:rPr>
          <w:sz w:val="24"/>
          <w:szCs w:val="24"/>
        </w:rPr>
      </w:pPr>
      <w:r w:rsidRPr="005C7280">
        <w:rPr>
          <w:sz w:val="24"/>
          <w:szCs w:val="24"/>
        </w:rPr>
        <w:t xml:space="preserve">Обрабатывающие производства </w:t>
      </w:r>
    </w:p>
    <w:p w:rsidR="005C7280" w:rsidRPr="005C7280" w:rsidRDefault="005C7280" w:rsidP="005C7280">
      <w:pPr>
        <w:rPr>
          <w:sz w:val="24"/>
          <w:szCs w:val="24"/>
        </w:rPr>
      </w:pPr>
      <w:r w:rsidRPr="005C7280">
        <w:rPr>
          <w:sz w:val="24"/>
          <w:szCs w:val="24"/>
        </w:rPr>
        <w:t>Объем отгруженных товаров по крупным и средним предприятиям за январь-август 2018 года составил 1 349,7 млн. рублей, или 102,4% к аналогичному периоду 2017 года. Увеличен объем отгруженной продукции по производству напитков на 17,59%; по производству прочих неметаллических минеральных продуктов объем увеличен на 27,9%; по производству мебели объем отгруженной продукции увеличен на 22,9%.</w:t>
      </w:r>
    </w:p>
    <w:p w:rsidR="005C7280" w:rsidRPr="005C7280" w:rsidRDefault="005C7280" w:rsidP="005C7280">
      <w:pPr>
        <w:rPr>
          <w:sz w:val="24"/>
          <w:szCs w:val="24"/>
        </w:rPr>
      </w:pPr>
    </w:p>
    <w:p w:rsidR="005C7280" w:rsidRPr="005C7280" w:rsidRDefault="005C7280" w:rsidP="005C7280">
      <w:pPr>
        <w:rPr>
          <w:sz w:val="24"/>
          <w:szCs w:val="24"/>
        </w:rPr>
      </w:pPr>
      <w:r w:rsidRPr="005C7280">
        <w:rPr>
          <w:sz w:val="24"/>
          <w:szCs w:val="24"/>
        </w:rPr>
        <w:t xml:space="preserve">За январь-август 2018 года крупными и средними предприятиями </w:t>
      </w:r>
      <w:proofErr w:type="spellStart"/>
      <w:r w:rsidRPr="005C7280">
        <w:rPr>
          <w:sz w:val="24"/>
          <w:szCs w:val="24"/>
        </w:rPr>
        <w:t>горо-да</w:t>
      </w:r>
      <w:proofErr w:type="spellEnd"/>
      <w:r w:rsidRPr="005C7280">
        <w:rPr>
          <w:sz w:val="24"/>
          <w:szCs w:val="24"/>
        </w:rPr>
        <w:t xml:space="preserve"> произведено: 145 295,1 тыс.полулитров минеральной и природной питьевой воды и 248,9 </w:t>
      </w:r>
      <w:proofErr w:type="spellStart"/>
      <w:r w:rsidRPr="005C7280">
        <w:rPr>
          <w:sz w:val="24"/>
          <w:szCs w:val="24"/>
        </w:rPr>
        <w:t>тыс.дкл</w:t>
      </w:r>
      <w:proofErr w:type="spellEnd"/>
      <w:r w:rsidRPr="005C7280">
        <w:rPr>
          <w:sz w:val="24"/>
          <w:szCs w:val="24"/>
        </w:rPr>
        <w:t xml:space="preserve"> безалкогольных напитков (115,4% и 102,8% к аналогичному периоду 2017 года), 32 947 шт.столов и 25 213 шт. шкафов (256,5% и 230,6% к уровню предыдущего года), 5,77 тыс. куб.м. конструкций и деталей сборных железобетонных (180,31% к аналогичному периоду 2017 года), 89,1 </w:t>
      </w:r>
      <w:proofErr w:type="spellStart"/>
      <w:r w:rsidRPr="005C7280">
        <w:rPr>
          <w:sz w:val="24"/>
          <w:szCs w:val="24"/>
        </w:rPr>
        <w:t>млн.усл.кирп</w:t>
      </w:r>
      <w:proofErr w:type="spellEnd"/>
      <w:r w:rsidRPr="005C7280">
        <w:rPr>
          <w:sz w:val="24"/>
          <w:szCs w:val="24"/>
        </w:rPr>
        <w:t xml:space="preserve">. блоков стеновых силикатных (82,65% к уровню предыдущего года), 177,71 тыс.кв.м. плит из цемента, бетона или искусственного камня (127,94% от уровня аналогичного периода 2017 года). </w:t>
      </w:r>
    </w:p>
    <w:p w:rsidR="005C7280" w:rsidRPr="005C7280" w:rsidRDefault="005C7280" w:rsidP="005C7280">
      <w:pPr>
        <w:rPr>
          <w:sz w:val="24"/>
          <w:szCs w:val="24"/>
        </w:rPr>
      </w:pPr>
    </w:p>
    <w:p w:rsidR="005C7280" w:rsidRPr="005C7280" w:rsidRDefault="005C7280" w:rsidP="005C7280">
      <w:pPr>
        <w:rPr>
          <w:sz w:val="24"/>
          <w:szCs w:val="24"/>
        </w:rPr>
      </w:pPr>
      <w:r w:rsidRPr="005C7280">
        <w:rPr>
          <w:sz w:val="24"/>
          <w:szCs w:val="24"/>
        </w:rPr>
        <w:t xml:space="preserve">Производство и распределение электроэнергии, газа, тепловой энергии и воды </w:t>
      </w:r>
    </w:p>
    <w:p w:rsidR="005C7280" w:rsidRPr="005C7280" w:rsidRDefault="005C7280" w:rsidP="005C7280">
      <w:pPr>
        <w:rPr>
          <w:sz w:val="24"/>
          <w:szCs w:val="24"/>
        </w:rPr>
      </w:pPr>
      <w:r w:rsidRPr="005C7280">
        <w:rPr>
          <w:sz w:val="24"/>
          <w:szCs w:val="24"/>
        </w:rPr>
        <w:t xml:space="preserve">Объём отгруженных товаров по крупным и средним предприятиям за январь-август 2018 года составил 152,69 млн. рублей (96,6% к </w:t>
      </w:r>
      <w:proofErr w:type="spellStart"/>
      <w:r w:rsidRPr="005C7280">
        <w:rPr>
          <w:sz w:val="24"/>
          <w:szCs w:val="24"/>
        </w:rPr>
        <w:t>аналогично-му</w:t>
      </w:r>
      <w:proofErr w:type="spellEnd"/>
      <w:r w:rsidRPr="005C7280">
        <w:rPr>
          <w:sz w:val="24"/>
          <w:szCs w:val="24"/>
        </w:rPr>
        <w:t xml:space="preserve"> периоду 2017 года).</w:t>
      </w:r>
    </w:p>
    <w:p w:rsidR="005C7280" w:rsidRPr="005C7280" w:rsidRDefault="005C7280" w:rsidP="005C7280">
      <w:pPr>
        <w:rPr>
          <w:sz w:val="24"/>
          <w:szCs w:val="24"/>
        </w:rPr>
      </w:pPr>
    </w:p>
    <w:p w:rsidR="005C7280" w:rsidRPr="005C7280" w:rsidRDefault="005C7280" w:rsidP="005C7280">
      <w:pPr>
        <w:rPr>
          <w:sz w:val="24"/>
          <w:szCs w:val="24"/>
        </w:rPr>
      </w:pPr>
      <w:r w:rsidRPr="005C7280">
        <w:rPr>
          <w:sz w:val="24"/>
          <w:szCs w:val="24"/>
        </w:rPr>
        <w:t xml:space="preserve">Сельское хозяйство </w:t>
      </w:r>
    </w:p>
    <w:p w:rsidR="005C7280" w:rsidRPr="005C7280" w:rsidRDefault="005C7280" w:rsidP="005C7280">
      <w:pPr>
        <w:rPr>
          <w:sz w:val="24"/>
          <w:szCs w:val="24"/>
        </w:rPr>
      </w:pPr>
      <w:r w:rsidRPr="005C7280">
        <w:rPr>
          <w:sz w:val="24"/>
          <w:szCs w:val="24"/>
        </w:rPr>
        <w:t xml:space="preserve">За январь-август 2018 года объем отгруженной сельскохозяйственной продукции по крупным и средним сельскохозяйственным предприятиям составил 71,8 млн. рублей (278,7% к уровню аналогичного периода 2017 года), в том числе: продукция растениеводства – 35,6 млн. рублей (338% к уровню </w:t>
      </w:r>
      <w:r w:rsidRPr="005C7280">
        <w:rPr>
          <w:sz w:val="24"/>
          <w:szCs w:val="24"/>
        </w:rPr>
        <w:br/>
        <w:t xml:space="preserve">2017 года аналогичного периода), продукция животноводства – 36,2 млн. рублей (238% к уровню аналогичного периода 2017 года). </w:t>
      </w:r>
    </w:p>
    <w:p w:rsidR="005C7280" w:rsidRPr="005C7280" w:rsidRDefault="005C7280" w:rsidP="005C7280">
      <w:pPr>
        <w:rPr>
          <w:sz w:val="24"/>
          <w:szCs w:val="24"/>
        </w:rPr>
      </w:pPr>
    </w:p>
    <w:p w:rsidR="005C7280" w:rsidRPr="005C7280" w:rsidRDefault="005C7280" w:rsidP="005C7280">
      <w:pPr>
        <w:rPr>
          <w:sz w:val="24"/>
          <w:szCs w:val="24"/>
        </w:rPr>
      </w:pPr>
      <w:r w:rsidRPr="005C7280">
        <w:rPr>
          <w:sz w:val="24"/>
          <w:szCs w:val="24"/>
        </w:rPr>
        <w:t xml:space="preserve">В животноводстве численность поголовья крупного рогатого скота в крупных и средних хозяйствах составляет – 1 167 голов (72% к уровню </w:t>
      </w:r>
    </w:p>
    <w:p w:rsidR="005C7280" w:rsidRPr="005C7280" w:rsidRDefault="005C7280" w:rsidP="005C7280">
      <w:pPr>
        <w:rPr>
          <w:sz w:val="24"/>
          <w:szCs w:val="24"/>
        </w:rPr>
      </w:pPr>
      <w:r w:rsidRPr="005C7280">
        <w:rPr>
          <w:sz w:val="24"/>
          <w:szCs w:val="24"/>
        </w:rPr>
        <w:t xml:space="preserve">2017 года аналогичного периода). </w:t>
      </w:r>
    </w:p>
    <w:p w:rsidR="005C7280" w:rsidRPr="005C7280" w:rsidRDefault="005C7280" w:rsidP="005C7280">
      <w:pPr>
        <w:rPr>
          <w:sz w:val="24"/>
          <w:szCs w:val="24"/>
        </w:rPr>
      </w:pPr>
    </w:p>
    <w:p w:rsidR="005C7280" w:rsidRPr="005C7280" w:rsidRDefault="005C7280" w:rsidP="005C7280">
      <w:pPr>
        <w:rPr>
          <w:sz w:val="24"/>
          <w:szCs w:val="24"/>
        </w:rPr>
      </w:pPr>
      <w:r w:rsidRPr="005C7280">
        <w:rPr>
          <w:sz w:val="24"/>
          <w:szCs w:val="24"/>
        </w:rPr>
        <w:t xml:space="preserve">Строительство </w:t>
      </w:r>
    </w:p>
    <w:p w:rsidR="005C7280" w:rsidRPr="005C7280" w:rsidRDefault="005C7280" w:rsidP="005C7280">
      <w:pPr>
        <w:rPr>
          <w:sz w:val="24"/>
          <w:szCs w:val="24"/>
        </w:rPr>
      </w:pPr>
      <w:r w:rsidRPr="005C7280">
        <w:rPr>
          <w:sz w:val="24"/>
          <w:szCs w:val="24"/>
        </w:rPr>
        <w:lastRenderedPageBreak/>
        <w:t>За январь-август 2018 года объём работ, выполненных собственными силами, по крупным и средним строительным организациям составил 66,4 млн. рублей.</w:t>
      </w:r>
    </w:p>
    <w:p w:rsidR="005C7280" w:rsidRPr="005C7280" w:rsidRDefault="005C7280" w:rsidP="005C7280">
      <w:pPr>
        <w:rPr>
          <w:sz w:val="24"/>
          <w:szCs w:val="24"/>
        </w:rPr>
      </w:pPr>
    </w:p>
    <w:p w:rsidR="005C7280" w:rsidRPr="005C7280" w:rsidRDefault="005C7280" w:rsidP="005C7280">
      <w:pPr>
        <w:rPr>
          <w:sz w:val="24"/>
          <w:szCs w:val="24"/>
        </w:rPr>
      </w:pPr>
      <w:r w:rsidRPr="005C7280">
        <w:rPr>
          <w:sz w:val="24"/>
          <w:szCs w:val="24"/>
        </w:rPr>
        <w:t xml:space="preserve">Транспорт </w:t>
      </w:r>
    </w:p>
    <w:p w:rsidR="005C7280" w:rsidRPr="005C7280" w:rsidRDefault="005C7280" w:rsidP="005C7280">
      <w:pPr>
        <w:rPr>
          <w:sz w:val="24"/>
          <w:szCs w:val="24"/>
        </w:rPr>
      </w:pPr>
      <w:r w:rsidRPr="005C7280">
        <w:rPr>
          <w:sz w:val="24"/>
          <w:szCs w:val="24"/>
        </w:rPr>
        <w:t xml:space="preserve">В январе-августе 2018 года объем услуг, выполненных крупными и средними предприятиями, занятыми транспортировкой и хранением, </w:t>
      </w:r>
      <w:proofErr w:type="spellStart"/>
      <w:r w:rsidRPr="005C7280">
        <w:rPr>
          <w:sz w:val="24"/>
          <w:szCs w:val="24"/>
        </w:rPr>
        <w:t>соста-вил</w:t>
      </w:r>
      <w:proofErr w:type="spellEnd"/>
      <w:r w:rsidRPr="005C7280">
        <w:rPr>
          <w:sz w:val="24"/>
          <w:szCs w:val="24"/>
        </w:rPr>
        <w:t xml:space="preserve"> 68,7 млн. рублей. (98,3% к аналогичному периоду 2017 года).</w:t>
      </w:r>
      <w:r w:rsidRPr="005C7280">
        <w:rPr>
          <w:sz w:val="24"/>
          <w:szCs w:val="24"/>
        </w:rPr>
        <w:br/>
        <w:t>В отчетном периоде автомобильным транспортом общего пользования</w:t>
      </w:r>
      <w:r w:rsidRPr="005C7280">
        <w:rPr>
          <w:sz w:val="24"/>
          <w:szCs w:val="24"/>
        </w:rPr>
        <w:br/>
        <w:t xml:space="preserve">перевезено 1,7 млн. человек (103,8% к аналогичному периоду 2017 года). </w:t>
      </w:r>
    </w:p>
    <w:p w:rsidR="005C7280" w:rsidRPr="005C7280" w:rsidRDefault="005C7280" w:rsidP="005C7280">
      <w:pPr>
        <w:rPr>
          <w:sz w:val="24"/>
          <w:szCs w:val="24"/>
        </w:rPr>
      </w:pPr>
    </w:p>
    <w:p w:rsidR="005C7280" w:rsidRPr="005C7280" w:rsidRDefault="005C7280" w:rsidP="005C7280">
      <w:pPr>
        <w:rPr>
          <w:sz w:val="24"/>
          <w:szCs w:val="24"/>
        </w:rPr>
      </w:pPr>
      <w:r w:rsidRPr="005C7280">
        <w:rPr>
          <w:sz w:val="24"/>
          <w:szCs w:val="24"/>
        </w:rPr>
        <w:t xml:space="preserve">Потребительский рынок </w:t>
      </w:r>
    </w:p>
    <w:p w:rsidR="005C7280" w:rsidRPr="005C7280" w:rsidRDefault="005C7280" w:rsidP="005C7280">
      <w:pPr>
        <w:rPr>
          <w:sz w:val="24"/>
          <w:szCs w:val="24"/>
        </w:rPr>
      </w:pPr>
    </w:p>
    <w:p w:rsidR="005C7280" w:rsidRPr="005C7280" w:rsidRDefault="005C7280" w:rsidP="005C7280">
      <w:pPr>
        <w:rPr>
          <w:sz w:val="24"/>
          <w:szCs w:val="24"/>
        </w:rPr>
      </w:pPr>
      <w:r w:rsidRPr="005C7280">
        <w:rPr>
          <w:sz w:val="24"/>
          <w:szCs w:val="24"/>
        </w:rPr>
        <w:t xml:space="preserve">Розничная торговля </w:t>
      </w:r>
    </w:p>
    <w:p w:rsidR="005C7280" w:rsidRPr="005C7280" w:rsidRDefault="005C7280" w:rsidP="005C7280">
      <w:pPr>
        <w:rPr>
          <w:sz w:val="24"/>
          <w:szCs w:val="24"/>
        </w:rPr>
      </w:pPr>
    </w:p>
    <w:p w:rsidR="005C7280" w:rsidRPr="005C7280" w:rsidRDefault="005C7280" w:rsidP="005C7280">
      <w:pPr>
        <w:rPr>
          <w:sz w:val="24"/>
          <w:szCs w:val="24"/>
        </w:rPr>
      </w:pPr>
      <w:r w:rsidRPr="005C7280">
        <w:rPr>
          <w:sz w:val="24"/>
          <w:szCs w:val="24"/>
        </w:rPr>
        <w:t xml:space="preserve">За январь-август 2018 года объем розничного товарооборота крупных и средних предприятий с учетом территориально-обособленных подразделений увеличился к аналогичному периоду 2017 года на 10,5% в действующих ценах и составил 30 528,1 млн. рублей. </w:t>
      </w:r>
    </w:p>
    <w:p w:rsidR="005C7280" w:rsidRPr="005C7280" w:rsidRDefault="005C7280" w:rsidP="005C7280">
      <w:pPr>
        <w:rPr>
          <w:sz w:val="24"/>
          <w:szCs w:val="24"/>
        </w:rPr>
      </w:pPr>
    </w:p>
    <w:p w:rsidR="005C7280" w:rsidRPr="005C7280" w:rsidRDefault="005C7280" w:rsidP="005C7280">
      <w:pPr>
        <w:rPr>
          <w:sz w:val="24"/>
          <w:szCs w:val="24"/>
        </w:rPr>
      </w:pPr>
      <w:r w:rsidRPr="005C7280">
        <w:rPr>
          <w:sz w:val="24"/>
          <w:szCs w:val="24"/>
        </w:rPr>
        <w:t>Общественное питание</w:t>
      </w:r>
      <w:r w:rsidRPr="005C7280">
        <w:rPr>
          <w:sz w:val="24"/>
          <w:szCs w:val="24"/>
        </w:rPr>
        <w:br/>
        <w:t xml:space="preserve">За январь-август 2018 года оборот общественного питания по крупным и средним предприятиям составил 13 млн. рублей, по сравнению с аналогичным периодом 2017 года увеличился на 18,3% в действующих ценах. </w:t>
      </w:r>
    </w:p>
    <w:p w:rsidR="005C7280" w:rsidRPr="005C7280" w:rsidRDefault="005C7280" w:rsidP="005C7280">
      <w:pPr>
        <w:rPr>
          <w:sz w:val="24"/>
          <w:szCs w:val="24"/>
        </w:rPr>
      </w:pPr>
    </w:p>
    <w:p w:rsidR="005C7280" w:rsidRPr="005C7280" w:rsidRDefault="005C7280" w:rsidP="005C7280">
      <w:pPr>
        <w:spacing w:before="100" w:beforeAutospacing="1" w:after="100" w:afterAutospacing="1"/>
        <w:rPr>
          <w:sz w:val="24"/>
          <w:szCs w:val="24"/>
        </w:rPr>
      </w:pPr>
      <w:r w:rsidRPr="005C7280">
        <w:rPr>
          <w:sz w:val="24"/>
          <w:szCs w:val="24"/>
        </w:rPr>
        <w:t xml:space="preserve">Курортно-туристский комплекс </w:t>
      </w:r>
    </w:p>
    <w:p w:rsidR="003535EB" w:rsidRPr="00967003" w:rsidRDefault="005C7280" w:rsidP="005C7280">
      <w:pPr>
        <w:rPr>
          <w:szCs w:val="24"/>
        </w:rPr>
      </w:pPr>
      <w:r w:rsidRPr="005C7280">
        <w:rPr>
          <w:sz w:val="24"/>
          <w:szCs w:val="24"/>
        </w:rPr>
        <w:t>За январь-август 2018 года объем услуг крупных и средних предприятий курортно-туристского комплекса составил 285,09 млн. рублей (106,1 % к аналогичному периоду 2017 года).</w:t>
      </w:r>
      <w:r w:rsidRPr="005C7280">
        <w:rPr>
          <w:sz w:val="24"/>
          <w:szCs w:val="24"/>
        </w:rPr>
        <w:br/>
        <w:t xml:space="preserve">Средняя </w:t>
      </w:r>
      <w:proofErr w:type="spellStart"/>
      <w:r w:rsidRPr="005C7280">
        <w:rPr>
          <w:sz w:val="24"/>
          <w:szCs w:val="24"/>
        </w:rPr>
        <w:t>заполняемость</w:t>
      </w:r>
      <w:proofErr w:type="spellEnd"/>
      <w:r w:rsidRPr="005C7280">
        <w:rPr>
          <w:sz w:val="24"/>
          <w:szCs w:val="24"/>
        </w:rPr>
        <w:t xml:space="preserve"> санаторно-курортных учреждений за январь-август 2018 года составила 85% . Средняя стоимость одного койко-места в санаториях составила 3 048 рублей.</w:t>
      </w:r>
    </w:p>
    <w:sectPr w:rsidR="003535EB" w:rsidRPr="00967003" w:rsidSect="003C474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62D51"/>
    <w:rsid w:val="00031FA7"/>
    <w:rsid w:val="00037F2A"/>
    <w:rsid w:val="000903DC"/>
    <w:rsid w:val="0010593D"/>
    <w:rsid w:val="00185105"/>
    <w:rsid w:val="001A7505"/>
    <w:rsid w:val="001D7603"/>
    <w:rsid w:val="00215939"/>
    <w:rsid w:val="00230A56"/>
    <w:rsid w:val="00243F8B"/>
    <w:rsid w:val="00285D48"/>
    <w:rsid w:val="002C235A"/>
    <w:rsid w:val="002D4D98"/>
    <w:rsid w:val="003535EB"/>
    <w:rsid w:val="003A2C16"/>
    <w:rsid w:val="003B3EB0"/>
    <w:rsid w:val="003C474D"/>
    <w:rsid w:val="004247E1"/>
    <w:rsid w:val="00447F6F"/>
    <w:rsid w:val="00451F10"/>
    <w:rsid w:val="00462D51"/>
    <w:rsid w:val="004B49AC"/>
    <w:rsid w:val="004D41EB"/>
    <w:rsid w:val="005575B9"/>
    <w:rsid w:val="0057486D"/>
    <w:rsid w:val="005B47FB"/>
    <w:rsid w:val="005C7280"/>
    <w:rsid w:val="00663562"/>
    <w:rsid w:val="00683B60"/>
    <w:rsid w:val="006C0FC6"/>
    <w:rsid w:val="007442D7"/>
    <w:rsid w:val="00832E85"/>
    <w:rsid w:val="0083791A"/>
    <w:rsid w:val="00910E87"/>
    <w:rsid w:val="0096223B"/>
    <w:rsid w:val="009643D8"/>
    <w:rsid w:val="00967003"/>
    <w:rsid w:val="00967613"/>
    <w:rsid w:val="0096770C"/>
    <w:rsid w:val="009C65AA"/>
    <w:rsid w:val="009E059E"/>
    <w:rsid w:val="00A0019C"/>
    <w:rsid w:val="00A213B5"/>
    <w:rsid w:val="00A51322"/>
    <w:rsid w:val="00A717D8"/>
    <w:rsid w:val="00A83021"/>
    <w:rsid w:val="00AA5C25"/>
    <w:rsid w:val="00AA78ED"/>
    <w:rsid w:val="00AB0B9F"/>
    <w:rsid w:val="00AD0D36"/>
    <w:rsid w:val="00B04743"/>
    <w:rsid w:val="00B17277"/>
    <w:rsid w:val="00B31E36"/>
    <w:rsid w:val="00BD62BA"/>
    <w:rsid w:val="00C03977"/>
    <w:rsid w:val="00C2161C"/>
    <w:rsid w:val="00C2796E"/>
    <w:rsid w:val="00C447A3"/>
    <w:rsid w:val="00CA0213"/>
    <w:rsid w:val="00CF219E"/>
    <w:rsid w:val="00D53B8D"/>
    <w:rsid w:val="00DB7867"/>
    <w:rsid w:val="00E16E8C"/>
    <w:rsid w:val="00E4056D"/>
    <w:rsid w:val="00E94A95"/>
    <w:rsid w:val="00EC6D30"/>
    <w:rsid w:val="00F43671"/>
    <w:rsid w:val="00F8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  <w:style w:type="paragraph" w:customStyle="1" w:styleId="pright">
    <w:name w:val="pright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96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2018-10-08T06:38:00Z</cp:lastPrinted>
  <dcterms:created xsi:type="dcterms:W3CDTF">2019-02-27T06:47:00Z</dcterms:created>
  <dcterms:modified xsi:type="dcterms:W3CDTF">2019-02-27T06:47:00Z</dcterms:modified>
</cp:coreProperties>
</file>