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B5" w:rsidRDefault="007D6ECB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400050" cy="485775"/>
            <wp:effectExtent l="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moll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BB5" w:rsidRDefault="007D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муниципальный округ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 xml:space="preserve"> город Горячий Ключ Краснодарского края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>седьмой созыв</w:t>
      </w:r>
    </w:p>
    <w:p w:rsidR="00DB5BB5" w:rsidRDefault="00DB5BB5">
      <w:pPr>
        <w:jc w:val="center"/>
        <w:rPr>
          <w:b/>
          <w:sz w:val="28"/>
          <w:szCs w:val="28"/>
        </w:rPr>
      </w:pPr>
    </w:p>
    <w:p w:rsidR="00DB5BB5" w:rsidRDefault="007D6ECB">
      <w:pPr>
        <w:jc w:val="center"/>
      </w:pPr>
      <w:r>
        <w:rPr>
          <w:b/>
          <w:sz w:val="28"/>
          <w:szCs w:val="28"/>
        </w:rPr>
        <w:t>Р Е Ш Е Н И Е</w:t>
      </w:r>
    </w:p>
    <w:p w:rsidR="00DB5BB5" w:rsidRDefault="00DB5BB5">
      <w:pPr>
        <w:jc w:val="center"/>
        <w:rPr>
          <w:b/>
          <w:sz w:val="28"/>
          <w:szCs w:val="28"/>
        </w:rPr>
      </w:pPr>
    </w:p>
    <w:p w:rsidR="00DB5BB5" w:rsidRDefault="007D6ECB">
      <w:pPr>
        <w:jc w:val="both"/>
      </w:pPr>
      <w:r>
        <w:rPr>
          <w:b/>
          <w:sz w:val="28"/>
          <w:szCs w:val="28"/>
        </w:rPr>
        <w:t>от ____________ 2025 год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>№ ____</w:t>
      </w:r>
    </w:p>
    <w:p w:rsidR="00DB5BB5" w:rsidRDefault="00DB5BB5">
      <w:pPr>
        <w:jc w:val="center"/>
      </w:pPr>
    </w:p>
    <w:p w:rsidR="00DB5BB5" w:rsidRDefault="007D6ECB">
      <w:pPr>
        <w:jc w:val="center"/>
        <w:rPr>
          <w:sz w:val="28"/>
        </w:rPr>
      </w:pPr>
      <w:r>
        <w:rPr>
          <w:sz w:val="28"/>
        </w:rPr>
        <w:t>город Горячий Ключ</w:t>
      </w:r>
    </w:p>
    <w:p w:rsidR="00DB5BB5" w:rsidRDefault="00DB5BB5">
      <w:pPr>
        <w:jc w:val="center"/>
        <w:rPr>
          <w:sz w:val="16"/>
          <w:szCs w:val="28"/>
        </w:rPr>
      </w:pPr>
    </w:p>
    <w:p w:rsidR="00DB5BB5" w:rsidRDefault="007D6ECB">
      <w:pPr>
        <w:jc w:val="center"/>
      </w:pPr>
      <w:r>
        <w:rPr>
          <w:b/>
          <w:sz w:val="28"/>
          <w:szCs w:val="28"/>
        </w:rPr>
        <w:t>О внесении изменени</w:t>
      </w:r>
      <w:r w:rsidR="00E605C4">
        <w:rPr>
          <w:b/>
          <w:sz w:val="28"/>
          <w:szCs w:val="28"/>
        </w:rPr>
        <w:t>й</w:t>
      </w:r>
      <w:bookmarkStart w:id="0" w:name="_GoBack"/>
      <w:bookmarkEnd w:id="0"/>
      <w:r>
        <w:rPr>
          <w:b/>
          <w:sz w:val="28"/>
          <w:szCs w:val="28"/>
        </w:rPr>
        <w:t xml:space="preserve"> в </w:t>
      </w:r>
      <w:r>
        <w:rPr>
          <w:b/>
          <w:color w:val="000000"/>
          <w:sz w:val="28"/>
          <w:szCs w:val="28"/>
        </w:rPr>
        <w:t>р</w:t>
      </w:r>
      <w:r>
        <w:rPr>
          <w:b/>
          <w:sz w:val="28"/>
          <w:szCs w:val="28"/>
        </w:rPr>
        <w:t xml:space="preserve">ешение Совета муниципального 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>образования город Горячий Ключ от 28 апреля 2023 года № 242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 xml:space="preserve">«Об утверждении порядка предоставления меры социальной 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 xml:space="preserve">поддержки в виде стипендии гражданам, обучающимся 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 xml:space="preserve">в педагогических бюджетных профессиональных </w:t>
      </w:r>
    </w:p>
    <w:p w:rsidR="00DB5BB5" w:rsidRDefault="007D6ECB">
      <w:pPr>
        <w:jc w:val="center"/>
      </w:pPr>
      <w:r>
        <w:rPr>
          <w:b/>
          <w:sz w:val="28"/>
          <w:szCs w:val="28"/>
        </w:rPr>
        <w:t>образовательных организациях»</w:t>
      </w:r>
      <w:r>
        <w:rPr>
          <w:b/>
          <w:sz w:val="28"/>
          <w:szCs w:val="28"/>
        </w:rPr>
        <w:tab/>
      </w:r>
    </w:p>
    <w:p w:rsidR="00DB5BB5" w:rsidRDefault="00DB5BB5">
      <w:pPr>
        <w:ind w:left="-142" w:firstLine="709"/>
        <w:jc w:val="both"/>
        <w:rPr>
          <w:b/>
          <w:bCs/>
          <w:sz w:val="22"/>
          <w:szCs w:val="28"/>
        </w:rPr>
      </w:pPr>
    </w:p>
    <w:p w:rsidR="00DB5BB5" w:rsidRDefault="007D6E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привлечения компете</w:t>
      </w:r>
      <w:r w:rsidR="009130B9">
        <w:rPr>
          <w:sz w:val="28"/>
          <w:szCs w:val="28"/>
        </w:rPr>
        <w:t xml:space="preserve">нтных педагогических кадров в </w:t>
      </w:r>
      <w:r>
        <w:rPr>
          <w:sz w:val="28"/>
          <w:szCs w:val="28"/>
        </w:rPr>
        <w:t>образовательные организации муниципального образования муниципальный округ город Горячий Ключ Краснодарского края, Совет муниципального образования муниципальный округ город Горячий Ключ Краснодарского края РЕШИЛ:</w:t>
      </w:r>
    </w:p>
    <w:p w:rsidR="00DB5BB5" w:rsidRDefault="00E605C4">
      <w:pPr>
        <w:pStyle w:val="ad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</w:t>
      </w:r>
      <w:r w:rsidR="007D6ECB">
        <w:rPr>
          <w:sz w:val="28"/>
          <w:szCs w:val="28"/>
        </w:rPr>
        <w:t xml:space="preserve"> в приложение к решению Совета муниципального образования город Горячий Ключ от 28 апреля 2023 года № 242 «Об утверждении порядка предоставления меры социальной поддержки в виде стипендии гражданам, обучающимся в педагогических бюджетных профессиональных образо</w:t>
      </w:r>
      <w:r w:rsidR="00D115D9">
        <w:rPr>
          <w:sz w:val="28"/>
          <w:szCs w:val="28"/>
        </w:rPr>
        <w:t>вательных организациях»</w:t>
      </w:r>
      <w:r w:rsidR="007D6ECB">
        <w:rPr>
          <w:sz w:val="28"/>
          <w:szCs w:val="28"/>
        </w:rPr>
        <w:t>:</w:t>
      </w:r>
    </w:p>
    <w:p w:rsidR="00DB5BB5" w:rsidRDefault="007D6ECB">
      <w:pPr>
        <w:pStyle w:val="ad"/>
        <w:tabs>
          <w:tab w:val="left" w:pos="709"/>
          <w:tab w:val="left" w:pos="1134"/>
        </w:tabs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605C4">
        <w:rPr>
          <w:sz w:val="28"/>
          <w:szCs w:val="28"/>
        </w:rPr>
        <w:t>изложить</w:t>
      </w:r>
      <w:r w:rsidR="00D115D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 в новой редакции:</w:t>
      </w:r>
    </w:p>
    <w:p w:rsidR="00DB5BB5" w:rsidRDefault="007D6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Категория лиц, обладающих правом получения стипендии</w:t>
      </w:r>
    </w:p>
    <w:p w:rsidR="00DB5BB5" w:rsidRDefault="007D6ECB">
      <w:pPr>
        <w:ind w:firstLine="737"/>
        <w:jc w:val="both"/>
      </w:pPr>
      <w:r>
        <w:rPr>
          <w:noProof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page">
              <wp:posOffset>7296785</wp:posOffset>
            </wp:positionH>
            <wp:positionV relativeFrom="page">
              <wp:posOffset>6960870</wp:posOffset>
            </wp:positionV>
            <wp:extent cx="8890" cy="15240"/>
            <wp:effectExtent l="0" t="0" r="0" b="0"/>
            <wp:wrapSquare wrapText="bothSides"/>
            <wp:docPr id="2" name="Picture 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59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532" t="-1515" r="-2532" b="-1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Право на получение стипендии имеют граждане Российской Федерации, являющиеся студентами очной формы обучения, а также иностранные граждане, прибывшие на территорию Российской Федерации и признанными беженцами на территорию Российской Федерации или получившим временное убежище на территории Российской Федерации (далее - студенты, граждане).</w:t>
      </w:r>
    </w:p>
    <w:p w:rsidR="00DB5BB5" w:rsidRDefault="007D6ECB">
      <w:pPr>
        <w:ind w:firstLine="737"/>
        <w:jc w:val="both"/>
      </w:pPr>
      <w:r>
        <w:rPr>
          <w:sz w:val="28"/>
          <w:szCs w:val="28"/>
        </w:rPr>
        <w:t>Студент, которому назначается стипендия, должен соответствовать следующим требованиям:</w:t>
      </w:r>
    </w:p>
    <w:p w:rsidR="00DB5BB5" w:rsidRDefault="007D6ECB">
      <w:pPr>
        <w:numPr>
          <w:ilvl w:val="0"/>
          <w:numId w:val="2"/>
        </w:numPr>
        <w:tabs>
          <w:tab w:val="left" w:pos="1080"/>
        </w:tabs>
        <w:ind w:left="0" w:firstLine="737"/>
        <w:jc w:val="both"/>
      </w:pPr>
      <w:r>
        <w:rPr>
          <w:sz w:val="28"/>
          <w:szCs w:val="28"/>
        </w:rPr>
        <w:t>студент является слушателем 2, 3, 4 курсов педагогических бюджетных профессиональных образоват</w:t>
      </w:r>
      <w:r w:rsidR="004851F1">
        <w:rPr>
          <w:sz w:val="28"/>
          <w:szCs w:val="28"/>
        </w:rPr>
        <w:t>ельных организаций (в том числе</w:t>
      </w:r>
      <w:r>
        <w:rPr>
          <w:sz w:val="28"/>
          <w:szCs w:val="28"/>
        </w:rPr>
        <w:t xml:space="preserve"> педагогических факультетов высших учебных заведений);</w:t>
      </w:r>
    </w:p>
    <w:p w:rsidR="00DB5BB5" w:rsidRDefault="007D6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студента отсутствует академическая задолженность;</w:t>
      </w:r>
    </w:p>
    <w:p w:rsidR="00DB5BB5" w:rsidRDefault="000808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итогам аттестации за пройденный курс у </w:t>
      </w:r>
      <w:r w:rsidR="007D6ECB">
        <w:rPr>
          <w:sz w:val="28"/>
          <w:szCs w:val="28"/>
        </w:rPr>
        <w:t>студента отсутствуют оценки «удовлетворительно».</w:t>
      </w:r>
    </w:p>
    <w:p w:rsidR="00DB5BB5" w:rsidRDefault="007D6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605C4">
        <w:rPr>
          <w:sz w:val="28"/>
          <w:szCs w:val="28"/>
        </w:rPr>
        <w:t>изложить</w:t>
      </w:r>
      <w:r w:rsidR="00D115D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4.1 в новой редакции: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«4.1. Стипендия не выплачивается: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в случае образования у студента академической задолженности;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случае непредставления справки об успеваемости;</w:t>
      </w:r>
    </w:p>
    <w:p w:rsidR="00DB5BB5" w:rsidRDefault="007D6ECB">
      <w:pPr>
        <w:ind w:firstLine="737"/>
        <w:jc w:val="both"/>
      </w:pPr>
      <w:r>
        <w:rPr>
          <w:sz w:val="28"/>
          <w:szCs w:val="28"/>
        </w:rPr>
        <w:t xml:space="preserve">3) в случае </w:t>
      </w:r>
      <w:r w:rsidR="004851F1">
        <w:rPr>
          <w:sz w:val="28"/>
          <w:szCs w:val="28"/>
        </w:rPr>
        <w:t>несоответствия критериям аттестации</w:t>
      </w:r>
      <w:r w:rsidR="00000015">
        <w:rPr>
          <w:sz w:val="28"/>
          <w:szCs w:val="28"/>
        </w:rPr>
        <w:t xml:space="preserve"> за пройденный курс, установленным в пункте 2 настоящего Порядка</w:t>
      </w:r>
      <w:r w:rsidR="00FA7F18">
        <w:rPr>
          <w:sz w:val="28"/>
          <w:szCs w:val="28"/>
        </w:rPr>
        <w:t>;</w:t>
      </w:r>
      <w:r w:rsidR="00000015">
        <w:rPr>
          <w:sz w:val="28"/>
          <w:szCs w:val="28"/>
        </w:rPr>
        <w:t xml:space="preserve"> 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 в случае, если установлена недостоверность документов, представленных студентом (его законным представителем), подавшим заявление о предоставлении стипендии;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5) по заявлению студента (его законного представителя) о прекращении</w:t>
      </w:r>
    </w:p>
    <w:p w:rsidR="00DB5BB5" w:rsidRDefault="007D6EC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стипендии;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6) в случае отчисления студента из организации, осуществляющей</w:t>
      </w:r>
    </w:p>
    <w:p w:rsidR="00DB5BB5" w:rsidRDefault="007D6ECB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деятельность, до окончания срока освоения образовательной программы;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0015">
        <w:rPr>
          <w:sz w:val="28"/>
          <w:szCs w:val="28"/>
        </w:rPr>
        <w:t>) в случае прекращения обучения</w:t>
      </w:r>
      <w:r>
        <w:rPr>
          <w:sz w:val="28"/>
          <w:szCs w:val="28"/>
        </w:rPr>
        <w:t xml:space="preserve"> в связи с успешным прохождением государственной итоговой аттестации и получением документа об образовании;</w:t>
      </w:r>
    </w:p>
    <w:p w:rsidR="00DB5BB5" w:rsidRDefault="007D6EC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8) в случае нахождения студента в академическом отпуске.</w:t>
      </w:r>
      <w:r w:rsidR="00000015">
        <w:rPr>
          <w:sz w:val="28"/>
          <w:szCs w:val="28"/>
        </w:rPr>
        <w:t>».</w:t>
      </w:r>
    </w:p>
    <w:p w:rsidR="00FA7F18" w:rsidRDefault="00FA7F1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115D9">
        <w:rPr>
          <w:sz w:val="28"/>
          <w:szCs w:val="28"/>
        </w:rPr>
        <w:t>д</w:t>
      </w:r>
      <w:r>
        <w:rPr>
          <w:sz w:val="28"/>
          <w:szCs w:val="28"/>
        </w:rPr>
        <w:t>ополни</w:t>
      </w:r>
      <w:r w:rsidR="00E605C4">
        <w:rPr>
          <w:sz w:val="28"/>
          <w:szCs w:val="28"/>
        </w:rPr>
        <w:t>ть</w:t>
      </w:r>
      <w:r>
        <w:rPr>
          <w:sz w:val="28"/>
          <w:szCs w:val="28"/>
        </w:rPr>
        <w:t xml:space="preserve"> пункт 4.3 </w:t>
      </w:r>
      <w:r w:rsidR="00E605C4">
        <w:rPr>
          <w:sz w:val="28"/>
          <w:szCs w:val="28"/>
        </w:rPr>
        <w:t>текстом</w:t>
      </w:r>
      <w:r>
        <w:rPr>
          <w:sz w:val="28"/>
          <w:szCs w:val="28"/>
        </w:rPr>
        <w:t xml:space="preserve"> следующего содержания:</w:t>
      </w:r>
    </w:p>
    <w:p w:rsidR="00FA7F18" w:rsidRDefault="00FA7F1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получения по итогам аттестации за пройденный курс оценок «удовлетворительно» вопрос о возобновлении выплаты решается с учетом </w:t>
      </w:r>
      <w:r w:rsidR="006237C8">
        <w:rPr>
          <w:sz w:val="28"/>
          <w:szCs w:val="28"/>
        </w:rPr>
        <w:t xml:space="preserve">соответствия </w:t>
      </w:r>
      <w:r>
        <w:rPr>
          <w:sz w:val="28"/>
          <w:szCs w:val="28"/>
        </w:rPr>
        <w:t>оценок по итогам аттестации за следующие курсы</w:t>
      </w:r>
      <w:r w:rsidR="006237C8">
        <w:rPr>
          <w:sz w:val="28"/>
          <w:szCs w:val="28"/>
        </w:rPr>
        <w:t xml:space="preserve"> критериям выплаты стипендии.</w:t>
      </w:r>
      <w:r>
        <w:rPr>
          <w:sz w:val="28"/>
          <w:szCs w:val="28"/>
        </w:rPr>
        <w:t>».</w:t>
      </w:r>
    </w:p>
    <w:p w:rsidR="00DB5BB5" w:rsidRDefault="007D6ECB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>2.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>
        <w:rPr>
          <w:sz w:val="28"/>
          <w:szCs w:val="28"/>
        </w:rPr>
        <w:t>Манасян</w:t>
      </w:r>
      <w:proofErr w:type="spellEnd"/>
      <w:r>
        <w:rPr>
          <w:sz w:val="28"/>
          <w:szCs w:val="28"/>
        </w:rPr>
        <w:t xml:space="preserve"> Е.В.) обеспечить официальное опубликование настоящего решения в соответствии с действующим законодательством.</w:t>
      </w:r>
    </w:p>
    <w:p w:rsidR="00DB5BB5" w:rsidRDefault="007D6EC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на следующий день после его официального опубликования.</w:t>
      </w:r>
    </w:p>
    <w:p w:rsidR="00DB5BB5" w:rsidRDefault="00DB5BB5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DB5BB5" w:rsidRDefault="00DB5BB5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tbl>
      <w:tblPr>
        <w:tblStyle w:val="af3"/>
        <w:tblW w:w="9750" w:type="dxa"/>
        <w:tblLayout w:type="fixed"/>
        <w:tblLook w:val="04A0" w:firstRow="1" w:lastRow="0" w:firstColumn="1" w:lastColumn="0" w:noHBand="0" w:noVBand="1"/>
      </w:tblPr>
      <w:tblGrid>
        <w:gridCol w:w="4534"/>
        <w:gridCol w:w="1127"/>
        <w:gridCol w:w="4089"/>
      </w:tblGrid>
      <w:tr w:rsidR="00DB5BB5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000015" w:rsidP="00E60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7D6ECB">
              <w:rPr>
                <w:sz w:val="28"/>
                <w:szCs w:val="28"/>
              </w:rPr>
              <w:t xml:space="preserve"> </w:t>
            </w:r>
            <w:r w:rsidR="00E605C4">
              <w:rPr>
                <w:sz w:val="28"/>
                <w:szCs w:val="28"/>
              </w:rPr>
              <w:t>города</w:t>
            </w:r>
            <w:r w:rsidR="007D6ECB">
              <w:rPr>
                <w:sz w:val="28"/>
                <w:szCs w:val="28"/>
              </w:rPr>
              <w:t xml:space="preserve"> Горячий Ключ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DB5BB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7D6EC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председателя Совета</w:t>
            </w:r>
          </w:p>
          <w:p w:rsidR="00DB5BB5" w:rsidRDefault="007D6E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Горячий Ключ</w:t>
            </w:r>
          </w:p>
          <w:p w:rsidR="00DB5BB5" w:rsidRDefault="00DB5BB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B5BB5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7D6ECB" w:rsidP="000000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r w:rsidR="00000015">
              <w:rPr>
                <w:sz w:val="28"/>
                <w:szCs w:val="28"/>
              </w:rPr>
              <w:t>С.В. Белопольский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DB5BB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DB5BB5" w:rsidRDefault="007D6E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Н.Н. </w:t>
            </w:r>
            <w:proofErr w:type="spellStart"/>
            <w:r>
              <w:rPr>
                <w:sz w:val="28"/>
                <w:szCs w:val="28"/>
              </w:rPr>
              <w:t>Кильганкин</w:t>
            </w:r>
            <w:proofErr w:type="spellEnd"/>
          </w:p>
        </w:tc>
      </w:tr>
    </w:tbl>
    <w:p w:rsidR="00DB5BB5" w:rsidRDefault="00DB5BB5">
      <w:pPr>
        <w:jc w:val="both"/>
      </w:pPr>
    </w:p>
    <w:sectPr w:rsidR="00DB5BB5" w:rsidSect="00767F57">
      <w:headerReference w:type="even" r:id="rId10"/>
      <w:headerReference w:type="default" r:id="rId11"/>
      <w:headerReference w:type="first" r:id="rId12"/>
      <w:pgSz w:w="11906" w:h="16838"/>
      <w:pgMar w:top="766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0E" w:rsidRDefault="00C1160E">
      <w:r>
        <w:separator/>
      </w:r>
    </w:p>
  </w:endnote>
  <w:endnote w:type="continuationSeparator" w:id="0">
    <w:p w:rsidR="00C1160E" w:rsidRDefault="00C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0E" w:rsidRDefault="00C1160E">
      <w:r>
        <w:separator/>
      </w:r>
    </w:p>
  </w:footnote>
  <w:footnote w:type="continuationSeparator" w:id="0">
    <w:p w:rsidR="00C1160E" w:rsidRDefault="00C1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B5" w:rsidRDefault="00DB5BB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878684"/>
      <w:docPartObj>
        <w:docPartGallery w:val="Page Numbers (Top of Page)"/>
        <w:docPartUnique/>
      </w:docPartObj>
    </w:sdtPr>
    <w:sdtEndPr/>
    <w:sdtContent>
      <w:p w:rsidR="00DB5BB5" w:rsidRDefault="00767F57">
        <w:pPr>
          <w:pStyle w:val="af"/>
          <w:jc w:val="center"/>
        </w:pPr>
        <w:r>
          <w:fldChar w:fldCharType="begin"/>
        </w:r>
        <w:r w:rsidR="007D6ECB">
          <w:instrText xml:space="preserve"> PAGE </w:instrText>
        </w:r>
        <w:r>
          <w:fldChar w:fldCharType="separate"/>
        </w:r>
        <w:r w:rsidR="00E605C4">
          <w:rPr>
            <w:noProof/>
          </w:rPr>
          <w:t>2</w:t>
        </w:r>
        <w:r>
          <w:fldChar w:fldCharType="end"/>
        </w:r>
      </w:p>
    </w:sdtContent>
  </w:sdt>
  <w:p w:rsidR="00DB5BB5" w:rsidRDefault="00DB5BB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B5" w:rsidRDefault="00DB5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18C8"/>
    <w:multiLevelType w:val="multilevel"/>
    <w:tmpl w:val="EEDE5032"/>
    <w:lvl w:ilvl="0">
      <w:start w:val="1"/>
      <w:numFmt w:val="bullet"/>
      <w:lvlText w:val="-"/>
      <w:lvlJc w:val="left"/>
      <w:pPr>
        <w:tabs>
          <w:tab w:val="num" w:pos="0"/>
        </w:tabs>
        <w:ind w:left="44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99526E"/>
    <w:multiLevelType w:val="multilevel"/>
    <w:tmpl w:val="080E58F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7BFD70F6"/>
    <w:multiLevelType w:val="multilevel"/>
    <w:tmpl w:val="9DF65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B5"/>
    <w:rsid w:val="00000015"/>
    <w:rsid w:val="0008084D"/>
    <w:rsid w:val="004851F1"/>
    <w:rsid w:val="00535E2F"/>
    <w:rsid w:val="006237C8"/>
    <w:rsid w:val="00767F57"/>
    <w:rsid w:val="007D6ECB"/>
    <w:rsid w:val="009130B9"/>
    <w:rsid w:val="00AB6B30"/>
    <w:rsid w:val="00AF79D9"/>
    <w:rsid w:val="00C1160E"/>
    <w:rsid w:val="00D115D9"/>
    <w:rsid w:val="00DB5BB5"/>
    <w:rsid w:val="00E605C4"/>
    <w:rsid w:val="00EB5BB0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AB-3E52-4E93-809D-3FEBCF8E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3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qFormat/>
    <w:rsid w:val="00746860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767F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6860"/>
    <w:pPr>
      <w:spacing w:after="140" w:line="276" w:lineRule="auto"/>
    </w:pPr>
  </w:style>
  <w:style w:type="paragraph" w:styleId="a8">
    <w:name w:val="List"/>
    <w:basedOn w:val="a7"/>
    <w:rsid w:val="00746860"/>
    <w:rPr>
      <w:rFonts w:cs="Droid Sans Devanagari"/>
    </w:rPr>
  </w:style>
  <w:style w:type="paragraph" w:styleId="a9">
    <w:name w:val="caption"/>
    <w:basedOn w:val="a"/>
    <w:qFormat/>
    <w:rsid w:val="00746860"/>
    <w:pPr>
      <w:suppressLineNumbers/>
      <w:spacing w:before="120" w:after="120"/>
    </w:pPr>
    <w:rPr>
      <w:rFonts w:cs="Droid Sans Devanagari"/>
      <w:i/>
      <w:iCs/>
    </w:rPr>
  </w:style>
  <w:style w:type="paragraph" w:styleId="aa">
    <w:name w:val="index heading"/>
    <w:basedOn w:val="a"/>
    <w:qFormat/>
    <w:rsid w:val="00746860"/>
    <w:pPr>
      <w:suppressLineNumbers/>
    </w:pPr>
    <w:rPr>
      <w:rFonts w:cs="Droid Sans Devanagari"/>
    </w:rPr>
  </w:style>
  <w:style w:type="paragraph" w:customStyle="1" w:styleId="user">
    <w:name w:val="Заголовок (user)"/>
    <w:basedOn w:val="a"/>
    <w:next w:val="a7"/>
    <w:qFormat/>
    <w:rsid w:val="00767F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767F57"/>
    <w:pPr>
      <w:suppressLineNumbers/>
    </w:pPr>
    <w:rPr>
      <w:rFonts w:cs="Arial"/>
    </w:rPr>
  </w:style>
  <w:style w:type="paragraph" w:styleId="ab">
    <w:name w:val="Title"/>
    <w:basedOn w:val="a"/>
    <w:next w:val="a7"/>
    <w:qFormat/>
    <w:rsid w:val="00746860"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customStyle="1" w:styleId="10">
    <w:name w:val="Заголовок1"/>
    <w:basedOn w:val="a"/>
    <w:next w:val="a7"/>
    <w:qFormat/>
    <w:rsid w:val="00746860"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C93DF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93DF9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746860"/>
  </w:style>
  <w:style w:type="paragraph" w:customStyle="1" w:styleId="HeaderandFooter">
    <w:name w:val="Header and Footer"/>
    <w:basedOn w:val="a"/>
    <w:qFormat/>
    <w:rsid w:val="00767F57"/>
  </w:style>
  <w:style w:type="paragraph" w:styleId="af">
    <w:name w:val="header"/>
    <w:basedOn w:val="a"/>
    <w:uiPriority w:val="99"/>
    <w:unhideWhenUsed/>
    <w:rsid w:val="00DB042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DB042C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564BCC"/>
    <w:rPr>
      <w:rFonts w:eastAsia="Times New Roman" w:cs="Times New Roman"/>
      <w:sz w:val="24"/>
      <w:szCs w:val="24"/>
      <w:lang w:val="en-US" w:bidi="en-US"/>
    </w:rPr>
  </w:style>
  <w:style w:type="numbering" w:customStyle="1" w:styleId="af2">
    <w:name w:val="Без списка"/>
    <w:uiPriority w:val="99"/>
    <w:semiHidden/>
    <w:unhideWhenUsed/>
    <w:qFormat/>
    <w:rsid w:val="00767F57"/>
  </w:style>
  <w:style w:type="table" w:styleId="af3">
    <w:name w:val="Table Grid"/>
    <w:basedOn w:val="a1"/>
    <w:uiPriority w:val="59"/>
    <w:rsid w:val="00E04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8D28-F864-40DD-AA3F-CB001FBE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beliy_s</dc:creator>
  <cp:lastModifiedBy>Управление образован</cp:lastModifiedBy>
  <cp:revision>2</cp:revision>
  <cp:lastPrinted>2025-07-14T08:59:00Z</cp:lastPrinted>
  <dcterms:created xsi:type="dcterms:W3CDTF">2025-07-14T09:00:00Z</dcterms:created>
  <dcterms:modified xsi:type="dcterms:W3CDTF">2025-07-14T09:00:00Z</dcterms:modified>
  <dc:language>ru-RU</dc:language>
</cp:coreProperties>
</file>