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710"/>
      </w:tblGrid>
      <w:tr w:rsidR="00626AED" w:rsidRPr="000E4D0D" w14:paraId="1FC7EFF0" w14:textId="77777777" w:rsidTr="00C04661">
        <w:tc>
          <w:tcPr>
            <w:tcW w:w="47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5452C32" w14:textId="77777777" w:rsidR="00626AED" w:rsidRPr="000E4D0D" w:rsidRDefault="00FD2DE0" w:rsidP="009C4E3E">
            <w:pPr>
              <w:widowControl w:val="0"/>
            </w:pPr>
            <w:r w:rsidRPr="000E4D0D">
              <w:t>Приложение</w:t>
            </w:r>
          </w:p>
          <w:p w14:paraId="29BD77BF" w14:textId="77777777" w:rsidR="00626AED" w:rsidRPr="000E4D0D" w:rsidRDefault="00626AED" w:rsidP="009C4E3E">
            <w:pPr>
              <w:widowControl w:val="0"/>
            </w:pPr>
          </w:p>
          <w:p w14:paraId="64A79E58" w14:textId="77777777" w:rsidR="00626AED" w:rsidRPr="000E4D0D" w:rsidRDefault="00FD2DE0" w:rsidP="009C4E3E">
            <w:pPr>
              <w:widowControl w:val="0"/>
            </w:pPr>
            <w:r w:rsidRPr="000E4D0D">
              <w:t>УТВЕРЖДЁН</w:t>
            </w:r>
          </w:p>
          <w:p w14:paraId="0D728C82" w14:textId="77777777" w:rsidR="00626AED" w:rsidRPr="000E4D0D" w:rsidRDefault="00FD2DE0" w:rsidP="009C4E3E">
            <w:pPr>
              <w:widowControl w:val="0"/>
            </w:pPr>
            <w:r w:rsidRPr="000E4D0D">
              <w:t>постановлением администрации</w:t>
            </w:r>
          </w:p>
          <w:p w14:paraId="0B7B86CE" w14:textId="77777777" w:rsidR="00BD7824" w:rsidRPr="000E4D0D" w:rsidRDefault="00FD2DE0" w:rsidP="009C4E3E">
            <w:pPr>
              <w:widowControl w:val="0"/>
            </w:pPr>
            <w:r w:rsidRPr="000E4D0D">
              <w:t>муниципального образования</w:t>
            </w:r>
          </w:p>
          <w:p w14:paraId="7E851856" w14:textId="22BC60A4" w:rsidR="00626AED" w:rsidRPr="000E4D0D" w:rsidRDefault="00BD7824" w:rsidP="009C4E3E">
            <w:pPr>
              <w:widowControl w:val="0"/>
            </w:pPr>
            <w:r w:rsidRPr="000E4D0D">
              <w:t>муниципальный округ</w:t>
            </w:r>
            <w:r w:rsidR="00FD2DE0" w:rsidRPr="000E4D0D">
              <w:t xml:space="preserve"> </w:t>
            </w:r>
          </w:p>
          <w:p w14:paraId="53039586" w14:textId="77777777" w:rsidR="00626AED" w:rsidRPr="000E4D0D" w:rsidRDefault="00FD2DE0" w:rsidP="009C4E3E">
            <w:pPr>
              <w:widowControl w:val="0"/>
            </w:pPr>
            <w:r w:rsidRPr="000E4D0D">
              <w:t xml:space="preserve">город Горячий Ключ </w:t>
            </w:r>
          </w:p>
          <w:p w14:paraId="4B8C204D" w14:textId="77777777" w:rsidR="00626AED" w:rsidRPr="000E4D0D" w:rsidRDefault="00FD2DE0" w:rsidP="009C4E3E">
            <w:pPr>
              <w:widowControl w:val="0"/>
            </w:pPr>
            <w:r w:rsidRPr="000E4D0D">
              <w:t>Краснодарского края</w:t>
            </w:r>
          </w:p>
          <w:p w14:paraId="59C01605" w14:textId="77777777" w:rsidR="00626AED" w:rsidRPr="000E4D0D" w:rsidRDefault="00FD2DE0" w:rsidP="009C4E3E">
            <w:pPr>
              <w:widowControl w:val="0"/>
            </w:pPr>
            <w:r w:rsidRPr="000E4D0D">
              <w:t>от_______________№____________</w:t>
            </w:r>
          </w:p>
          <w:p w14:paraId="391994CF" w14:textId="77777777" w:rsidR="00626AED" w:rsidRPr="000E4D0D" w:rsidRDefault="00626AED" w:rsidP="009C4E3E">
            <w:pPr>
              <w:widowControl w:val="0"/>
            </w:pPr>
          </w:p>
          <w:p w14:paraId="256E9E9F" w14:textId="77777777" w:rsidR="00626AED" w:rsidRPr="000E4D0D" w:rsidRDefault="00626AED" w:rsidP="009C4E3E">
            <w:pPr>
              <w:widowControl w:val="0"/>
              <w:jc w:val="center"/>
              <w:rPr>
                <w:b/>
              </w:rPr>
            </w:pPr>
          </w:p>
        </w:tc>
      </w:tr>
    </w:tbl>
    <w:p w14:paraId="544C8A2D" w14:textId="31FC21B2" w:rsidR="00626AED" w:rsidRPr="000E4D0D" w:rsidRDefault="00626AED" w:rsidP="009C4E3E">
      <w:pPr>
        <w:widowControl w:val="0"/>
        <w:ind w:firstLine="709"/>
        <w:jc w:val="center"/>
        <w:rPr>
          <w:b/>
        </w:rPr>
      </w:pPr>
    </w:p>
    <w:p w14:paraId="026ECD18" w14:textId="77777777" w:rsidR="00626AED" w:rsidRPr="000E4D0D" w:rsidRDefault="00FD2DE0" w:rsidP="009C4E3E">
      <w:pPr>
        <w:widowControl w:val="0"/>
        <w:jc w:val="center"/>
        <w:rPr>
          <w:b/>
          <w:lang w:eastAsia="ru-RU"/>
        </w:rPr>
      </w:pPr>
      <w:r w:rsidRPr="000E4D0D">
        <w:rPr>
          <w:b/>
        </w:rPr>
        <w:t>АДМИНИСТРАТИВНЫЙ РЕГЛАМЕНТ</w:t>
      </w:r>
    </w:p>
    <w:p w14:paraId="6FBED1C8" w14:textId="77777777" w:rsidR="00A0154D" w:rsidRPr="000E4D0D" w:rsidRDefault="00FD2DE0" w:rsidP="009C4E3E">
      <w:pPr>
        <w:widowControl w:val="0"/>
        <w:jc w:val="center"/>
        <w:rPr>
          <w:b/>
        </w:rPr>
      </w:pPr>
      <w:r w:rsidRPr="000E4D0D">
        <w:rPr>
          <w:b/>
        </w:rPr>
        <w:t>предоставления муниципальной услуги</w:t>
      </w:r>
      <w:r w:rsidR="00A62CEA" w:rsidRPr="000E4D0D">
        <w:rPr>
          <w:b/>
        </w:rPr>
        <w:t xml:space="preserve"> </w:t>
      </w:r>
    </w:p>
    <w:p w14:paraId="21FBC54E" w14:textId="77777777" w:rsidR="004602D2" w:rsidRPr="000E4D0D" w:rsidRDefault="004602D2" w:rsidP="004602D2">
      <w:pPr>
        <w:widowControl w:val="0"/>
        <w:jc w:val="center"/>
        <w:rPr>
          <w:b/>
        </w:rPr>
      </w:pPr>
      <w:r w:rsidRPr="000E4D0D">
        <w:rPr>
          <w:b/>
        </w:rPr>
        <w:t xml:space="preserve">«Выдача разрешений на ввод в эксплуатацию построенных, </w:t>
      </w:r>
    </w:p>
    <w:p w14:paraId="1CB61FD0" w14:textId="52CCF569" w:rsidR="00626AED" w:rsidRPr="000E4D0D" w:rsidRDefault="004602D2" w:rsidP="004602D2">
      <w:pPr>
        <w:widowControl w:val="0"/>
        <w:jc w:val="center"/>
      </w:pPr>
      <w:r w:rsidRPr="000E4D0D">
        <w:rPr>
          <w:b/>
        </w:rPr>
        <w:t>реконструированных объектов капитального строительства»</w:t>
      </w:r>
    </w:p>
    <w:p w14:paraId="11EF26D6" w14:textId="77777777" w:rsidR="00626AED" w:rsidRPr="000E4D0D" w:rsidRDefault="00626AED" w:rsidP="009C4E3E">
      <w:pPr>
        <w:widowControl w:val="0"/>
        <w:jc w:val="both"/>
        <w:rPr>
          <w:b/>
          <w:lang w:eastAsia="ru-RU"/>
        </w:rPr>
      </w:pPr>
    </w:p>
    <w:p w14:paraId="1EB1A308" w14:textId="77777777" w:rsidR="00626AED" w:rsidRPr="000E4D0D" w:rsidRDefault="00626AED" w:rsidP="009C4E3E">
      <w:pPr>
        <w:widowControl w:val="0"/>
        <w:jc w:val="both"/>
        <w:rPr>
          <w:b/>
          <w:lang w:eastAsia="ru-RU"/>
        </w:rPr>
      </w:pPr>
    </w:p>
    <w:p w14:paraId="1FC821BB" w14:textId="77777777" w:rsidR="00626AED" w:rsidRPr="000E4D0D" w:rsidRDefault="00FD2DE0" w:rsidP="009C4E3E">
      <w:pPr>
        <w:widowControl w:val="0"/>
        <w:jc w:val="center"/>
        <w:rPr>
          <w:b/>
          <w:color w:val="000000"/>
        </w:rPr>
      </w:pPr>
      <w:r w:rsidRPr="000E4D0D">
        <w:rPr>
          <w:b/>
          <w:color w:val="000000"/>
        </w:rPr>
        <w:t>Раздел I. Общие положения</w:t>
      </w:r>
    </w:p>
    <w:p w14:paraId="5BC2C2C5" w14:textId="77777777" w:rsidR="00626AED" w:rsidRPr="000E4D0D" w:rsidRDefault="00626AED" w:rsidP="009C4E3E">
      <w:pPr>
        <w:widowControl w:val="0"/>
        <w:jc w:val="center"/>
        <w:rPr>
          <w:b/>
        </w:rPr>
      </w:pPr>
    </w:p>
    <w:p w14:paraId="59B6F67A" w14:textId="77777777" w:rsidR="00FE4091" w:rsidRPr="000E4D0D" w:rsidRDefault="00FD2DE0" w:rsidP="009C4E3E">
      <w:pPr>
        <w:widowControl w:val="0"/>
        <w:jc w:val="center"/>
        <w:rPr>
          <w:b/>
        </w:rPr>
      </w:pPr>
      <w:r w:rsidRPr="000E4D0D">
        <w:rPr>
          <w:b/>
        </w:rPr>
        <w:t xml:space="preserve">Подраздел 1.1. Предмет регулирования </w:t>
      </w:r>
    </w:p>
    <w:p w14:paraId="5B1A8A46" w14:textId="77777777" w:rsidR="00626AED" w:rsidRPr="000E4D0D" w:rsidRDefault="00FD2DE0" w:rsidP="009C4E3E">
      <w:pPr>
        <w:widowControl w:val="0"/>
        <w:jc w:val="center"/>
        <w:rPr>
          <w:b/>
        </w:rPr>
      </w:pPr>
      <w:r w:rsidRPr="000E4D0D">
        <w:rPr>
          <w:b/>
        </w:rPr>
        <w:t>административного регламента</w:t>
      </w:r>
    </w:p>
    <w:p w14:paraId="2437851C" w14:textId="77777777" w:rsidR="00626AED" w:rsidRPr="000E4D0D" w:rsidRDefault="00626AED" w:rsidP="009C4E3E">
      <w:pPr>
        <w:widowControl w:val="0"/>
        <w:ind w:firstLine="709"/>
        <w:jc w:val="both"/>
        <w:rPr>
          <w:b/>
        </w:rPr>
      </w:pPr>
    </w:p>
    <w:p w14:paraId="00FA494F" w14:textId="0434C836" w:rsidR="00626AED" w:rsidRPr="000E4D0D" w:rsidRDefault="00FD2DE0" w:rsidP="004602D2">
      <w:pPr>
        <w:pStyle w:val="FORMATTEXT"/>
        <w:ind w:firstLine="709"/>
        <w:jc w:val="both"/>
        <w:rPr>
          <w:rFonts w:ascii="Times New Roman" w:hAnsi="Times New Roman"/>
          <w:sz w:val="28"/>
          <w:szCs w:val="28"/>
        </w:rPr>
      </w:pPr>
      <w:r w:rsidRPr="000E4D0D">
        <w:rPr>
          <w:rFonts w:ascii="Times New Roman" w:hAnsi="Times New Roman"/>
          <w:sz w:val="28"/>
          <w:szCs w:val="28"/>
        </w:rPr>
        <w:t xml:space="preserve">1.1.1. Административный регламент предоставления муниципальной услуги </w:t>
      </w:r>
      <w:r w:rsidR="004602D2" w:rsidRPr="000E4D0D">
        <w:rPr>
          <w:rFonts w:ascii="Times New Roman" w:hAnsi="Times New Roman"/>
          <w:sz w:val="28"/>
          <w:szCs w:val="28"/>
        </w:rPr>
        <w:t>«Выдача разрешений на ввод в эксплуатацию построенных, реконструированных объектов капитального строительства»</w:t>
      </w:r>
      <w:r w:rsidR="003464BF" w:rsidRPr="000E4D0D">
        <w:rPr>
          <w:rFonts w:ascii="Times New Roman" w:hAnsi="Times New Roman"/>
          <w:sz w:val="28"/>
          <w:szCs w:val="28"/>
        </w:rPr>
        <w:t xml:space="preserve"> </w:t>
      </w:r>
      <w:r w:rsidRPr="000E4D0D">
        <w:rPr>
          <w:rFonts w:ascii="Times New Roman" w:hAnsi="Times New Roman"/>
          <w:sz w:val="28"/>
          <w:szCs w:val="28"/>
        </w:rPr>
        <w:t xml:space="preserve">(далее – муниципальная услуга,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по предоставлению администрацией муниципального образования </w:t>
      </w:r>
      <w:r w:rsidR="00BD7824" w:rsidRPr="000E4D0D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0E4D0D">
        <w:rPr>
          <w:rFonts w:ascii="Times New Roman" w:hAnsi="Times New Roman"/>
          <w:sz w:val="28"/>
          <w:szCs w:val="28"/>
        </w:rPr>
        <w:t>город</w:t>
      </w:r>
      <w:r w:rsidR="00BD7824" w:rsidRPr="000E4D0D">
        <w:rPr>
          <w:rFonts w:ascii="Times New Roman" w:hAnsi="Times New Roman"/>
          <w:sz w:val="28"/>
          <w:szCs w:val="28"/>
        </w:rPr>
        <w:t xml:space="preserve"> </w:t>
      </w:r>
      <w:r w:rsidRPr="000E4D0D">
        <w:rPr>
          <w:rFonts w:ascii="Times New Roman" w:hAnsi="Times New Roman"/>
          <w:sz w:val="28"/>
          <w:szCs w:val="28"/>
        </w:rPr>
        <w:t xml:space="preserve"> Г</w:t>
      </w:r>
      <w:r w:rsidR="003464BF" w:rsidRPr="000E4D0D">
        <w:rPr>
          <w:rFonts w:ascii="Times New Roman" w:hAnsi="Times New Roman"/>
          <w:sz w:val="28"/>
          <w:szCs w:val="28"/>
        </w:rPr>
        <w:t>орячий Ключ Краснодарского края</w:t>
      </w:r>
      <w:r w:rsidRPr="000E4D0D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14:paraId="1CDB0FC7" w14:textId="77777777" w:rsidR="00626AED" w:rsidRPr="000E4D0D" w:rsidRDefault="00626AED" w:rsidP="009C4E3E">
      <w:pPr>
        <w:pStyle w:val="FORMATTEXT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1AF901FD" w14:textId="77777777" w:rsidR="00626AED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>Подраздел 1.2. Круг заявителей</w:t>
      </w:r>
    </w:p>
    <w:p w14:paraId="5DCE0AD5" w14:textId="77777777" w:rsidR="00626AED" w:rsidRPr="000E4D0D" w:rsidRDefault="00626AED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826D40" w14:textId="4C0BF05E" w:rsidR="00626AED" w:rsidRPr="000E4D0D" w:rsidRDefault="00D04454" w:rsidP="009C4E3E">
      <w:pPr>
        <w:pStyle w:val="18"/>
        <w:widowControl w:val="0"/>
        <w:tabs>
          <w:tab w:val="clear" w:pos="360"/>
          <w:tab w:val="left" w:pos="851"/>
        </w:tabs>
        <w:spacing w:before="0" w:after="0"/>
        <w:ind w:firstLine="709"/>
        <w:rPr>
          <w:sz w:val="28"/>
        </w:rPr>
      </w:pPr>
      <w:r w:rsidRPr="000E4D0D">
        <w:rPr>
          <w:sz w:val="28"/>
          <w:lang w:eastAsia="ru-RU"/>
        </w:rPr>
        <w:t xml:space="preserve">1.2.1. </w:t>
      </w:r>
      <w:r w:rsidR="00FD2DE0" w:rsidRPr="000E4D0D">
        <w:rPr>
          <w:sz w:val="28"/>
          <w:lang w:eastAsia="ru-RU"/>
        </w:rPr>
        <w:t xml:space="preserve">Заявителями на получение муниципальной услуги </w:t>
      </w:r>
      <w:r w:rsidR="007E7A9D" w:rsidRPr="000E4D0D">
        <w:rPr>
          <w:sz w:val="28"/>
          <w:lang w:eastAsia="ru-RU"/>
        </w:rPr>
        <w:t xml:space="preserve">являются правообладатели земельного участка, расположенного на территории муниципального образования муниципальный округ город Горячий Ключ Краснодарского края </w:t>
      </w:r>
      <w:r w:rsidR="00FD2DE0" w:rsidRPr="000E4D0D">
        <w:rPr>
          <w:sz w:val="28"/>
        </w:rPr>
        <w:t xml:space="preserve">(далее </w:t>
      </w:r>
      <w:r w:rsidR="00145DF7" w:rsidRPr="000E4D0D">
        <w:rPr>
          <w:sz w:val="28"/>
        </w:rPr>
        <w:t>–</w:t>
      </w:r>
      <w:r w:rsidR="00FD2DE0" w:rsidRPr="000E4D0D">
        <w:rPr>
          <w:sz w:val="28"/>
        </w:rPr>
        <w:t xml:space="preserve"> Заявитель).</w:t>
      </w:r>
    </w:p>
    <w:p w14:paraId="5AA60691" w14:textId="377791DD" w:rsidR="00626AED" w:rsidRPr="000E4D0D" w:rsidRDefault="00FD2DE0" w:rsidP="009C4E3E">
      <w:pPr>
        <w:pStyle w:val="18"/>
        <w:widowControl w:val="0"/>
        <w:tabs>
          <w:tab w:val="clear" w:pos="360"/>
          <w:tab w:val="left" w:pos="851"/>
        </w:tabs>
        <w:spacing w:before="0" w:after="0"/>
        <w:ind w:firstLine="709"/>
        <w:rPr>
          <w:sz w:val="28"/>
        </w:rPr>
      </w:pPr>
      <w:r w:rsidRPr="000E4D0D">
        <w:rPr>
          <w:sz w:val="28"/>
          <w:lang w:eastAsia="ru-RU"/>
        </w:rPr>
        <w:t xml:space="preserve">1.2.2. Интересы </w:t>
      </w:r>
      <w:r w:rsidR="00F727D6">
        <w:rPr>
          <w:sz w:val="28"/>
          <w:lang w:eastAsia="ru-RU"/>
        </w:rPr>
        <w:t>З</w:t>
      </w:r>
      <w:r w:rsidRPr="000E4D0D">
        <w:rPr>
          <w:sz w:val="28"/>
          <w:lang w:eastAsia="ru-RU"/>
        </w:rPr>
        <w:t>аяви</w:t>
      </w:r>
      <w:r w:rsidR="00F727D6">
        <w:rPr>
          <w:sz w:val="28"/>
          <w:lang w:eastAsia="ru-RU"/>
        </w:rPr>
        <w:t>телей, указанных в пункте 1.2.1</w:t>
      </w:r>
      <w:r w:rsidRPr="000E4D0D">
        <w:rPr>
          <w:sz w:val="28"/>
          <w:lang w:eastAsia="ru-RU"/>
        </w:rPr>
        <w:t xml:space="preserve"> </w:t>
      </w:r>
      <w:r w:rsidR="009C304A" w:rsidRPr="000E4D0D">
        <w:rPr>
          <w:sz w:val="28"/>
          <w:lang w:eastAsia="ru-RU"/>
        </w:rPr>
        <w:t>Р</w:t>
      </w:r>
      <w:r w:rsidRPr="000E4D0D">
        <w:rPr>
          <w:sz w:val="28"/>
          <w:lang w:eastAsia="ru-RU"/>
        </w:rPr>
        <w:t>егламента, могут представлять лица, обладающие соответствующими полномочиями (</w:t>
      </w:r>
      <w:r w:rsidRPr="000E4D0D">
        <w:rPr>
          <w:sz w:val="28"/>
        </w:rPr>
        <w:t xml:space="preserve">представитель </w:t>
      </w:r>
      <w:r w:rsidR="009B49CC" w:rsidRPr="000E4D0D">
        <w:rPr>
          <w:sz w:val="28"/>
        </w:rPr>
        <w:t>З</w:t>
      </w:r>
      <w:r w:rsidRPr="000E4D0D">
        <w:rPr>
          <w:sz w:val="28"/>
        </w:rPr>
        <w:t>аявителя).</w:t>
      </w:r>
    </w:p>
    <w:p w14:paraId="6392BA8B" w14:textId="77777777" w:rsidR="0043003B" w:rsidRPr="000E4D0D" w:rsidRDefault="0043003B" w:rsidP="009C4E3E">
      <w:pPr>
        <w:pStyle w:val="18"/>
        <w:widowControl w:val="0"/>
        <w:tabs>
          <w:tab w:val="clear" w:pos="360"/>
          <w:tab w:val="left" w:pos="851"/>
        </w:tabs>
        <w:spacing w:before="0" w:after="0"/>
        <w:ind w:firstLine="709"/>
        <w:rPr>
          <w:sz w:val="28"/>
        </w:rPr>
      </w:pPr>
    </w:p>
    <w:p w14:paraId="52E10312" w14:textId="4CD66D13" w:rsidR="00D04454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Подраздел 1.3. Требование предоставления </w:t>
      </w:r>
      <w:r w:rsidR="00F727D6">
        <w:rPr>
          <w:rFonts w:ascii="Times New Roman" w:hAnsi="Times New Roman"/>
          <w:b/>
          <w:sz w:val="28"/>
          <w:szCs w:val="28"/>
        </w:rPr>
        <w:t>З</w:t>
      </w:r>
      <w:r w:rsidRPr="000E4D0D">
        <w:rPr>
          <w:rFonts w:ascii="Times New Roman" w:hAnsi="Times New Roman"/>
          <w:b/>
          <w:sz w:val="28"/>
          <w:szCs w:val="28"/>
        </w:rPr>
        <w:t xml:space="preserve">аявителю </w:t>
      </w:r>
    </w:p>
    <w:p w14:paraId="1D3FAC86" w14:textId="0DEF603F" w:rsidR="00D04454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муниципальной услуги, </w:t>
      </w:r>
      <w:r w:rsidR="001161EB" w:rsidRPr="000E4D0D">
        <w:rPr>
          <w:rFonts w:ascii="Times New Roman" w:hAnsi="Times New Roman"/>
          <w:b/>
          <w:sz w:val="28"/>
          <w:szCs w:val="28"/>
        </w:rPr>
        <w:t>в соответствии с вариантом предоставления муниципальной ус</w:t>
      </w:r>
      <w:r w:rsidR="00F727D6">
        <w:rPr>
          <w:rFonts w:ascii="Times New Roman" w:hAnsi="Times New Roman"/>
          <w:b/>
          <w:sz w:val="28"/>
          <w:szCs w:val="28"/>
        </w:rPr>
        <w:t>луги, соответствующим признакам З</w:t>
      </w:r>
      <w:r w:rsidR="001161EB" w:rsidRPr="000E4D0D">
        <w:rPr>
          <w:rFonts w:ascii="Times New Roman" w:hAnsi="Times New Roman"/>
          <w:b/>
          <w:sz w:val="28"/>
          <w:szCs w:val="28"/>
        </w:rPr>
        <w:t xml:space="preserve">аявителям, </w:t>
      </w:r>
    </w:p>
    <w:p w14:paraId="2ECA4222" w14:textId="26BF9171" w:rsidR="00626AED" w:rsidRPr="000E4D0D" w:rsidRDefault="001161EB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определённым в результате анкетирования, проводимого органом, </w:t>
      </w:r>
      <w:r w:rsidRPr="000E4D0D">
        <w:rPr>
          <w:rFonts w:ascii="Times New Roman" w:hAnsi="Times New Roman"/>
          <w:b/>
          <w:sz w:val="28"/>
          <w:szCs w:val="28"/>
        </w:rPr>
        <w:lastRenderedPageBreak/>
        <w:t xml:space="preserve">предоставляющим услугу (далее -профилирование), </w:t>
      </w:r>
      <w:r w:rsidR="00FD2DE0" w:rsidRPr="000E4D0D">
        <w:rPr>
          <w:rFonts w:ascii="Times New Roman" w:hAnsi="Times New Roman"/>
          <w:b/>
          <w:sz w:val="28"/>
          <w:szCs w:val="28"/>
        </w:rPr>
        <w:t>а также результата, за пред</w:t>
      </w:r>
      <w:r w:rsidR="00F727D6">
        <w:rPr>
          <w:rFonts w:ascii="Times New Roman" w:hAnsi="Times New Roman"/>
          <w:b/>
          <w:sz w:val="28"/>
          <w:szCs w:val="28"/>
        </w:rPr>
        <w:t>оставлением которого обратился З</w:t>
      </w:r>
      <w:r w:rsidR="00FD2DE0" w:rsidRPr="000E4D0D">
        <w:rPr>
          <w:rFonts w:ascii="Times New Roman" w:hAnsi="Times New Roman"/>
          <w:b/>
          <w:sz w:val="28"/>
          <w:szCs w:val="28"/>
        </w:rPr>
        <w:t>аявитель</w:t>
      </w:r>
    </w:p>
    <w:p w14:paraId="2057E7B2" w14:textId="77777777" w:rsidR="00626AED" w:rsidRPr="000E4D0D" w:rsidRDefault="00626AED" w:rsidP="009C4E3E">
      <w:pPr>
        <w:widowControl w:val="0"/>
        <w:tabs>
          <w:tab w:val="left" w:pos="2235"/>
        </w:tabs>
        <w:ind w:firstLine="709"/>
        <w:jc w:val="both"/>
      </w:pPr>
    </w:p>
    <w:p w14:paraId="060AD29C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1.3.1. Муниципальная услуга должна быть предоставлена Заявителю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 (далее – профилирование), а также результата, за предоставлением которого обратился Заявитель.</w:t>
      </w:r>
    </w:p>
    <w:p w14:paraId="794B5AE7" w14:textId="77777777" w:rsidR="00E97A22" w:rsidRPr="000E4D0D" w:rsidRDefault="00E97A22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</w:p>
    <w:p w14:paraId="11115F91" w14:textId="77777777" w:rsidR="00626AED" w:rsidRPr="000E4D0D" w:rsidRDefault="00FD2DE0" w:rsidP="009C4E3E">
      <w:pPr>
        <w:pStyle w:val="ConsPlusNormal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Раздел </w:t>
      </w:r>
      <w:r w:rsidRPr="000E4D0D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0E4D0D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14:paraId="628BEBFB" w14:textId="77777777" w:rsidR="00626AED" w:rsidRPr="000E4D0D" w:rsidRDefault="00626AED" w:rsidP="009C4E3E">
      <w:pPr>
        <w:pStyle w:val="ConsPlusNormal"/>
        <w:widowControl w:val="0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14:paraId="2CE8DFC4" w14:textId="77777777" w:rsidR="00626AED" w:rsidRPr="000E4D0D" w:rsidRDefault="00FD2DE0" w:rsidP="009C4E3E">
      <w:pPr>
        <w:pStyle w:val="ConsPlusNormal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>Подраздел 2.1. Наименование муниципальной услуги</w:t>
      </w:r>
    </w:p>
    <w:p w14:paraId="7CDD2509" w14:textId="77777777" w:rsidR="00626AED" w:rsidRPr="000E4D0D" w:rsidRDefault="00626AED" w:rsidP="009C4E3E">
      <w:pPr>
        <w:widowControl w:val="0"/>
        <w:ind w:firstLine="709"/>
        <w:jc w:val="center"/>
        <w:rPr>
          <w:bCs/>
          <w:sz w:val="24"/>
          <w:lang w:eastAsia="ru-RU"/>
        </w:rPr>
      </w:pPr>
    </w:p>
    <w:p w14:paraId="4AE2CB5F" w14:textId="78255061" w:rsidR="00626AED" w:rsidRPr="000E4D0D" w:rsidRDefault="00FD2DE0" w:rsidP="007E7A9D">
      <w:pPr>
        <w:widowControl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2.1.1.</w:t>
      </w:r>
      <w:r w:rsidR="00D04454" w:rsidRPr="000E4D0D">
        <w:rPr>
          <w:lang w:eastAsia="ru-RU"/>
        </w:rPr>
        <w:t xml:space="preserve"> </w:t>
      </w:r>
      <w:r w:rsidRPr="000E4D0D">
        <w:rPr>
          <w:lang w:eastAsia="ru-RU"/>
        </w:rPr>
        <w:t>На</w:t>
      </w:r>
      <w:r w:rsidR="001161EB" w:rsidRPr="000E4D0D">
        <w:rPr>
          <w:lang w:eastAsia="ru-RU"/>
        </w:rPr>
        <w:t xml:space="preserve">именование муниципальной услуги - </w:t>
      </w:r>
      <w:r w:rsidR="007E7A9D" w:rsidRPr="000E4D0D">
        <w:rPr>
          <w:lang w:eastAsia="ru-RU"/>
        </w:rPr>
        <w:t>«Выдача разрешений на ввод в эксплуатацию построенных, реконструированных объектов капитального строительства»</w:t>
      </w:r>
      <w:r w:rsidRPr="000E4D0D">
        <w:rPr>
          <w:lang w:eastAsia="ru-RU"/>
        </w:rPr>
        <w:t>.</w:t>
      </w:r>
    </w:p>
    <w:p w14:paraId="79A0D426" w14:textId="77777777" w:rsidR="00F9003D" w:rsidRPr="000E4D0D" w:rsidRDefault="00F9003D" w:rsidP="009C4E3E">
      <w:pPr>
        <w:widowControl w:val="0"/>
        <w:ind w:firstLine="709"/>
        <w:jc w:val="center"/>
        <w:rPr>
          <w:b/>
        </w:rPr>
      </w:pPr>
    </w:p>
    <w:p w14:paraId="29F7B170" w14:textId="77777777" w:rsidR="00D04454" w:rsidRPr="000E4D0D" w:rsidRDefault="00FD2DE0" w:rsidP="009C4E3E">
      <w:pPr>
        <w:widowControl w:val="0"/>
        <w:ind w:firstLine="709"/>
        <w:jc w:val="center"/>
        <w:rPr>
          <w:b/>
        </w:rPr>
      </w:pPr>
      <w:r w:rsidRPr="000E4D0D">
        <w:rPr>
          <w:b/>
        </w:rPr>
        <w:t xml:space="preserve">Подраздел 2.2. Наименование </w:t>
      </w:r>
      <w:r w:rsidR="00A62CEA" w:rsidRPr="000E4D0D">
        <w:rPr>
          <w:b/>
        </w:rPr>
        <w:t xml:space="preserve">органа, </w:t>
      </w:r>
      <w:r w:rsidRPr="000E4D0D">
        <w:rPr>
          <w:b/>
        </w:rPr>
        <w:t xml:space="preserve">предоставляющего </w:t>
      </w:r>
    </w:p>
    <w:p w14:paraId="1E5EE471" w14:textId="77777777" w:rsidR="00626AED" w:rsidRPr="000E4D0D" w:rsidRDefault="00FD2DE0" w:rsidP="009C4E3E">
      <w:pPr>
        <w:widowControl w:val="0"/>
        <w:ind w:firstLine="709"/>
        <w:jc w:val="center"/>
        <w:rPr>
          <w:b/>
        </w:rPr>
      </w:pPr>
      <w:r w:rsidRPr="000E4D0D">
        <w:rPr>
          <w:b/>
        </w:rPr>
        <w:t>муниципальную услугу</w:t>
      </w:r>
    </w:p>
    <w:p w14:paraId="396E72DB" w14:textId="77777777" w:rsidR="00626AED" w:rsidRPr="000E4D0D" w:rsidRDefault="00626AED" w:rsidP="009C4E3E">
      <w:pPr>
        <w:widowControl w:val="0"/>
        <w:ind w:firstLine="709"/>
        <w:jc w:val="both"/>
        <w:rPr>
          <w:bCs/>
          <w:lang w:eastAsia="ru-RU"/>
        </w:rPr>
      </w:pPr>
    </w:p>
    <w:p w14:paraId="5D39110D" w14:textId="22785378" w:rsidR="00626AED" w:rsidRPr="000E4D0D" w:rsidRDefault="00FD2DE0" w:rsidP="009C4E3E">
      <w:pPr>
        <w:widowControl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2.2.1. Предоставление муниципальной услуги осуществляется администрацией муниципального образования</w:t>
      </w:r>
      <w:r w:rsidR="00BD7824" w:rsidRPr="000E4D0D">
        <w:rPr>
          <w:lang w:eastAsia="ru-RU"/>
        </w:rPr>
        <w:t xml:space="preserve"> муниципальный округ</w:t>
      </w:r>
      <w:r w:rsidRPr="000E4D0D">
        <w:rPr>
          <w:lang w:eastAsia="ru-RU"/>
        </w:rPr>
        <w:t xml:space="preserve"> город Горячий Ключ Краснодарского края в лице управления </w:t>
      </w:r>
      <w:r w:rsidR="007E7A9D" w:rsidRPr="000E4D0D">
        <w:rPr>
          <w:lang w:eastAsia="ru-RU"/>
        </w:rPr>
        <w:t>архитектуры и градостроительства</w:t>
      </w:r>
      <w:r w:rsidRPr="000E4D0D">
        <w:rPr>
          <w:lang w:eastAsia="ru-RU"/>
        </w:rPr>
        <w:t xml:space="preserve"> администрации муниципального образования</w:t>
      </w:r>
      <w:r w:rsidR="00BD7824" w:rsidRPr="000E4D0D">
        <w:rPr>
          <w:lang w:eastAsia="ru-RU"/>
        </w:rPr>
        <w:t xml:space="preserve"> муниципальный округ</w:t>
      </w:r>
      <w:r w:rsidRPr="000E4D0D">
        <w:rPr>
          <w:lang w:eastAsia="ru-RU"/>
        </w:rPr>
        <w:t xml:space="preserve"> город Горячий Ключ Краснодарского края (далее – Уполномоченный орган).</w:t>
      </w:r>
    </w:p>
    <w:p w14:paraId="7667C25F" w14:textId="77777777" w:rsidR="0043003B" w:rsidRPr="000E4D0D" w:rsidRDefault="0043003B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lang w:eastAsia="ru-RU"/>
        </w:rPr>
        <w:t xml:space="preserve">2.2.2. </w:t>
      </w:r>
      <w:r w:rsidRPr="000E4D0D">
        <w:t>В предоставлении муниципальной услуги участвует Многофункциональный центр (далее – МФЦ).</w:t>
      </w:r>
    </w:p>
    <w:p w14:paraId="0598BD16" w14:textId="77777777" w:rsidR="0043003B" w:rsidRPr="000E4D0D" w:rsidRDefault="0043003B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Работник МФЦ, ответственный за прием документов, в случае наличия оснований для отказа в приеме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4F9AB129" w14:textId="77777777" w:rsidR="0043003B" w:rsidRPr="000E4D0D" w:rsidRDefault="0043003B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работником МФЦ и выдается Заявителю с указанием причин отказа не позднее одного дня со дня обращения Заявителя за получением муниципальной услуги.</w:t>
      </w:r>
    </w:p>
    <w:p w14:paraId="22DCE571" w14:textId="77777777" w:rsidR="00626AED" w:rsidRPr="000E4D0D" w:rsidRDefault="00FD2DE0" w:rsidP="009C4E3E">
      <w:pPr>
        <w:widowControl w:val="0"/>
        <w:ind w:firstLine="709"/>
        <w:jc w:val="both"/>
        <w:rPr>
          <w:lang w:eastAsia="ru-RU"/>
        </w:rPr>
      </w:pPr>
      <w:r w:rsidRPr="000E4D0D">
        <w:t xml:space="preserve">2.2.3. </w:t>
      </w:r>
      <w:r w:rsidRPr="000E4D0D">
        <w:rPr>
          <w:lang w:eastAsia="ru-RU"/>
        </w:rPr>
        <w:t>При предоставлении муниципальной услуги</w:t>
      </w:r>
      <w:r w:rsidR="001F3D2F" w:rsidRPr="000E4D0D">
        <w:rPr>
          <w:rFonts w:eastAsia="Calibri"/>
          <w:lang w:eastAsia="en-US"/>
        </w:rPr>
        <w:t xml:space="preserve"> Уполномоченный орган</w:t>
      </w:r>
      <w:r w:rsidRPr="000E4D0D">
        <w:rPr>
          <w:rFonts w:eastAsia="Calibri"/>
          <w:lang w:eastAsia="en-US"/>
        </w:rPr>
        <w:t xml:space="preserve"> </w:t>
      </w:r>
      <w:r w:rsidRPr="000E4D0D">
        <w:rPr>
          <w:lang w:eastAsia="ru-RU"/>
        </w:rPr>
        <w:t>осуществляет взаимодействие с:</w:t>
      </w:r>
    </w:p>
    <w:p w14:paraId="0F5AEDE8" w14:textId="36BFBB3F" w:rsidR="00626AED" w:rsidRPr="000E4D0D" w:rsidRDefault="00DE4351" w:rsidP="009C4E3E">
      <w:pPr>
        <w:pStyle w:val="afb"/>
        <w:widowControl w:val="0"/>
        <w:ind w:firstLine="709"/>
        <w:rPr>
          <w:sz w:val="28"/>
          <w:szCs w:val="28"/>
          <w:lang w:val="ru-RU"/>
        </w:rPr>
      </w:pPr>
      <w:r w:rsidRPr="000E4D0D">
        <w:rPr>
          <w:sz w:val="28"/>
          <w:szCs w:val="28"/>
          <w:lang w:val="ru-RU"/>
        </w:rPr>
        <w:t>межмуниципальным отделом по городу Горячий Ключ и Туапсинскому району Управления Федеральной службы государственной регистрации, кадастра и картографии по Краснодарскому краю</w:t>
      </w:r>
      <w:r w:rsidR="00FD2DE0" w:rsidRPr="000E4D0D">
        <w:rPr>
          <w:sz w:val="28"/>
          <w:szCs w:val="28"/>
          <w:lang w:val="ru-RU"/>
        </w:rPr>
        <w:t xml:space="preserve">; </w:t>
      </w:r>
    </w:p>
    <w:p w14:paraId="5DE2F466" w14:textId="0D607E6D" w:rsidR="00C87E11" w:rsidRPr="000E4D0D" w:rsidRDefault="00DE4351" w:rsidP="00C87E11">
      <w:pPr>
        <w:widowControl w:val="0"/>
        <w:ind w:firstLine="709"/>
        <w:jc w:val="both"/>
        <w:rPr>
          <w:bCs/>
          <w:color w:val="000000"/>
        </w:rPr>
      </w:pPr>
      <w:r w:rsidRPr="000E4D0D">
        <w:rPr>
          <w:bCs/>
          <w:color w:val="000000"/>
        </w:rPr>
        <w:t>Федеральной налоговой</w:t>
      </w:r>
      <w:r w:rsidR="00C87E11" w:rsidRPr="000E4D0D">
        <w:rPr>
          <w:bCs/>
          <w:color w:val="000000"/>
        </w:rPr>
        <w:t xml:space="preserve"> службой Российской Федерации;</w:t>
      </w:r>
    </w:p>
    <w:p w14:paraId="79585C42" w14:textId="77777777" w:rsidR="000374A6" w:rsidRPr="000E4D0D" w:rsidRDefault="00C87E11" w:rsidP="000374A6">
      <w:pPr>
        <w:widowControl w:val="0"/>
        <w:ind w:firstLine="709"/>
        <w:jc w:val="both"/>
        <w:rPr>
          <w:bCs/>
          <w:color w:val="000000"/>
        </w:rPr>
      </w:pPr>
      <w:r w:rsidRPr="000E4D0D">
        <w:rPr>
          <w:bCs/>
          <w:color w:val="000000"/>
        </w:rPr>
        <w:t>организациями, осуществляющими эксплуатацию сетей инженерно-технического обеспечения.</w:t>
      </w:r>
    </w:p>
    <w:p w14:paraId="5E8664F5" w14:textId="4DD855CC" w:rsidR="0043003B" w:rsidRPr="000E4D0D" w:rsidRDefault="0043003B" w:rsidP="000374A6">
      <w:pPr>
        <w:widowControl w:val="0"/>
        <w:ind w:firstLine="709"/>
        <w:jc w:val="both"/>
        <w:rPr>
          <w:bCs/>
          <w:color w:val="000000"/>
        </w:rPr>
      </w:pPr>
      <w:r w:rsidRPr="000E4D0D">
        <w:rPr>
          <w:color w:val="000000"/>
        </w:rPr>
        <w:lastRenderedPageBreak/>
        <w:t>2.2.4.</w:t>
      </w:r>
      <w:r w:rsidRPr="000E4D0D">
        <w:t xml:space="preserve"> При предоставлении муниципальной услуги </w:t>
      </w:r>
      <w:r w:rsidRPr="000E4D0D">
        <w:rPr>
          <w:lang w:eastAsia="ru-RU"/>
        </w:rPr>
        <w:t xml:space="preserve">Уполномоченному органу </w:t>
      </w:r>
      <w:r w:rsidRPr="000E4D0D"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14:paraId="64DBF507" w14:textId="77777777" w:rsidR="0043003B" w:rsidRPr="000E4D0D" w:rsidRDefault="0043003B" w:rsidP="009C4E3E">
      <w:pPr>
        <w:widowControl w:val="0"/>
        <w:ind w:firstLine="709"/>
        <w:jc w:val="center"/>
        <w:rPr>
          <w:b/>
        </w:rPr>
      </w:pPr>
    </w:p>
    <w:p w14:paraId="3BB7F56A" w14:textId="77777777" w:rsidR="00626AED" w:rsidRPr="000E4D0D" w:rsidRDefault="00FD2DE0" w:rsidP="009C4E3E">
      <w:pPr>
        <w:widowControl w:val="0"/>
        <w:jc w:val="center"/>
      </w:pPr>
      <w:r w:rsidRPr="000E4D0D">
        <w:rPr>
          <w:b/>
        </w:rPr>
        <w:t>Подраздел 2.3. Результат предоставления</w:t>
      </w:r>
    </w:p>
    <w:p w14:paraId="1B4EAD2A" w14:textId="77777777" w:rsidR="00626AED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14:paraId="3455ECF0" w14:textId="77777777" w:rsidR="00626AED" w:rsidRPr="000E4D0D" w:rsidRDefault="00626AED" w:rsidP="009C4E3E">
      <w:pPr>
        <w:widowControl w:val="0"/>
        <w:ind w:firstLine="709"/>
        <w:jc w:val="both"/>
        <w:rPr>
          <w:bCs/>
          <w:lang w:eastAsia="ru-RU"/>
        </w:rPr>
      </w:pPr>
    </w:p>
    <w:p w14:paraId="5F6F945E" w14:textId="77777777" w:rsidR="006C3B74" w:rsidRPr="000E4D0D" w:rsidRDefault="00FD2DE0" w:rsidP="009C4E3E">
      <w:pPr>
        <w:widowControl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2.</w:t>
      </w:r>
      <w:r w:rsidR="000B7E2C" w:rsidRPr="000E4D0D">
        <w:rPr>
          <w:lang w:eastAsia="ru-RU"/>
        </w:rPr>
        <w:t>3.</w:t>
      </w:r>
      <w:r w:rsidR="006C3B74" w:rsidRPr="000E4D0D">
        <w:rPr>
          <w:lang w:eastAsia="ru-RU"/>
        </w:rPr>
        <w:t xml:space="preserve">1. </w:t>
      </w:r>
      <w:r w:rsidR="00F9003D" w:rsidRPr="000E4D0D">
        <w:rPr>
          <w:lang w:eastAsia="ru-RU"/>
        </w:rPr>
        <w:t xml:space="preserve">Результатом предоставления </w:t>
      </w:r>
      <w:r w:rsidR="00CD3113" w:rsidRPr="000E4D0D">
        <w:rPr>
          <w:lang w:eastAsia="ru-RU"/>
        </w:rPr>
        <w:t>муниципальной услуги</w:t>
      </w:r>
      <w:r w:rsidR="00F9003D" w:rsidRPr="000E4D0D">
        <w:rPr>
          <w:lang w:eastAsia="ru-RU"/>
        </w:rPr>
        <w:t xml:space="preserve"> является:</w:t>
      </w:r>
    </w:p>
    <w:p w14:paraId="42DB8AE8" w14:textId="77777777" w:rsidR="000B3E2E" w:rsidRPr="000E4D0D" w:rsidRDefault="000B3E2E" w:rsidP="000B3E2E">
      <w:pPr>
        <w:widowControl w:val="0"/>
        <w:autoSpaceDE w:val="0"/>
        <w:autoSpaceDN w:val="0"/>
        <w:adjustRightInd w:val="0"/>
        <w:ind w:firstLine="709"/>
        <w:jc w:val="both"/>
      </w:pPr>
      <w:r w:rsidRPr="000E4D0D">
        <w:t>разрешение на ввод объекта в эксплуатацию;</w:t>
      </w:r>
    </w:p>
    <w:p w14:paraId="178EA5DE" w14:textId="70906970" w:rsidR="000B3E2E" w:rsidRPr="000E4D0D" w:rsidRDefault="000B3E2E" w:rsidP="000B3E2E">
      <w:pPr>
        <w:widowControl w:val="0"/>
        <w:autoSpaceDE w:val="0"/>
        <w:autoSpaceDN w:val="0"/>
        <w:adjustRightInd w:val="0"/>
        <w:ind w:firstLine="709"/>
        <w:jc w:val="both"/>
      </w:pPr>
      <w:r w:rsidRPr="000E4D0D">
        <w:t>отказ в выдаче разрешения на ввод об</w:t>
      </w:r>
      <w:r w:rsidR="00B85125" w:rsidRPr="000E4D0D">
        <w:t>ъекта в эксплуатацию (с указани</w:t>
      </w:r>
      <w:r w:rsidRPr="000E4D0D">
        <w:t>ем оснований такого отказа).</w:t>
      </w:r>
    </w:p>
    <w:p w14:paraId="208A87F1" w14:textId="567DE1EE" w:rsidR="0043003B" w:rsidRPr="000E4D0D" w:rsidRDefault="0043003B" w:rsidP="000B3E2E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2.3.2. Заявитель по его выбору вправе получить результат предоставления муниципальной услуги:</w:t>
      </w:r>
    </w:p>
    <w:p w14:paraId="7D8DDD39" w14:textId="77777777" w:rsidR="0043003B" w:rsidRPr="000E4D0D" w:rsidRDefault="0043003B" w:rsidP="009C4E3E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1) на бумажном носителе;</w:t>
      </w:r>
    </w:p>
    <w:p w14:paraId="466CC825" w14:textId="77777777" w:rsidR="0043003B" w:rsidRPr="000E4D0D" w:rsidRDefault="0043003B" w:rsidP="009C4E3E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2) на бумажном носителе, подтверждающем содержание электронного документа, направленного Уполномоченным органом в МФЦ;</w:t>
      </w:r>
    </w:p>
    <w:p w14:paraId="564717C5" w14:textId="77777777" w:rsidR="0043003B" w:rsidRPr="000E4D0D" w:rsidRDefault="0043003B" w:rsidP="009C4E3E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3) в форме электронного документа, подписанного должностным лицом Уполномоченного органа, с использованием усиленной квалифицированной электронной подписи (при наличии технической возможности);</w:t>
      </w:r>
    </w:p>
    <w:p w14:paraId="0067C2BA" w14:textId="77777777" w:rsidR="0043003B" w:rsidRPr="000E4D0D" w:rsidRDefault="0043003B" w:rsidP="009C4E3E">
      <w:pPr>
        <w:widowControl w:val="0"/>
        <w:tabs>
          <w:tab w:val="left" w:pos="2235"/>
        </w:tabs>
        <w:ind w:firstLine="709"/>
        <w:jc w:val="both"/>
        <w:rPr>
          <w:lang w:eastAsia="ru-RU"/>
        </w:rPr>
      </w:pPr>
      <w:r w:rsidRPr="000E4D0D">
        <w:rPr>
          <w:lang w:eastAsia="ru-RU"/>
        </w:rPr>
        <w:t>4) в личном кабинете на порталах:</w:t>
      </w:r>
    </w:p>
    <w:p w14:paraId="27A60B1A" w14:textId="77777777" w:rsidR="0043003B" w:rsidRPr="000E4D0D" w:rsidRDefault="0043003B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lang w:eastAsia="ru-RU"/>
        </w:rPr>
        <w:t xml:space="preserve"> </w:t>
      </w:r>
      <w:r w:rsidRPr="000E4D0D">
        <w:rPr>
          <w:bCs/>
        </w:rPr>
        <w:t>федеральная информационная система «Единый портал государственных услуг (функций)» (</w:t>
      </w:r>
      <w:hyperlink r:id="rId8" w:history="1">
        <w:r w:rsidRPr="000E4D0D">
          <w:rPr>
            <w:rStyle w:val="ad"/>
            <w:bCs/>
          </w:rPr>
          <w:t>https://www.gosuslugi.ru/r/krasnodar</w:t>
        </w:r>
      </w:hyperlink>
      <w:r w:rsidRPr="000E4D0D">
        <w:rPr>
          <w:bCs/>
        </w:rPr>
        <w:t xml:space="preserve">) (далее – ЕПГУ); </w:t>
      </w:r>
    </w:p>
    <w:p w14:paraId="28049A66" w14:textId="77777777" w:rsidR="0043003B" w:rsidRPr="000E4D0D" w:rsidRDefault="0043003B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региональная информационная система «Региональный портал государственных и муниципальных услуг» (</w:t>
      </w:r>
      <w:hyperlink r:id="rId9" w:history="1">
        <w:r w:rsidRPr="000E4D0D">
          <w:rPr>
            <w:rStyle w:val="ad"/>
            <w:bCs/>
          </w:rPr>
          <w:t>https://pgu.krasnodar.ru/</w:t>
        </w:r>
      </w:hyperlink>
      <w:r w:rsidRPr="000E4D0D">
        <w:rPr>
          <w:bCs/>
        </w:rPr>
        <w:t>) (далее – РПГУ).</w:t>
      </w:r>
    </w:p>
    <w:p w14:paraId="53A3F486" w14:textId="77777777" w:rsidR="0043003B" w:rsidRPr="000E4D0D" w:rsidRDefault="0043003B" w:rsidP="009C4E3E">
      <w:pPr>
        <w:widowControl w:val="0"/>
        <w:ind w:firstLine="709"/>
        <w:jc w:val="both"/>
        <w:rPr>
          <w:b/>
          <w:i/>
          <w:u w:val="single"/>
        </w:rPr>
      </w:pPr>
      <w:r w:rsidRPr="000E4D0D">
        <w:t xml:space="preserve">2.3.3. Результат предоставления муниципальной услуги по экстерриториальному принципу в виде электронных документов и (или) электронных образов документов заверяется уполномоченными должностными лицами </w:t>
      </w:r>
      <w:r w:rsidRPr="000E4D0D">
        <w:rPr>
          <w:rFonts w:eastAsia="Calibri"/>
          <w:lang w:eastAsia="en-US"/>
        </w:rPr>
        <w:t>Уполномоченного органа.</w:t>
      </w:r>
    </w:p>
    <w:p w14:paraId="53E89EBB" w14:textId="77777777" w:rsidR="0043003B" w:rsidRPr="000E4D0D" w:rsidRDefault="0043003B" w:rsidP="009C4E3E">
      <w:pPr>
        <w:widowControl w:val="0"/>
        <w:ind w:firstLine="709"/>
        <w:jc w:val="both"/>
      </w:pPr>
      <w:r w:rsidRPr="000E4D0D">
        <w:t xml:space="preserve">Для получения результата предоставления муниципальной услуги по экстерриториальному принципу на бумажном носителе Заявитель имеет право обратиться непосредственно в </w:t>
      </w:r>
      <w:r w:rsidRPr="000E4D0D">
        <w:rPr>
          <w:rFonts w:eastAsia="Calibri"/>
          <w:lang w:eastAsia="en-US"/>
        </w:rPr>
        <w:t>Уполномоченный орган</w:t>
      </w:r>
      <w:r w:rsidRPr="000E4D0D">
        <w:t xml:space="preserve">. </w:t>
      </w:r>
    </w:p>
    <w:p w14:paraId="1E1E54E9" w14:textId="77777777" w:rsidR="0043003B" w:rsidRPr="000E4D0D" w:rsidRDefault="0043003B" w:rsidP="009C4E3E">
      <w:pPr>
        <w:widowControl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2.3.4. Реестровая запись результата предоставления муниципальной услуги в электронном виде, а также информационный ресурс, в котором размещена такая реестровая запись (в случае, если результатом предоставления муниципальной услуги является реестровая запись) обеспечена (при наличии технической возможности).</w:t>
      </w:r>
    </w:p>
    <w:p w14:paraId="30F817D7" w14:textId="77777777" w:rsidR="00B85125" w:rsidRPr="000E4D0D" w:rsidRDefault="00B85125" w:rsidP="009C4E3E">
      <w:pPr>
        <w:widowControl w:val="0"/>
        <w:ind w:firstLine="709"/>
        <w:jc w:val="both"/>
        <w:rPr>
          <w:lang w:eastAsia="ru-RU"/>
        </w:rPr>
      </w:pPr>
    </w:p>
    <w:p w14:paraId="15F0F32A" w14:textId="624B5113" w:rsidR="00626AED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>Подраздел 2.4. Срок предоставления муниципальной услуги</w:t>
      </w:r>
    </w:p>
    <w:p w14:paraId="7E721FAA" w14:textId="77777777" w:rsidR="0043003B" w:rsidRPr="000E4D0D" w:rsidRDefault="0043003B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4AE1D35" w14:textId="77777777" w:rsidR="0043003B" w:rsidRPr="000E4D0D" w:rsidRDefault="0043003B" w:rsidP="009C4E3E">
      <w:pPr>
        <w:widowControl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2.4.1. Срок предоставления муниципальной услуги исчисляется со дня регистрации заявления (запроса) и документов и (или) информации, необходимых для предоставления муниципальной услуги:</w:t>
      </w:r>
    </w:p>
    <w:p w14:paraId="01ADBEB5" w14:textId="4F696577" w:rsidR="00626AED" w:rsidRPr="000E4D0D" w:rsidRDefault="0043003B" w:rsidP="009C4E3E">
      <w:pPr>
        <w:widowControl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lastRenderedPageBreak/>
        <w:t>в Уполномоченном органе, предоставляющем муниципальную услугу, в том числе в случае, если заявление (запрос)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 -</w:t>
      </w:r>
      <w:r w:rsidR="00FD2DE0" w:rsidRPr="000E4D0D">
        <w:rPr>
          <w:lang w:eastAsia="ru-RU"/>
        </w:rPr>
        <w:t xml:space="preserve"> </w:t>
      </w:r>
      <w:r w:rsidR="000B3E2E" w:rsidRPr="000E4D0D">
        <w:rPr>
          <w:lang w:eastAsia="ru-RU"/>
        </w:rPr>
        <w:t xml:space="preserve">5 рабочих дней </w:t>
      </w:r>
      <w:r w:rsidR="00FD2DE0" w:rsidRPr="000E4D0D">
        <w:rPr>
          <w:lang w:eastAsia="ru-RU"/>
        </w:rPr>
        <w:t>со дня регистрации заявления;</w:t>
      </w:r>
    </w:p>
    <w:p w14:paraId="0179E4D9" w14:textId="5F04E259" w:rsidR="00626AED" w:rsidRPr="000E4D0D" w:rsidRDefault="00017828" w:rsidP="009C4E3E">
      <w:pPr>
        <w:widowControl w:val="0"/>
        <w:ind w:firstLine="709"/>
        <w:jc w:val="both"/>
        <w:rPr>
          <w:lang w:eastAsia="ru-RU"/>
        </w:rPr>
      </w:pPr>
      <w:r w:rsidRPr="000E4D0D">
        <w:rPr>
          <w:bCs/>
        </w:rPr>
        <w:t xml:space="preserve">в федеральной информационной системе «Единый портал государственных услуг (функций)» и региональной информационной системе «Региональный портал государственных и муниципальных услуг» </w:t>
      </w:r>
      <w:r w:rsidR="000B3E2E" w:rsidRPr="000E4D0D">
        <w:rPr>
          <w:lang w:eastAsia="ru-RU"/>
        </w:rPr>
        <w:t>- 5 рабочих дней</w:t>
      </w:r>
      <w:r w:rsidR="00FD2DE0" w:rsidRPr="000E4D0D">
        <w:rPr>
          <w:lang w:eastAsia="ru-RU"/>
        </w:rPr>
        <w:t xml:space="preserve"> со дня регистрации заявления</w:t>
      </w:r>
      <w:r w:rsidR="006E0D96" w:rsidRPr="000E4D0D">
        <w:rPr>
          <w:lang w:eastAsia="ru-RU"/>
        </w:rPr>
        <w:t>;</w:t>
      </w:r>
    </w:p>
    <w:p w14:paraId="3C4D0A10" w14:textId="1F23017B" w:rsidR="00626AED" w:rsidRPr="000E4D0D" w:rsidRDefault="00FD2DE0" w:rsidP="009C4E3E">
      <w:pPr>
        <w:widowControl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 xml:space="preserve">в многофункциональном центре, в случае, если </w:t>
      </w:r>
      <w:r w:rsidR="006C1FDD" w:rsidRPr="000E4D0D">
        <w:rPr>
          <w:lang w:eastAsia="ru-RU"/>
        </w:rPr>
        <w:t>заявление</w:t>
      </w:r>
      <w:r w:rsidRPr="000E4D0D">
        <w:rPr>
          <w:lang w:eastAsia="ru-RU"/>
        </w:rPr>
        <w:t xml:space="preserve"> и документы и (или) информация, необходимые для предоставления муниципальной услуги, поданы </w:t>
      </w:r>
      <w:r w:rsidR="00F727D6">
        <w:rPr>
          <w:lang w:eastAsia="ru-RU"/>
        </w:rPr>
        <w:t>З</w:t>
      </w:r>
      <w:r w:rsidRPr="000E4D0D">
        <w:rPr>
          <w:lang w:eastAsia="ru-RU"/>
        </w:rPr>
        <w:t xml:space="preserve">аявителем в многофункциональном центре </w:t>
      </w:r>
      <w:r w:rsidR="0096288A">
        <w:rPr>
          <w:lang w:eastAsia="ru-RU"/>
        </w:rPr>
        <w:t>-</w:t>
      </w:r>
      <w:r w:rsidRPr="000E4D0D">
        <w:rPr>
          <w:lang w:eastAsia="ru-RU"/>
        </w:rPr>
        <w:t xml:space="preserve"> </w:t>
      </w:r>
      <w:r w:rsidR="000B3E2E" w:rsidRPr="000E4D0D">
        <w:rPr>
          <w:lang w:eastAsia="ru-RU"/>
        </w:rPr>
        <w:t>7 рабочих дней</w:t>
      </w:r>
      <w:r w:rsidRPr="000E4D0D">
        <w:rPr>
          <w:lang w:eastAsia="ru-RU"/>
        </w:rPr>
        <w:t xml:space="preserve"> со дня регистрации заявления в Уполномоченном органе.</w:t>
      </w:r>
    </w:p>
    <w:p w14:paraId="7287DF3F" w14:textId="39E0DEA6" w:rsidR="00626AED" w:rsidRPr="000E4D0D" w:rsidRDefault="00FD2DE0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E4D0D">
        <w:rPr>
          <w:rFonts w:ascii="Times New Roman" w:hAnsi="Times New Roman"/>
          <w:sz w:val="28"/>
          <w:szCs w:val="28"/>
        </w:rPr>
        <w:t xml:space="preserve">2.4.2. Срок выдачи (направления) документов, являющихся результатом предоставления муниципальной услуги, составляет 1 </w:t>
      </w:r>
      <w:r w:rsidR="00D56B77" w:rsidRPr="000E4D0D">
        <w:rPr>
          <w:rFonts w:ascii="Times New Roman" w:hAnsi="Times New Roman"/>
          <w:sz w:val="28"/>
          <w:szCs w:val="28"/>
        </w:rPr>
        <w:t>календарный</w:t>
      </w:r>
      <w:r w:rsidRPr="000E4D0D">
        <w:rPr>
          <w:rFonts w:ascii="Times New Roman" w:hAnsi="Times New Roman"/>
          <w:sz w:val="28"/>
          <w:szCs w:val="28"/>
        </w:rPr>
        <w:t xml:space="preserve"> день.</w:t>
      </w:r>
    </w:p>
    <w:p w14:paraId="618C6002" w14:textId="77777777" w:rsidR="00626AED" w:rsidRPr="000E4D0D" w:rsidRDefault="00626AED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614C0AC3" w14:textId="77777777" w:rsidR="00C9007F" w:rsidRPr="000E4D0D" w:rsidRDefault="00FD2DE0" w:rsidP="009C4E3E">
      <w:pPr>
        <w:widowControl w:val="0"/>
        <w:tabs>
          <w:tab w:val="left" w:pos="6386"/>
        </w:tabs>
        <w:jc w:val="center"/>
        <w:rPr>
          <w:b/>
          <w:lang w:eastAsia="ru-RU"/>
        </w:rPr>
      </w:pPr>
      <w:r w:rsidRPr="000E4D0D">
        <w:rPr>
          <w:b/>
        </w:rPr>
        <w:t>Подраздел</w:t>
      </w:r>
      <w:r w:rsidR="00927536" w:rsidRPr="000E4D0D">
        <w:rPr>
          <w:b/>
        </w:rPr>
        <w:t xml:space="preserve"> </w:t>
      </w:r>
      <w:r w:rsidRPr="000E4D0D">
        <w:rPr>
          <w:b/>
          <w:lang w:eastAsia="ru-RU"/>
        </w:rPr>
        <w:t>2.5. Правовые основания для предоставления</w:t>
      </w:r>
    </w:p>
    <w:p w14:paraId="3D45B31B" w14:textId="77777777" w:rsidR="00626AED" w:rsidRPr="000E4D0D" w:rsidRDefault="00FD2DE0" w:rsidP="009C4E3E">
      <w:pPr>
        <w:widowControl w:val="0"/>
        <w:tabs>
          <w:tab w:val="left" w:pos="6386"/>
        </w:tabs>
        <w:jc w:val="center"/>
      </w:pPr>
      <w:r w:rsidRPr="000E4D0D">
        <w:rPr>
          <w:b/>
          <w:lang w:eastAsia="ru-RU"/>
        </w:rPr>
        <w:t>муниципальной услуги</w:t>
      </w:r>
    </w:p>
    <w:p w14:paraId="35F4EB99" w14:textId="77777777" w:rsidR="00626AED" w:rsidRPr="000E4D0D" w:rsidRDefault="00626AED" w:rsidP="009C4E3E">
      <w:pPr>
        <w:widowControl w:val="0"/>
        <w:tabs>
          <w:tab w:val="left" w:pos="6386"/>
        </w:tabs>
        <w:ind w:firstLine="709"/>
        <w:jc w:val="center"/>
        <w:rPr>
          <w:b/>
          <w:lang w:eastAsia="ru-RU"/>
        </w:rPr>
      </w:pPr>
    </w:p>
    <w:p w14:paraId="14F8F58E" w14:textId="728252AD" w:rsidR="00C04661" w:rsidRPr="000E4D0D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E4D0D">
        <w:rPr>
          <w:rFonts w:ascii="Times New Roman" w:hAnsi="Times New Roman"/>
          <w:sz w:val="28"/>
          <w:szCs w:val="28"/>
        </w:rPr>
        <w:t xml:space="preserve">2.5.1.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органов, предоставляющих муниципальные услуги, а также их должностных лиц размещается на официальном сайте администрации муниципального образования </w:t>
      </w:r>
      <w:r w:rsidR="001262D4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0E4D0D">
        <w:rPr>
          <w:rFonts w:ascii="Times New Roman" w:hAnsi="Times New Roman"/>
          <w:sz w:val="28"/>
          <w:szCs w:val="28"/>
        </w:rPr>
        <w:t>город Горячий Ключ</w:t>
      </w:r>
      <w:r w:rsidR="001262D4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E4D0D">
        <w:rPr>
          <w:rFonts w:ascii="Times New Roman" w:hAnsi="Times New Roman"/>
          <w:sz w:val="28"/>
          <w:szCs w:val="28"/>
        </w:rPr>
        <w:t>, на порталах</w:t>
      </w:r>
      <w:bookmarkStart w:id="0" w:name="P115"/>
      <w:bookmarkEnd w:id="0"/>
      <w:r w:rsidRPr="000E4D0D">
        <w:rPr>
          <w:rFonts w:ascii="Times New Roman" w:hAnsi="Times New Roman"/>
          <w:sz w:val="28"/>
          <w:szCs w:val="28"/>
        </w:rPr>
        <w:t xml:space="preserve"> ЕПГУ, РПГУ.</w:t>
      </w:r>
    </w:p>
    <w:p w14:paraId="4BD91EBD" w14:textId="77777777" w:rsidR="00626AED" w:rsidRPr="000E4D0D" w:rsidRDefault="00626AED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7D2800" w14:textId="512EE396" w:rsidR="00626AED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>Подраздел 2.6. Исчерпывающий перечень документов</w:t>
      </w:r>
      <w:r w:rsidR="00AB47CD">
        <w:rPr>
          <w:rFonts w:ascii="Times New Roman" w:hAnsi="Times New Roman"/>
          <w:b/>
          <w:sz w:val="28"/>
          <w:szCs w:val="28"/>
        </w:rPr>
        <w:t>,</w:t>
      </w:r>
      <w:r w:rsidRPr="000E4D0D">
        <w:rPr>
          <w:rFonts w:ascii="Times New Roman" w:hAnsi="Times New Roman"/>
          <w:b/>
          <w:sz w:val="28"/>
          <w:szCs w:val="28"/>
        </w:rPr>
        <w:t xml:space="preserve"> необходимых для предоставления муниципальной услуги </w:t>
      </w:r>
    </w:p>
    <w:p w14:paraId="5374850E" w14:textId="77777777" w:rsidR="00626AED" w:rsidRPr="000E4D0D" w:rsidRDefault="00626AED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343E608" w14:textId="77777777" w:rsidR="00C04661" w:rsidRPr="000E4D0D" w:rsidRDefault="00C04661" w:rsidP="009C4E3E">
      <w:pPr>
        <w:widowControl w:val="0"/>
        <w:ind w:firstLine="709"/>
        <w:jc w:val="both"/>
      </w:pPr>
      <w:r w:rsidRPr="000E4D0D">
        <w:t>2.6.1. Для получения муниципальной услуги Заявитель представляет следующие документы:</w:t>
      </w:r>
    </w:p>
    <w:p w14:paraId="7EDC8816" w14:textId="38D0CF2B" w:rsidR="00C04661" w:rsidRPr="000E4D0D" w:rsidRDefault="00C04661" w:rsidP="00E34AB2">
      <w:pPr>
        <w:widowControl w:val="0"/>
        <w:ind w:firstLine="709"/>
        <w:jc w:val="both"/>
        <w:outlineLvl w:val="2"/>
      </w:pPr>
      <w:r w:rsidRPr="000E4D0D">
        <w:t>заявление (запрос) о предоставлении муниципальной услуги (</w:t>
      </w:r>
      <w:proofErr w:type="spellStart"/>
      <w:proofErr w:type="gramStart"/>
      <w:r w:rsidRPr="000E4D0D">
        <w:t>приложе</w:t>
      </w:r>
      <w:proofErr w:type="spellEnd"/>
      <w:r w:rsidR="00E34AB2">
        <w:t xml:space="preserve">- </w:t>
      </w:r>
      <w:proofErr w:type="spellStart"/>
      <w:r w:rsidRPr="000E4D0D">
        <w:t>ни</w:t>
      </w:r>
      <w:r w:rsidR="00D75DD1">
        <w:t>е</w:t>
      </w:r>
      <w:proofErr w:type="spellEnd"/>
      <w:proofErr w:type="gramEnd"/>
      <w:r w:rsidR="00E34AB2">
        <w:t xml:space="preserve"> </w:t>
      </w:r>
      <w:r w:rsidRPr="000E4D0D">
        <w:t>1 к Регламенту), заполненное по образцу приложения 2 (оригинал). В случае направления заявления (запроса) посредством ЕПГУ, РПГУ формирование заявления осуществляется посредством заполнения интерактивной формы на ЕПГУ, РПГУ без необходимости дополнительной подачи заявления в какой-либо иной форме;</w:t>
      </w:r>
    </w:p>
    <w:p w14:paraId="6D5DA342" w14:textId="01573C2E" w:rsidR="00C04661" w:rsidRPr="000E4D0D" w:rsidRDefault="00C04661" w:rsidP="009C4E3E">
      <w:pPr>
        <w:widowControl w:val="0"/>
        <w:ind w:firstLine="709"/>
        <w:jc w:val="both"/>
        <w:outlineLvl w:val="2"/>
        <w:rPr>
          <w:bCs/>
        </w:rPr>
      </w:pPr>
      <w:r w:rsidRPr="000E4D0D">
        <w:rPr>
          <w:bCs/>
        </w:rPr>
        <w:t>документ, удостоверяющий личность Заявителя (предоставляется в случае личного обращения в Уполномоченный орган, МФЦ)</w:t>
      </w:r>
      <w:r w:rsidR="004A2229">
        <w:rPr>
          <w:bCs/>
        </w:rPr>
        <w:t>;</w:t>
      </w:r>
      <w:r w:rsidRPr="000E4D0D">
        <w:rPr>
          <w:bCs/>
        </w:rPr>
        <w:t xml:space="preserve"> </w:t>
      </w:r>
      <w:r w:rsidR="004A2229">
        <w:rPr>
          <w:bCs/>
        </w:rPr>
        <w:t>п</w:t>
      </w:r>
      <w:r w:rsidRPr="000E4D0D">
        <w:rPr>
          <w:bCs/>
        </w:rPr>
        <w:t>ри обращении посредством ЕПГУ, РПГУ, сведения из документа, удостоверяющего личность, проверяются при подтверждении учетной записи в Единой системе идентификации и аутентификации (далее – ЕСИА);</w:t>
      </w:r>
    </w:p>
    <w:p w14:paraId="0F6117CE" w14:textId="27F14DD8" w:rsidR="00870FAE" w:rsidRPr="000E4D0D" w:rsidRDefault="00870FAE" w:rsidP="009C4E3E">
      <w:pPr>
        <w:widowControl w:val="0"/>
        <w:ind w:firstLine="709"/>
        <w:jc w:val="both"/>
        <w:outlineLvl w:val="2"/>
        <w:rPr>
          <w:bCs/>
        </w:rPr>
      </w:pPr>
      <w:r w:rsidRPr="000E4D0D">
        <w:rPr>
          <w:bCs/>
        </w:rPr>
        <w:t xml:space="preserve">документ, подтверждающий полномочия представителя Заявителя действовать от имени Заявителя (в случае обращения за предоставлением услуги </w:t>
      </w:r>
      <w:r w:rsidRPr="000E4D0D">
        <w:rPr>
          <w:bCs/>
        </w:rPr>
        <w:lastRenderedPageBreak/>
        <w:t>представителя Заявителя)</w:t>
      </w:r>
      <w:r w:rsidR="005F690A">
        <w:rPr>
          <w:bCs/>
        </w:rPr>
        <w:t>;</w:t>
      </w:r>
      <w:r w:rsidR="00382ABD" w:rsidRPr="000E4D0D">
        <w:rPr>
          <w:bCs/>
        </w:rPr>
        <w:t xml:space="preserve"> </w:t>
      </w:r>
      <w:r w:rsidR="005F690A">
        <w:rPr>
          <w:bCs/>
        </w:rPr>
        <w:t>п</w:t>
      </w:r>
      <w:r w:rsidR="00A0154D" w:rsidRPr="000E4D0D">
        <w:rPr>
          <w:bCs/>
        </w:rPr>
        <w:t xml:space="preserve">ри обращении посредством ЕПГУ, РПГУ </w:t>
      </w:r>
      <w:r w:rsidRPr="000E4D0D">
        <w:rPr>
          <w:bCs/>
        </w:rPr>
        <w:t>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документ, выданный физическим лицом, - усиленной квалифицированной электронной подписью нотариуса</w:t>
      </w:r>
      <w:r w:rsidR="00F30EB5" w:rsidRPr="000E4D0D">
        <w:rPr>
          <w:bCs/>
        </w:rPr>
        <w:t>;</w:t>
      </w:r>
    </w:p>
    <w:p w14:paraId="58DE1C36" w14:textId="1AF4CE11" w:rsidR="000A71A8" w:rsidRPr="000E4D0D" w:rsidRDefault="00BE62D6" w:rsidP="000A71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720"/>
        <w:jc w:val="both"/>
        <w:rPr>
          <w:rFonts w:cs="Arial"/>
          <w:bCs/>
          <w:szCs w:val="24"/>
        </w:rPr>
      </w:pPr>
      <w:r w:rsidRPr="000E4D0D">
        <w:rPr>
          <w:rFonts w:cs="Arial"/>
          <w:bCs/>
          <w:szCs w:val="24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</w:r>
      <w:r w:rsidR="000A71A8" w:rsidRPr="000E4D0D">
        <w:rPr>
          <w:rFonts w:cs="Arial"/>
          <w:bCs/>
          <w:szCs w:val="24"/>
        </w:rPr>
        <w:t>;</w:t>
      </w:r>
    </w:p>
    <w:p w14:paraId="5BED3924" w14:textId="7F3A5407" w:rsidR="000A71A8" w:rsidRPr="000E4D0D" w:rsidRDefault="00391EFB" w:rsidP="000A71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720"/>
        <w:jc w:val="both"/>
        <w:rPr>
          <w:rFonts w:cs="Arial"/>
          <w:bCs/>
          <w:szCs w:val="24"/>
        </w:rPr>
      </w:pPr>
      <w:r w:rsidRPr="000E4D0D">
        <w:rPr>
          <w:rFonts w:cs="Arial"/>
          <w:bCs/>
          <w:szCs w:val="24"/>
        </w:rPr>
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</w:r>
      <w:r w:rsidR="000A71A8" w:rsidRPr="000E4D0D">
        <w:rPr>
          <w:rFonts w:cs="Arial"/>
          <w:bCs/>
          <w:szCs w:val="24"/>
        </w:rPr>
        <w:t>;</w:t>
      </w:r>
    </w:p>
    <w:p w14:paraId="36B6036E" w14:textId="78F15694" w:rsidR="000A71A8" w:rsidRPr="000E4D0D" w:rsidRDefault="00391EFB" w:rsidP="000A71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720"/>
        <w:jc w:val="both"/>
        <w:rPr>
          <w:rFonts w:cs="Arial"/>
          <w:bCs/>
          <w:szCs w:val="24"/>
        </w:rPr>
      </w:pPr>
      <w:r w:rsidRPr="000E4D0D">
        <w:rPr>
          <w:rFonts w:cs="Arial"/>
          <w:bCs/>
          <w:szCs w:val="24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</w:r>
      <w:r w:rsidR="000A71A8" w:rsidRPr="000E4D0D">
        <w:rPr>
          <w:rFonts w:cs="Arial"/>
          <w:bCs/>
          <w:szCs w:val="24"/>
        </w:rPr>
        <w:t>;</w:t>
      </w:r>
    </w:p>
    <w:p w14:paraId="7FAE5545" w14:textId="77777777" w:rsidR="000A71A8" w:rsidRPr="000E4D0D" w:rsidRDefault="000A71A8" w:rsidP="000A71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720"/>
        <w:jc w:val="both"/>
        <w:rPr>
          <w:rFonts w:cs="Arial"/>
          <w:bCs/>
          <w:szCs w:val="24"/>
        </w:rPr>
      </w:pPr>
      <w:r w:rsidRPr="000E4D0D">
        <w:rPr>
          <w:rFonts w:cs="Arial"/>
          <w:bCs/>
          <w:szCs w:val="24"/>
        </w:rPr>
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г.                      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</w:r>
    </w:p>
    <w:p w14:paraId="47B0712A" w14:textId="47D9E56F" w:rsidR="000A71A8" w:rsidRPr="000E4D0D" w:rsidRDefault="00391EFB" w:rsidP="00391EF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firstLine="720"/>
        <w:jc w:val="both"/>
        <w:rPr>
          <w:rFonts w:cs="Arial"/>
          <w:bCs/>
          <w:szCs w:val="24"/>
        </w:rPr>
      </w:pPr>
      <w:r w:rsidRPr="000E4D0D">
        <w:rPr>
          <w:rFonts w:cs="Arial"/>
          <w:bCs/>
          <w:szCs w:val="24"/>
        </w:rPr>
        <w:t>технический план объекта капитального строительства, подготовленный в соответствии с Федеральным законом от 13 июля 2015 г</w:t>
      </w:r>
      <w:r w:rsidR="004A2229">
        <w:rPr>
          <w:rFonts w:cs="Arial"/>
          <w:bCs/>
          <w:szCs w:val="24"/>
        </w:rPr>
        <w:t>.</w:t>
      </w:r>
      <w:r w:rsidRPr="000E4D0D">
        <w:rPr>
          <w:rFonts w:cs="Arial"/>
          <w:bCs/>
          <w:szCs w:val="24"/>
        </w:rPr>
        <w:t xml:space="preserve"> № 218-ФЗ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</w:t>
      </w:r>
      <w:r w:rsidR="004A2229">
        <w:rPr>
          <w:rFonts w:cs="Arial"/>
          <w:bCs/>
          <w:szCs w:val="24"/>
        </w:rPr>
        <w:t xml:space="preserve"> </w:t>
      </w:r>
      <w:r w:rsidR="004A2229" w:rsidRPr="004A2229">
        <w:rPr>
          <w:rFonts w:cs="Arial"/>
          <w:bCs/>
          <w:szCs w:val="24"/>
        </w:rPr>
        <w:t xml:space="preserve">от 2 ноября 2023 г. </w:t>
      </w:r>
      <w:r w:rsidR="004A2229">
        <w:rPr>
          <w:rFonts w:cs="Arial"/>
          <w:bCs/>
          <w:szCs w:val="24"/>
        </w:rPr>
        <w:t>№</w:t>
      </w:r>
      <w:r w:rsidR="004A2229" w:rsidRPr="004A2229">
        <w:rPr>
          <w:rFonts w:cs="Arial"/>
          <w:bCs/>
          <w:szCs w:val="24"/>
        </w:rPr>
        <w:t xml:space="preserve"> 509-ФЗ</w:t>
      </w:r>
      <w:r w:rsidRPr="000E4D0D">
        <w:rPr>
          <w:rFonts w:cs="Arial"/>
          <w:bCs/>
          <w:szCs w:val="24"/>
        </w:rPr>
        <w:t xml:space="preserve">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</w:t>
      </w:r>
      <w:r w:rsidR="000A71A8" w:rsidRPr="000E4D0D">
        <w:rPr>
          <w:rFonts w:cs="Arial"/>
          <w:bCs/>
          <w:szCs w:val="24"/>
        </w:rPr>
        <w:t>.</w:t>
      </w:r>
    </w:p>
    <w:p w14:paraId="5F07E29E" w14:textId="77777777" w:rsidR="00A82983" w:rsidRPr="000E4D0D" w:rsidRDefault="0027445D" w:rsidP="009C4E3E">
      <w:pPr>
        <w:widowControl w:val="0"/>
        <w:ind w:firstLine="709"/>
        <w:jc w:val="both"/>
        <w:outlineLvl w:val="2"/>
      </w:pPr>
      <w:r w:rsidRPr="000E4D0D">
        <w:t xml:space="preserve">2.6.2. </w:t>
      </w:r>
      <w:r w:rsidR="00A82983" w:rsidRPr="000E4D0D">
        <w:t>Заявление (запрос) и прилагаемые к нему документы могут быть поданы Заявителем:</w:t>
      </w:r>
    </w:p>
    <w:p w14:paraId="4C8DA74E" w14:textId="77777777" w:rsidR="00A82983" w:rsidRPr="000E4D0D" w:rsidRDefault="00A82983" w:rsidP="009C4E3E">
      <w:pPr>
        <w:widowControl w:val="0"/>
        <w:ind w:firstLine="709"/>
        <w:jc w:val="both"/>
        <w:outlineLvl w:val="2"/>
      </w:pPr>
      <w:r w:rsidRPr="000E4D0D">
        <w:t>на бумажном носителе в Уполномоченный орган при личном обращении;</w:t>
      </w:r>
    </w:p>
    <w:p w14:paraId="7158485B" w14:textId="77777777" w:rsidR="00A82983" w:rsidRPr="000E4D0D" w:rsidRDefault="00A82983" w:rsidP="009C4E3E">
      <w:pPr>
        <w:widowControl w:val="0"/>
        <w:ind w:firstLine="709"/>
        <w:jc w:val="both"/>
        <w:outlineLvl w:val="2"/>
      </w:pPr>
      <w:r w:rsidRPr="000E4D0D">
        <w:t>на бумажном носителе в Уполномоченный орган посредством почтовой связи;</w:t>
      </w:r>
    </w:p>
    <w:p w14:paraId="62DCAFE9" w14:textId="77777777" w:rsidR="00A82983" w:rsidRPr="000E4D0D" w:rsidRDefault="00A82983" w:rsidP="009C4E3E">
      <w:pPr>
        <w:widowControl w:val="0"/>
        <w:ind w:firstLine="709"/>
        <w:jc w:val="both"/>
        <w:outlineLvl w:val="2"/>
      </w:pPr>
      <w:r w:rsidRPr="000E4D0D">
        <w:t>на бумажном носителе в МФЦ при личном обращении;</w:t>
      </w:r>
    </w:p>
    <w:p w14:paraId="47556A5E" w14:textId="77777777" w:rsidR="00E00485" w:rsidRPr="000E4D0D" w:rsidRDefault="00A82983" w:rsidP="009C4E3E">
      <w:pPr>
        <w:widowControl w:val="0"/>
        <w:ind w:firstLine="709"/>
        <w:jc w:val="both"/>
        <w:outlineLvl w:val="2"/>
      </w:pPr>
      <w:r w:rsidRPr="000E4D0D">
        <w:t>в форме электронных документов с использованием порталов ЕПГУ, РПГУ</w:t>
      </w:r>
      <w:r w:rsidR="00FD2DE0" w:rsidRPr="000E4D0D">
        <w:t xml:space="preserve">. </w:t>
      </w:r>
    </w:p>
    <w:p w14:paraId="32DE6121" w14:textId="49C574D2" w:rsidR="00626AED" w:rsidRPr="000E4D0D" w:rsidRDefault="00FD2DE0" w:rsidP="009C4E3E">
      <w:pPr>
        <w:widowControl w:val="0"/>
        <w:ind w:firstLine="709"/>
        <w:jc w:val="both"/>
        <w:rPr>
          <w:color w:val="000000" w:themeColor="text1"/>
        </w:rPr>
      </w:pPr>
      <w:r w:rsidRPr="000E4D0D">
        <w:t xml:space="preserve">2.6.3. </w:t>
      </w:r>
      <w:r w:rsidR="00C04661" w:rsidRPr="000E4D0D">
        <w:t xml:space="preserve">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</w:t>
      </w:r>
      <w:r w:rsidR="00C04661" w:rsidRPr="000E4D0D">
        <w:lastRenderedPageBreak/>
        <w:t>самоуправления и иных органов, участвующих в предоставлении государственных или муниципальных услуг</w:t>
      </w:r>
      <w:r w:rsidR="00C04661" w:rsidRPr="000E4D0D">
        <w:rPr>
          <w:color w:val="000000" w:themeColor="text1"/>
        </w:rPr>
        <w:t>, которые Заявитель вправе предоставить в случае обращения:</w:t>
      </w:r>
    </w:p>
    <w:p w14:paraId="430FABB9" w14:textId="77777777" w:rsidR="00391EFB" w:rsidRPr="000E4D0D" w:rsidRDefault="00391EFB" w:rsidP="00391EFB">
      <w:pPr>
        <w:pStyle w:val="ConsPlusNormal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4D0D">
        <w:rPr>
          <w:rFonts w:ascii="Times New Roman" w:eastAsia="Times New Roman" w:hAnsi="Times New Roman"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14:paraId="4A24DF4F" w14:textId="77777777" w:rsidR="00391EFB" w:rsidRPr="000E4D0D" w:rsidRDefault="00391EFB" w:rsidP="00391EFB">
      <w:pPr>
        <w:pStyle w:val="ConsPlusNormal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4D0D">
        <w:rPr>
          <w:rFonts w:ascii="Times New Roman" w:eastAsia="Times New Roman" w:hAnsi="Times New Roman"/>
          <w:sz w:val="28"/>
          <w:szCs w:val="28"/>
        </w:rPr>
        <w:t>разрешение на строительство;</w:t>
      </w:r>
    </w:p>
    <w:p w14:paraId="0397BFFB" w14:textId="4D376753" w:rsidR="00391EFB" w:rsidRPr="000E4D0D" w:rsidRDefault="00391EFB" w:rsidP="00391EFB">
      <w:pPr>
        <w:pStyle w:val="ConsPlusNormal"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4D0D">
        <w:rPr>
          <w:rFonts w:ascii="Times New Roman" w:eastAsia="Times New Roman" w:hAnsi="Times New Roman"/>
          <w:sz w:val="28"/>
          <w:szCs w:val="28"/>
        </w:rPr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</w:t>
      </w:r>
      <w:r w:rsidR="007D7B6D" w:rsidRPr="000E4D0D">
        <w:rPr>
          <w:rFonts w:ascii="Times New Roman" w:eastAsia="Times New Roman" w:hAnsi="Times New Roman"/>
          <w:sz w:val="28"/>
          <w:szCs w:val="28"/>
        </w:rPr>
        <w:t>Градостроительного кодекса Российской Федерации (далее – ГрК РФ</w:t>
      </w:r>
      <w:r w:rsidRPr="000E4D0D">
        <w:rPr>
          <w:rFonts w:ascii="Times New Roman" w:eastAsia="Times New Roman" w:hAnsi="Times New Roman"/>
          <w:sz w:val="28"/>
          <w:szCs w:val="28"/>
        </w:rPr>
        <w:t>) о соответствии построенного, реконструированного объекта капитального строительства указанным в пункте 1 части 5 статьи 49 ГрК РФ требованиям проектной документации (в том числе с учетом изменений, внесенных в рабочую документацию и являющихся в соответствии с частью 1.3 статьи 52 ГрК РФ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частью 5 статьи 54 ГрК РФ.</w:t>
      </w:r>
    </w:p>
    <w:p w14:paraId="4DA7BC8B" w14:textId="77777777" w:rsidR="00C04661" w:rsidRPr="000E4D0D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E4D0D">
        <w:rPr>
          <w:rFonts w:ascii="Times New Roman" w:hAnsi="Times New Roman"/>
          <w:sz w:val="28"/>
          <w:szCs w:val="28"/>
        </w:rPr>
        <w:t xml:space="preserve">2.6.4. </w:t>
      </w:r>
      <w:r w:rsidRPr="000E4D0D">
        <w:rPr>
          <w:rFonts w:ascii="Times New Roman" w:eastAsia="Times New Roman" w:hAnsi="Times New Roman"/>
          <w:sz w:val="28"/>
          <w:szCs w:val="28"/>
          <w:lang w:eastAsia="ru-RU"/>
        </w:rPr>
        <w:t>Непредставление Заявителем указанных в подразделе 2.6.3 Регламента документов не является основанием для отказа в предоставлении муниципальной услуги.</w:t>
      </w:r>
    </w:p>
    <w:p w14:paraId="36F90C65" w14:textId="692F4093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</w:pPr>
      <w:r w:rsidRPr="000E4D0D">
        <w:t>2.6.5.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государственные услуги, органах, предоставляющих муниципальные услуги, МФЦ с использованием информационных технологий, предусмотренных частью 18 статьи 14.1 Федерального закона от 27 июля 2006 г. №</w:t>
      </w:r>
      <w:r w:rsidR="00B93328">
        <w:t> </w:t>
      </w:r>
      <w:r w:rsidRPr="000E4D0D">
        <w:t>149-ФЗ «Об информации, информационных технологиях и о защите информации».</w:t>
      </w:r>
    </w:p>
    <w:p w14:paraId="0B5D47C0" w14:textId="77777777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</w:pPr>
      <w:r w:rsidRPr="000E4D0D"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14:paraId="1496480D" w14:textId="77777777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</w:pPr>
      <w:r w:rsidRPr="000E4D0D"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6456D025" w14:textId="77777777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</w:pPr>
      <w:r w:rsidRPr="000E4D0D"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14:paraId="717C08D6" w14:textId="77777777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</w:pPr>
      <w:r w:rsidRPr="000E4D0D">
        <w:t xml:space="preserve">2.6.6. При направлении заявления (запроса) в электронной форме с </w:t>
      </w:r>
      <w:r w:rsidRPr="000E4D0D">
        <w:lastRenderedPageBreak/>
        <w:t>использованием ЕПГУ, РПГУ заявление (запрос) должен быть подписан усиленной квалифицированной электронной подписью в соответствии с требованиями Федерального закона от 6 апреля 2011 г. №63-ФЗ «Об электронной подписи» и постановления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постановление № 634).</w:t>
      </w:r>
    </w:p>
    <w:p w14:paraId="66276B66" w14:textId="389F2A55" w:rsidR="00AE0CDC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</w:pPr>
      <w:r w:rsidRPr="000E4D0D">
        <w:t>Заявитель – физическое лицо вправе использовать простую электронную подпись в случае, предусмотренном пунктом 21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№634. Согласно последнему, в случае, если при обращении за получением муниципальной услуги в электронной форме идентификация и аутентификация Заявителя – физического лица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форме», Заявитель вправе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</w:t>
      </w:r>
      <w:r w:rsidR="00385AE5" w:rsidRPr="000E4D0D">
        <w:t>.</w:t>
      </w:r>
    </w:p>
    <w:p w14:paraId="1150288F" w14:textId="77777777" w:rsidR="00626AED" w:rsidRPr="000E4D0D" w:rsidRDefault="00626AED" w:rsidP="009C4E3E">
      <w:pPr>
        <w:pStyle w:val="ConsPlusNormal"/>
        <w:widowControl w:val="0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4B30BD21" w14:textId="77777777" w:rsidR="00626AED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bookmarkStart w:id="1" w:name="P179"/>
      <w:bookmarkEnd w:id="1"/>
      <w:r w:rsidRPr="000E4D0D">
        <w:rPr>
          <w:rFonts w:ascii="Times New Roman" w:hAnsi="Times New Roman"/>
          <w:b/>
          <w:color w:val="000000" w:themeColor="text1"/>
          <w:sz w:val="28"/>
          <w:szCs w:val="28"/>
        </w:rPr>
        <w:t>Подраздел 2.7.</w:t>
      </w:r>
      <w:r w:rsidRPr="000E4D0D">
        <w:rPr>
          <w:rFonts w:ascii="Times New Roman" w:hAnsi="Times New Roman"/>
          <w:b/>
          <w:sz w:val="28"/>
          <w:szCs w:val="28"/>
        </w:rPr>
        <w:t xml:space="preserve"> Исчерпывающий перечень оснований для отказа в приеме документов, необходимых для предоставления муниципальной услуги</w:t>
      </w:r>
    </w:p>
    <w:p w14:paraId="27D48A42" w14:textId="77777777" w:rsidR="00626AED" w:rsidRPr="000E4D0D" w:rsidRDefault="00626AED" w:rsidP="009C4E3E">
      <w:pPr>
        <w:widowControl w:val="0"/>
        <w:ind w:firstLine="709"/>
        <w:jc w:val="both"/>
        <w:rPr>
          <w:lang w:eastAsia="ru-RU"/>
        </w:rPr>
      </w:pPr>
    </w:p>
    <w:p w14:paraId="406A2853" w14:textId="77777777" w:rsidR="00C04661" w:rsidRPr="000E4D0D" w:rsidRDefault="00C04661" w:rsidP="009C4E3E">
      <w:pPr>
        <w:widowControl w:val="0"/>
        <w:ind w:firstLine="709"/>
        <w:jc w:val="both"/>
      </w:pPr>
      <w:r w:rsidRPr="000E4D0D">
        <w:t xml:space="preserve">2.7.1. Основаниями для отказа в приеме документов, необходимых для предоставления муниципальной услуги, являются: </w:t>
      </w:r>
    </w:p>
    <w:p w14:paraId="4399C7BA" w14:textId="77777777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1) представление Заявителем документов, оформленных не в соответствии с установленным порядком (наличие исправлений, не позволяющих однозначно истолковать их содержание, отсутствие обратного адреса, отсутствие подписи, печати (при наличии);</w:t>
      </w:r>
    </w:p>
    <w:p w14:paraId="7D9000A9" w14:textId="77777777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E4D0D">
        <w:rPr>
          <w:lang w:eastAsia="ru-RU"/>
        </w:rPr>
        <w:t>2)</w:t>
      </w:r>
      <w:r w:rsidRPr="000E4D0D">
        <w:rPr>
          <w:color w:val="000000"/>
        </w:rPr>
        <w:t xml:space="preserve"> отсутствие документа, удостоверяющего права (полномочия) представителя Заявителя, в случае подачи заявления представителем Заявителя;</w:t>
      </w:r>
    </w:p>
    <w:p w14:paraId="18764849" w14:textId="77777777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3) предоставление не в полном объеме документов, указанных в подразделе 2.6.1 Регламента.</w:t>
      </w:r>
    </w:p>
    <w:p w14:paraId="0CBFD9C9" w14:textId="77777777" w:rsidR="00C04661" w:rsidRPr="000E4D0D" w:rsidRDefault="00C04661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4)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3712AF83" w14:textId="77777777" w:rsidR="00C04661" w:rsidRPr="000E4D0D" w:rsidRDefault="00C04661" w:rsidP="009C4E3E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5)</w:t>
      </w:r>
      <w:r w:rsidRPr="000E4D0D">
        <w:t xml:space="preserve"> </w:t>
      </w:r>
      <w:r w:rsidRPr="000E4D0D">
        <w:rPr>
          <w:lang w:eastAsia="ru-RU"/>
        </w:rPr>
        <w:t xml:space="preserve">несоблюдение установленных условий признания действительности, усиленной квалифицированной электронной подписи согласно пункту 9 Правил 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 августа    2012 г. №852 «Об утверждении Правил пользования усиленной квалифицированной электронной подписи при обращении за получением </w:t>
      </w:r>
      <w:r w:rsidRPr="000E4D0D">
        <w:rPr>
          <w:lang w:eastAsia="ru-RU"/>
        </w:rPr>
        <w:lastRenderedPageBreak/>
        <w:t>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услуг», которой подписан электронный документ (пакет электронных документов).</w:t>
      </w:r>
    </w:p>
    <w:p w14:paraId="62E416F8" w14:textId="77777777" w:rsidR="00C04661" w:rsidRPr="000E4D0D" w:rsidRDefault="00C04661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2.7.2. Отказ в приеме документов, необходимых для предоставления муниципальной услуги, не препятствует повторному обращению Заявителя после устранения причины, послужившей основанием для отказа в приеме документов.</w:t>
      </w:r>
    </w:p>
    <w:p w14:paraId="78B0ECFE" w14:textId="77777777" w:rsidR="00626AED" w:rsidRPr="000E4D0D" w:rsidRDefault="00626AED" w:rsidP="009C4E3E">
      <w:pPr>
        <w:widowControl w:val="0"/>
        <w:ind w:firstLine="709"/>
      </w:pPr>
    </w:p>
    <w:p w14:paraId="3680B480" w14:textId="77777777" w:rsidR="00CA2534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Подраздел 2.8. Исчерпывающий перечень оснований для </w:t>
      </w:r>
    </w:p>
    <w:p w14:paraId="02995F75" w14:textId="77777777" w:rsidR="00CA2534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приостановления или отказа в предоставлении </w:t>
      </w:r>
    </w:p>
    <w:p w14:paraId="50EFAD85" w14:textId="77777777" w:rsidR="00626AED" w:rsidRPr="000E4D0D" w:rsidRDefault="00FD2DE0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14:paraId="15E0B2FE" w14:textId="77777777" w:rsidR="00626AED" w:rsidRPr="000E4D0D" w:rsidRDefault="00626AED" w:rsidP="009C4E3E">
      <w:pPr>
        <w:pStyle w:val="ConsPlusNormal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83F856D" w14:textId="77777777" w:rsidR="00626AED" w:rsidRPr="000E4D0D" w:rsidRDefault="00FD2DE0" w:rsidP="009C4E3E">
      <w:pPr>
        <w:widowControl w:val="0"/>
        <w:ind w:firstLine="709"/>
        <w:jc w:val="both"/>
        <w:rPr>
          <w:lang w:eastAsia="ru-RU"/>
        </w:rPr>
      </w:pPr>
      <w:r w:rsidRPr="000E4D0D">
        <w:rPr>
          <w:lang w:eastAsia="ru-RU"/>
        </w:rPr>
        <w:t>2.8.1. 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5D58C9B4" w14:textId="1F3527A1" w:rsidR="0054038F" w:rsidRPr="000E4D0D" w:rsidRDefault="00975302" w:rsidP="0054038F">
      <w:pPr>
        <w:widowControl w:val="0"/>
        <w:ind w:firstLine="709"/>
        <w:jc w:val="both"/>
      </w:pPr>
      <w:r w:rsidRPr="000E4D0D">
        <w:t xml:space="preserve">2.8.2. </w:t>
      </w:r>
      <w:r w:rsidR="0054038F" w:rsidRPr="000E4D0D">
        <w:t>Основаниями для отказа в предоставлении муниципальной услуги являются:</w:t>
      </w:r>
    </w:p>
    <w:p w14:paraId="1B36C520" w14:textId="2D2AD811" w:rsidR="0054038F" w:rsidRPr="000E4D0D" w:rsidRDefault="0054038F" w:rsidP="0054038F">
      <w:pPr>
        <w:pStyle w:val="220"/>
        <w:widowControl w:val="0"/>
        <w:tabs>
          <w:tab w:val="left" w:pos="567"/>
          <w:tab w:val="left" w:pos="709"/>
        </w:tabs>
        <w:ind w:firstLine="851"/>
      </w:pPr>
      <w:r w:rsidRPr="000E4D0D">
        <w:t xml:space="preserve">отсутствие документов, указанных в частях 3 и 4 статьи 55 </w:t>
      </w:r>
      <w:r w:rsidR="00CB46CE" w:rsidRPr="000E4D0D">
        <w:t>ГрК РФ</w:t>
      </w:r>
      <w:r w:rsidRPr="000E4D0D">
        <w:t>;</w:t>
      </w:r>
    </w:p>
    <w:p w14:paraId="2692495E" w14:textId="77777777" w:rsidR="0054038F" w:rsidRPr="000E4D0D" w:rsidRDefault="0054038F" w:rsidP="0054038F">
      <w:pPr>
        <w:pStyle w:val="220"/>
        <w:widowControl w:val="0"/>
        <w:tabs>
          <w:tab w:val="left" w:pos="567"/>
          <w:tab w:val="left" w:pos="709"/>
        </w:tabs>
        <w:ind w:firstLine="851"/>
      </w:pPr>
      <w:r w:rsidRPr="000E4D0D">
        <w:t>несоответствие объекта капитального строительства требованиям                   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551573F0" w14:textId="2702F8F4" w:rsidR="0054038F" w:rsidRPr="000E4D0D" w:rsidRDefault="002F54E2" w:rsidP="0054038F">
      <w:pPr>
        <w:pStyle w:val="220"/>
        <w:widowControl w:val="0"/>
        <w:tabs>
          <w:tab w:val="left" w:pos="567"/>
          <w:tab w:val="left" w:pos="709"/>
        </w:tabs>
        <w:ind w:firstLine="851"/>
      </w:pPr>
      <w:r w:rsidRPr="000E4D0D">
        <w:t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частью 6.2 статьи 55 ГрК РФ;</w:t>
      </w:r>
    </w:p>
    <w:p w14:paraId="2D6398CB" w14:textId="4B685363" w:rsidR="002F54E2" w:rsidRPr="000E4D0D" w:rsidRDefault="002F54E2" w:rsidP="0054038F">
      <w:pPr>
        <w:pStyle w:val="220"/>
        <w:widowControl w:val="0"/>
        <w:tabs>
          <w:tab w:val="left" w:pos="567"/>
          <w:tab w:val="left" w:pos="709"/>
        </w:tabs>
        <w:spacing w:line="240" w:lineRule="auto"/>
        <w:ind w:firstLine="851"/>
      </w:pPr>
      <w:r w:rsidRPr="000E4D0D">
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 линейного объекта в соответствии с частью 6.2 статьи 55 ГрК РФ;</w:t>
      </w:r>
    </w:p>
    <w:p w14:paraId="6A23B37D" w14:textId="7C53D2E7" w:rsidR="00FA73F8" w:rsidRPr="000E4D0D" w:rsidRDefault="0054038F" w:rsidP="002F54E2">
      <w:pPr>
        <w:pStyle w:val="220"/>
        <w:widowControl w:val="0"/>
        <w:tabs>
          <w:tab w:val="left" w:pos="567"/>
          <w:tab w:val="left" w:pos="709"/>
        </w:tabs>
        <w:spacing w:line="240" w:lineRule="auto"/>
        <w:ind w:firstLine="851"/>
        <w:rPr>
          <w:lang w:eastAsia="ru-RU"/>
        </w:rPr>
      </w:pPr>
      <w:r w:rsidRPr="000E4D0D">
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ГрК РФ, и строящийся, реконструируемый объект капитального строительства, в связи с размещением которого установлена или изменена зона с особыми </w:t>
      </w:r>
      <w:r w:rsidRPr="000E4D0D">
        <w:lastRenderedPageBreak/>
        <w:t>условиями использования территории, не введен в эксплуатацию.</w:t>
      </w:r>
    </w:p>
    <w:p w14:paraId="0040C27F" w14:textId="7EA247FC" w:rsidR="00626AED" w:rsidRPr="000E4D0D" w:rsidRDefault="00FD2DE0" w:rsidP="009C4E3E">
      <w:pPr>
        <w:pStyle w:val="220"/>
        <w:widowControl w:val="0"/>
        <w:tabs>
          <w:tab w:val="left" w:pos="567"/>
          <w:tab w:val="left" w:pos="709"/>
        </w:tabs>
        <w:spacing w:line="240" w:lineRule="auto"/>
        <w:ind w:firstLine="709"/>
      </w:pPr>
      <w:r w:rsidRPr="000E4D0D">
        <w:rPr>
          <w:lang w:eastAsia="ru-RU"/>
        </w:rPr>
        <w:t>2.8.</w:t>
      </w:r>
      <w:r w:rsidR="000D1A1E" w:rsidRPr="000E4D0D">
        <w:rPr>
          <w:lang w:eastAsia="ru-RU"/>
        </w:rPr>
        <w:t>3</w:t>
      </w:r>
      <w:r w:rsidRPr="000E4D0D">
        <w:rPr>
          <w:lang w:eastAsia="ru-RU"/>
        </w:rPr>
        <w:t>. Отказ в предоставлении муниципальной услуги не препятствует повторному обращению Заявителя после устранения причины, послужившей основанием для отказа.</w:t>
      </w:r>
    </w:p>
    <w:p w14:paraId="4F722906" w14:textId="77777777" w:rsidR="00626AED" w:rsidRPr="000E4D0D" w:rsidRDefault="00626AED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33949B" w14:textId="77777777" w:rsidR="00C04661" w:rsidRPr="000E4D0D" w:rsidRDefault="00C04661" w:rsidP="009C4E3E">
      <w:pPr>
        <w:pStyle w:val="ConsPlusNormal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>Подраздел 2.9. Размер платы, взимаемой с Заявителя при предоставлении муниципальной услуги, и способы ее взимания</w:t>
      </w:r>
    </w:p>
    <w:p w14:paraId="1ED8ED6E" w14:textId="77777777" w:rsidR="00C04661" w:rsidRPr="000E4D0D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14:paraId="031956C1" w14:textId="77777777" w:rsidR="00C04661" w:rsidRPr="000E4D0D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E4D0D">
        <w:rPr>
          <w:rFonts w:ascii="Times New Roman" w:hAnsi="Times New Roman"/>
          <w:sz w:val="28"/>
          <w:szCs w:val="28"/>
        </w:rPr>
        <w:t>2.9.1.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7E21C9A8" w14:textId="77777777" w:rsidR="00C04661" w:rsidRPr="000E4D0D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421DED" w14:textId="6AB4448E" w:rsidR="00C04661" w:rsidRPr="000E4D0D" w:rsidRDefault="00C04661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Подраздел 2.10. Максимальный срок ожидания в очереди при подаче </w:t>
      </w:r>
      <w:r w:rsidR="00F727D6">
        <w:rPr>
          <w:rFonts w:ascii="Times New Roman" w:hAnsi="Times New Roman"/>
          <w:b/>
          <w:sz w:val="28"/>
          <w:szCs w:val="28"/>
        </w:rPr>
        <w:t>З</w:t>
      </w:r>
      <w:r w:rsidRPr="000E4D0D">
        <w:rPr>
          <w:rFonts w:ascii="Times New Roman" w:hAnsi="Times New Roman"/>
          <w:b/>
          <w:sz w:val="28"/>
          <w:szCs w:val="28"/>
        </w:rPr>
        <w:t>аявителем запроса о предоставлении муниципальной услуги и при получении результата предоставления муниципальной услуги</w:t>
      </w:r>
    </w:p>
    <w:p w14:paraId="10831399" w14:textId="77777777" w:rsidR="00C04661" w:rsidRPr="000E4D0D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9389DC" w14:textId="77777777" w:rsidR="00C04661" w:rsidRPr="000E4D0D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E4D0D">
        <w:rPr>
          <w:rFonts w:ascii="Times New Roman" w:hAnsi="Times New Roman"/>
          <w:sz w:val="28"/>
          <w:szCs w:val="28"/>
        </w:rPr>
        <w:t>2.10.1. Максимальный срок ожидания в очереди при подаче запроса о предоставлении муниципальной услуги, а также при получении результата предоставления муниципальной услуги при личном приеме Заявителя не должен превышать 15 минут.</w:t>
      </w:r>
    </w:p>
    <w:p w14:paraId="2A1C7605" w14:textId="77777777" w:rsidR="00C04661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5D9D35" w14:textId="77777777" w:rsidR="00AE0D4A" w:rsidRPr="000E4D0D" w:rsidRDefault="00AE0D4A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E86108" w14:textId="220C7DED" w:rsidR="00C04661" w:rsidRPr="000E4D0D" w:rsidRDefault="00C04661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Подраздел 2.11. Срок регистрации запроса </w:t>
      </w:r>
      <w:r w:rsidR="00F727D6">
        <w:rPr>
          <w:rFonts w:ascii="Times New Roman" w:hAnsi="Times New Roman"/>
          <w:b/>
          <w:sz w:val="28"/>
          <w:szCs w:val="28"/>
        </w:rPr>
        <w:t>З</w:t>
      </w:r>
      <w:r w:rsidRPr="000E4D0D">
        <w:rPr>
          <w:rFonts w:ascii="Times New Roman" w:hAnsi="Times New Roman"/>
          <w:b/>
          <w:sz w:val="28"/>
          <w:szCs w:val="28"/>
        </w:rPr>
        <w:t xml:space="preserve">аявителя о предоставлении муниципальной услуги </w:t>
      </w:r>
    </w:p>
    <w:p w14:paraId="0DDF20C3" w14:textId="77777777" w:rsidR="00C04661" w:rsidRPr="000E4D0D" w:rsidRDefault="00C04661" w:rsidP="009C4E3E">
      <w:pPr>
        <w:pStyle w:val="ConsPlusNormal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F89CCD" w14:textId="77777777" w:rsidR="00C04661" w:rsidRPr="000E4D0D" w:rsidRDefault="00C04661" w:rsidP="009C4E3E">
      <w:pPr>
        <w:widowControl w:val="0"/>
        <w:ind w:firstLine="709"/>
        <w:jc w:val="both"/>
      </w:pPr>
      <w:r w:rsidRPr="000E4D0D">
        <w:t>2.11.1. Регистрация поступившего в</w:t>
      </w:r>
      <w:r w:rsidRPr="000E4D0D">
        <w:rPr>
          <w:rFonts w:eastAsia="Calibri"/>
          <w:lang w:eastAsia="en-US"/>
        </w:rPr>
        <w:t xml:space="preserve"> Уполномоченный орган </w:t>
      </w:r>
      <w:r w:rsidRPr="000E4D0D">
        <w:t>заявления о предоставлении муниципальной услуги и (или) документов (содержащихся в них сведений), осуществляется в день их поступления.</w:t>
      </w:r>
    </w:p>
    <w:p w14:paraId="33A434A6" w14:textId="77777777" w:rsidR="00C04661" w:rsidRDefault="00C04661" w:rsidP="009C4E3E">
      <w:pPr>
        <w:pStyle w:val="ConsPlusNormal"/>
        <w:widowControl w:val="0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14:paraId="39375193" w14:textId="77777777" w:rsidR="00790CC3" w:rsidRPr="00790CC3" w:rsidRDefault="00790CC3" w:rsidP="009C4E3E">
      <w:pPr>
        <w:pStyle w:val="ConsPlusNormal"/>
        <w:widowControl w:val="0"/>
        <w:ind w:firstLine="0"/>
        <w:jc w:val="both"/>
        <w:rPr>
          <w:rFonts w:ascii="Times New Roman" w:hAnsi="Times New Roman"/>
          <w:b/>
          <w:sz w:val="14"/>
          <w:szCs w:val="14"/>
        </w:rPr>
      </w:pPr>
    </w:p>
    <w:p w14:paraId="3AFB995C" w14:textId="77777777" w:rsidR="006E7FE6" w:rsidRPr="000E4D0D" w:rsidRDefault="006E7FE6" w:rsidP="009C4E3E">
      <w:pPr>
        <w:pStyle w:val="ConsPlusNormal"/>
        <w:widowControl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Подраздел 2.12. </w:t>
      </w:r>
      <w:r w:rsidRPr="000E4D0D">
        <w:rPr>
          <w:rFonts w:ascii="Times New Roman" w:eastAsia="Times New Roman" w:hAnsi="Times New Roman"/>
          <w:b/>
          <w:sz w:val="28"/>
          <w:szCs w:val="28"/>
        </w:rPr>
        <w:t>Требования к помещениям, в которых предоставляется муниципальная услуга</w:t>
      </w:r>
    </w:p>
    <w:p w14:paraId="61371FFC" w14:textId="77777777" w:rsidR="006E7FE6" w:rsidRPr="000E4D0D" w:rsidRDefault="006E7FE6" w:rsidP="009C4E3E">
      <w:pPr>
        <w:pStyle w:val="ConsPlusNormal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AD2DDEA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2.12.1. Информация о графике (режиме) работы размещается при входе в здание, в котором осуществляется деятельность Уполномоченного органа, на видном месте.</w:t>
      </w:r>
    </w:p>
    <w:p w14:paraId="26982BE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2.12.2. Здание, в котором предоставляется муниципальная услуга, оборудуется входом, обеспечивающим свободный доступ Заявителей в помещения.</w:t>
      </w:r>
    </w:p>
    <w:p w14:paraId="36D92B37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2.12.3. На парковке общего пользования должно быть выделено не менее 10 процентов мест (но не менее одного места) для бесплатной парковки транспортных средств, управляемых инвалидами I и II групп, и транспортных средств, перевозящих таких инвалидов и детей-инвалидов. На граждан из числа инвалидов III группы данные нормы распространяются в порядке, определяемом Правительством Российской Федерации. </w:t>
      </w:r>
    </w:p>
    <w:p w14:paraId="445B9ED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Право на пользование местом, выделенным для бесплатной парковки транспортных средств, управляемых инвалидами либо перевозящих лиц </w:t>
      </w:r>
      <w:r w:rsidRPr="000E4D0D">
        <w:rPr>
          <w:bCs/>
        </w:rPr>
        <w:lastRenderedPageBreak/>
        <w:t>указанной категории, предоставляется лицам, на транспортных средствах которых установлен опознавательный знак «Инвалид» и информация об этих транспортных средствах внесена в федеральный реестр инвалидов.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14:paraId="09E99159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2.12.4. Вход в здание оборудуется информационной табличкой (вывеской), содержащей информацию об Уполномоченном органе, а также оборудуется лестницей с поручнями, пандусами, для беспрепятственного передвижения граждан.</w:t>
      </w:r>
    </w:p>
    <w:p w14:paraId="6079C4BE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2.12.5.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14:paraId="3A7D9CD1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14:paraId="7FF5D81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14:paraId="156ECB5C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14:paraId="567C517A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14:paraId="7A4E92FA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E4D0D">
        <w:rPr>
          <w:bCs/>
        </w:rPr>
        <w:t>сурдопереводчика</w:t>
      </w:r>
      <w:proofErr w:type="spellEnd"/>
      <w:r w:rsidRPr="000E4D0D">
        <w:rPr>
          <w:bCs/>
        </w:rPr>
        <w:t xml:space="preserve"> и </w:t>
      </w:r>
      <w:proofErr w:type="spellStart"/>
      <w:r w:rsidRPr="000E4D0D">
        <w:rPr>
          <w:bCs/>
        </w:rPr>
        <w:t>тифлосурдопереводчика</w:t>
      </w:r>
      <w:proofErr w:type="spellEnd"/>
      <w:r w:rsidRPr="000E4D0D">
        <w:rPr>
          <w:bCs/>
        </w:rPr>
        <w:t>;</w:t>
      </w:r>
    </w:p>
    <w:p w14:paraId="336982F9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14:paraId="71D2519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органами.</w:t>
      </w:r>
    </w:p>
    <w:p w14:paraId="2C8FE99D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2.12.6. Помещения, в которых предоставляется муниципальная услуга, зал ожидания, места для заполнения заявления о предоставлении муниципальной услуги должны соответствовать санитарно-гигиеническим правилам и нормативам, правилам пожарной безопасности, безопасности труда, а также оборудоваться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14:paraId="2801FFE2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lastRenderedPageBreak/>
        <w:t>2.12.7. Кабинеты оборудуются информационными табличками (вывесками), содержащими информацию о номере кабинета и наименовании структурного подразделения Уполномоченного органа, предоставляющего муниципальную услугу.</w:t>
      </w:r>
    </w:p>
    <w:p w14:paraId="6FC23E64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2.12.8. Места для заполнения заявления о предоставлении муниципальной услуги оборудуются: телефоном, факсом, копировальным аппаратом, компьютерами и иной оргтехникой, рабочими столами и стульями, кресельными секциями для посетителей, а также справочно-правовыми системами, информационными стендами.</w:t>
      </w:r>
    </w:p>
    <w:p w14:paraId="09E0728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2.12.9. 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Заявителями.</w:t>
      </w:r>
    </w:p>
    <w:p w14:paraId="029548D5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2.12.10. Прием Заявителей при предоставлении муниципальной услуги осуществляется согласно графику (режиму) работы Уполномоченного органа.</w:t>
      </w:r>
    </w:p>
    <w:p w14:paraId="3417CCED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2.12.11. Рабочее место должностного лица Уполномоченного органа, предоставляющего муниципальную услугу, оборудуется компьютером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14:paraId="101D66C3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2.12.12. Должностные лица Уполномоченного органа, ответственные за предоставление муниципальной услуги, обеспечиваются идентификационными карточками (</w:t>
      </w:r>
      <w:proofErr w:type="spellStart"/>
      <w:r w:rsidRPr="000E4D0D">
        <w:rPr>
          <w:bCs/>
        </w:rPr>
        <w:t>бэйджами</w:t>
      </w:r>
      <w:proofErr w:type="spellEnd"/>
      <w:r w:rsidRPr="000E4D0D">
        <w:rPr>
          <w:bCs/>
        </w:rPr>
        <w:t>) и (или) настольными табличками.</w:t>
      </w:r>
    </w:p>
    <w:p w14:paraId="52FBF5F8" w14:textId="77777777" w:rsidR="006E7FE6" w:rsidRDefault="006E7FE6" w:rsidP="009C4E3E">
      <w:pPr>
        <w:widowControl w:val="0"/>
        <w:jc w:val="both"/>
      </w:pPr>
    </w:p>
    <w:p w14:paraId="7DDB451E" w14:textId="77777777" w:rsidR="00C33FEC" w:rsidRPr="00C33FEC" w:rsidRDefault="00C33FEC" w:rsidP="009C4E3E">
      <w:pPr>
        <w:widowControl w:val="0"/>
        <w:jc w:val="both"/>
        <w:rPr>
          <w:sz w:val="8"/>
          <w:szCs w:val="8"/>
        </w:rPr>
      </w:pPr>
    </w:p>
    <w:p w14:paraId="60F4E5D0" w14:textId="77777777" w:rsidR="006E7FE6" w:rsidRPr="000E4D0D" w:rsidRDefault="006E7FE6" w:rsidP="009C4E3E">
      <w:pPr>
        <w:widowControl w:val="0"/>
        <w:jc w:val="center"/>
        <w:rPr>
          <w:b/>
        </w:rPr>
      </w:pPr>
      <w:r w:rsidRPr="000E4D0D">
        <w:rPr>
          <w:b/>
        </w:rPr>
        <w:t>Подраздел 2.13. Показатели доступности и качества</w:t>
      </w:r>
    </w:p>
    <w:p w14:paraId="2E213B6C" w14:textId="77777777" w:rsidR="006E7FE6" w:rsidRPr="000E4D0D" w:rsidRDefault="006E7FE6" w:rsidP="009C4E3E">
      <w:pPr>
        <w:widowControl w:val="0"/>
        <w:jc w:val="center"/>
        <w:rPr>
          <w:b/>
        </w:rPr>
      </w:pPr>
      <w:r w:rsidRPr="000E4D0D">
        <w:rPr>
          <w:b/>
        </w:rPr>
        <w:t>муниципальной услуги</w:t>
      </w:r>
    </w:p>
    <w:p w14:paraId="4BF1766D" w14:textId="77777777" w:rsidR="006E7FE6" w:rsidRPr="000E4D0D" w:rsidRDefault="006E7FE6" w:rsidP="009C4E3E">
      <w:pPr>
        <w:widowControl w:val="0"/>
        <w:jc w:val="center"/>
        <w:rPr>
          <w:b/>
        </w:rPr>
      </w:pPr>
    </w:p>
    <w:p w14:paraId="0959056C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2.13.1. Показателями доступности и качества муниципальной услуги являются:</w:t>
      </w:r>
    </w:p>
    <w:p w14:paraId="3731C133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полнота, актуальность и достоверность информации о порядке предоставления муниципальной услуги;</w:t>
      </w:r>
    </w:p>
    <w:p w14:paraId="0ACD8784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наглядность форм размещаемой информации о порядке предоставления муниципальной услуги;</w:t>
      </w:r>
    </w:p>
    <w:p w14:paraId="09D4791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оперативность и достоверность предоставляемой информации о порядке предоставления муниципальной услуги;</w:t>
      </w:r>
    </w:p>
    <w:p w14:paraId="373652A7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установление и соблюдение требований к помещениям, в которых предоставляется муниципальная услуга;</w:t>
      </w:r>
    </w:p>
    <w:p w14:paraId="3A0DAEB4" w14:textId="5D2C9EF3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предоставление возможности подачи заявления о предоставлении муниципальной услуги и документов (сведений), необходимых для предоставления муниципальной услуги, а также выдачи </w:t>
      </w:r>
      <w:r w:rsidR="00F727D6">
        <w:rPr>
          <w:bCs/>
        </w:rPr>
        <w:t>З</w:t>
      </w:r>
      <w:r w:rsidRPr="000E4D0D">
        <w:rPr>
          <w:bCs/>
        </w:rPr>
        <w:t>аявителям документов по результатам предоставления муниципальной услуги в МФЦ;</w:t>
      </w:r>
    </w:p>
    <w:p w14:paraId="39F407A8" w14:textId="15325C33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количество взаимодействий </w:t>
      </w:r>
      <w:r w:rsidR="00F727D6">
        <w:rPr>
          <w:bCs/>
        </w:rPr>
        <w:t>З</w:t>
      </w:r>
      <w:r w:rsidRPr="000E4D0D">
        <w:rPr>
          <w:bCs/>
        </w:rPr>
        <w:t xml:space="preserve">аявителя с должностными лицами Уполномоченного органа при предоставлении муниципальной услуги и их продолжительность; </w:t>
      </w:r>
    </w:p>
    <w:p w14:paraId="61D690D2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установление и соблюдение срока предоставления муниципальной услуги, в том числе срока ожидания в очереди при подаче заявления и при получении </w:t>
      </w:r>
      <w:r w:rsidRPr="000E4D0D">
        <w:rPr>
          <w:bCs/>
        </w:rPr>
        <w:lastRenderedPageBreak/>
        <w:t>результата предоставления муниципальной услуги;</w:t>
      </w:r>
    </w:p>
    <w:p w14:paraId="7F7EAB7E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своевременное рассмотрение документов, представленных Заявителем, в случае необходимости – с участием Заявителя; </w:t>
      </w:r>
    </w:p>
    <w:p w14:paraId="3985ED7F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отсутствие обоснованных жалоб со стороны Заявителей по результатам предоставления муниципальной услуги;</w:t>
      </w:r>
    </w:p>
    <w:p w14:paraId="61F4EA31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предоставление возможности подачи заявления о предоставлении муниципальной услуги и документов (сведений), необходимых для предоставления муниципальной услуги, в форме электронного документа, в том числе с использованием Регионального портала.</w:t>
      </w:r>
    </w:p>
    <w:p w14:paraId="0BC93777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2.13.2. Критерии оценки качества предоставления муниципальной услуги, предоставляемой в электронном виде:</w:t>
      </w:r>
    </w:p>
    <w:p w14:paraId="416185A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доступность информации о порядке предоставления муниципальной услуги;</w:t>
      </w:r>
    </w:p>
    <w:p w14:paraId="5551451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доступность электронных форм документов, необходимых для предоставления муниципальной услуги;</w:t>
      </w:r>
    </w:p>
    <w:p w14:paraId="29D35825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14:paraId="2BE95B69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время ожидания ответа на подачу заявления;</w:t>
      </w:r>
    </w:p>
    <w:p w14:paraId="3264881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время предоставления муниципальной услуги;</w:t>
      </w:r>
    </w:p>
    <w:p w14:paraId="55C49B23" w14:textId="5CF047B9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</w:t>
      </w:r>
      <w:r w:rsidR="00FA376E">
        <w:rPr>
          <w:bCs/>
        </w:rPr>
        <w:t>З</w:t>
      </w:r>
      <w:r w:rsidRPr="000E4D0D">
        <w:rPr>
          <w:bCs/>
        </w:rPr>
        <w:t>аявителя о ходе предоставления муниципальной услуги, а также получения результата предоставления муниципальной услуги.</w:t>
      </w:r>
    </w:p>
    <w:p w14:paraId="728078EF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2.13.3. В ходе предоставления муниципальной услуги Заявитель взаимодействует с должностными лицами Уполномоченного органа не более двух раз (подача заявления и иных документов, необходимых для предоставления муниципальной услуги и получение результата предоставления муниципальной услуги), продолжительность взаимодействий составляет: при подаче заявления - не более 15 минут; при получении результата муниципальной услуги - не более 15 минут.</w:t>
      </w:r>
    </w:p>
    <w:p w14:paraId="45AC6641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В процессе предоставления муниципальной услуги Заявитель вправе обращаться в Уполномоченный орган за получением информации о ходе предоставления муниципальной услуги неограниченное количество раз.</w:t>
      </w:r>
    </w:p>
    <w:p w14:paraId="01DBA827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В процессе предоставления муниципальной услуги Заявитель вправе обращаться в МФЦ за получением информации о ходе предоставления муниципальной услуги Уполномоченным органом неограниченное количество раз.</w:t>
      </w:r>
    </w:p>
    <w:p w14:paraId="62CEA02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2.13.4. Заявителю предоставляется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2BE2FD05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заключенных уполномоченным МФЦ с Уполномоченным органом.</w:t>
      </w:r>
    </w:p>
    <w:p w14:paraId="3E11752B" w14:textId="54C7C2FF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405234">
        <w:rPr>
          <w:bCs/>
        </w:rPr>
        <w:lastRenderedPageBreak/>
        <w:t xml:space="preserve">2.13.5. При предоставлении муниципальной услуги с использованием информационно-коммуникационных технологий, в том числе порталов ЕПГУ, РПГУ, </w:t>
      </w:r>
      <w:r w:rsidR="00FA376E" w:rsidRPr="00405234">
        <w:rPr>
          <w:bCs/>
        </w:rPr>
        <w:t>З</w:t>
      </w:r>
      <w:r w:rsidRPr="00405234">
        <w:rPr>
          <w:bCs/>
        </w:rPr>
        <w:t>аявителю обеспечивается возможность (при наличии технической возможности):</w:t>
      </w:r>
      <w:r w:rsidRPr="000E4D0D">
        <w:rPr>
          <w:bCs/>
        </w:rPr>
        <w:t xml:space="preserve"> </w:t>
      </w:r>
    </w:p>
    <w:p w14:paraId="3EC8CFFB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получения информации о порядке и сроках предоставления муниципальной услуги;</w:t>
      </w:r>
    </w:p>
    <w:p w14:paraId="38DFB676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записи на прием в МФЦ для подачи заявления о предоставлении муниципальной услуги;</w:t>
      </w:r>
    </w:p>
    <w:p w14:paraId="7967A461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формирования заявления о предоставлении муниципальной услуги;</w:t>
      </w:r>
    </w:p>
    <w:p w14:paraId="181A237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приема и регистрации Уполномоченным органом заявления и иных документов, необходимых для предоставления муниципальной услуги;</w:t>
      </w:r>
    </w:p>
    <w:p w14:paraId="3DCE3F74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оплаты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Федерации;</w:t>
      </w:r>
    </w:p>
    <w:p w14:paraId="2C650EB9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получения результата предоставления муниципальной услуги;</w:t>
      </w:r>
    </w:p>
    <w:p w14:paraId="3BF290EB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получения сведений о ходе выполнения заявления;</w:t>
      </w:r>
    </w:p>
    <w:p w14:paraId="63AE6CAC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осуществления оценки качества предоставления муниципальной услуги;</w:t>
      </w:r>
    </w:p>
    <w:p w14:paraId="358BF281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14:paraId="54E3078B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2.13.6. 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от 27 июля 2010 г. № 210-ФЗ «Об организации предоставления государственных и муниципальных услуг» раздела «Стандарт предоставления государственной (муниципальной) услуги» (далее – комплексный заявление).</w:t>
      </w:r>
    </w:p>
    <w:p w14:paraId="24A540AE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Получение муниципальной услуги, предусмотренной настоящим Регламентом в МФЦ, возможно при подаче Заявителем комплексного заявления.</w:t>
      </w:r>
    </w:p>
    <w:p w14:paraId="72AF1D3D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Заявление, составленное МФЦ на основании комплексного заявления Заявителя, должно быть подписано уполномоченным работником МФЦ и скреплено печатью МФЦ.</w:t>
      </w:r>
    </w:p>
    <w:p w14:paraId="430198AF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Заявление, составленное на основании комплексного заявления, и документы, необходимые для предоставления муниципальной услуги, направляются в Уполномоченный орган с приложением копии комплексного заявления, заверенной МФЦ.</w:t>
      </w:r>
    </w:p>
    <w:p w14:paraId="2F4B3E3A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Направление МФЦ заявлений, а также указанных в части 4 статьи 15.1 статьи Федерального закона от 27 июля 2010 г. № 210-ФЗ «Об организации предоставления государственных и муниципальных услуг» документов в Уполномоченный орган осуществляется не позднее одного рабочего дня, следующего за днем получения комплексного заявления.</w:t>
      </w:r>
    </w:p>
    <w:p w14:paraId="749F09F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Получение МФЦ отказа в предоставлении государственных (муниципальных) услуг, включенных в комплексное заявление, не является основанием для прекращения получения иных государственных (муниципальных) услуг, указанных в комплексном заявлении, за исключением случаев, если услуга, в предоставлении которой отказано, необходима для предоставления иных государственных (муниципальных) услуг, включенных в </w:t>
      </w:r>
      <w:r w:rsidRPr="000E4D0D">
        <w:rPr>
          <w:bCs/>
        </w:rPr>
        <w:lastRenderedPageBreak/>
        <w:t xml:space="preserve">комплексное заявление. </w:t>
      </w:r>
    </w:p>
    <w:p w14:paraId="624BDEC0" w14:textId="77777777" w:rsidR="00C04661" w:rsidRPr="000E4D0D" w:rsidRDefault="00C04661" w:rsidP="009C4E3E">
      <w:pPr>
        <w:widowControl w:val="0"/>
        <w:ind w:firstLine="709"/>
        <w:jc w:val="center"/>
        <w:rPr>
          <w:b/>
        </w:rPr>
      </w:pPr>
    </w:p>
    <w:p w14:paraId="13AD4D76" w14:textId="77777777" w:rsidR="00C04661" w:rsidRPr="000E4D0D" w:rsidRDefault="00C04661" w:rsidP="009C4E3E">
      <w:pPr>
        <w:widowControl w:val="0"/>
        <w:jc w:val="center"/>
        <w:rPr>
          <w:b/>
        </w:rPr>
      </w:pPr>
      <w:r w:rsidRPr="000E4D0D">
        <w:rPr>
          <w:b/>
        </w:rPr>
        <w:t xml:space="preserve">Подраздел 2.14. Иные требования к предоставлению </w:t>
      </w:r>
    </w:p>
    <w:p w14:paraId="7A8155F2" w14:textId="77777777" w:rsidR="00C04661" w:rsidRPr="000E4D0D" w:rsidRDefault="00C04661" w:rsidP="009C4E3E">
      <w:pPr>
        <w:widowControl w:val="0"/>
        <w:jc w:val="center"/>
        <w:rPr>
          <w:b/>
        </w:rPr>
      </w:pPr>
      <w:r w:rsidRPr="000E4D0D">
        <w:rPr>
          <w:b/>
        </w:rPr>
        <w:t>муниципальной услуги</w:t>
      </w:r>
    </w:p>
    <w:p w14:paraId="4ECB19F4" w14:textId="77777777" w:rsidR="00C04661" w:rsidRPr="000E4D0D" w:rsidRDefault="00C04661" w:rsidP="009C4E3E">
      <w:pPr>
        <w:widowControl w:val="0"/>
        <w:ind w:firstLine="709"/>
        <w:jc w:val="both"/>
        <w:rPr>
          <w:sz w:val="24"/>
        </w:rPr>
      </w:pPr>
    </w:p>
    <w:p w14:paraId="60AF74FD" w14:textId="77777777" w:rsidR="00C04661" w:rsidRPr="000E4D0D" w:rsidRDefault="00C04661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2.14.1.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</w:t>
      </w:r>
    </w:p>
    <w:p w14:paraId="4627F576" w14:textId="77777777" w:rsidR="00C04661" w:rsidRPr="000E4D0D" w:rsidRDefault="00C04661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2.14.2. Взимание платы за предоставление услуг, которые являются необходимыми и обязательными, для предоставления муниципальной услуги не предусмотрено.</w:t>
      </w:r>
    </w:p>
    <w:p w14:paraId="06008AC2" w14:textId="44CC4261" w:rsidR="00C04661" w:rsidRPr="000E4D0D" w:rsidRDefault="00C04661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2.14.3. Для предоставлени</w:t>
      </w:r>
      <w:r w:rsidR="00F13AC0" w:rsidRPr="000E4D0D">
        <w:rPr>
          <w:bCs/>
        </w:rPr>
        <w:t>я муниципальной услуги использую</w:t>
      </w:r>
      <w:r w:rsidRPr="000E4D0D">
        <w:rPr>
          <w:bCs/>
        </w:rPr>
        <w:t>тся:</w:t>
      </w:r>
    </w:p>
    <w:p w14:paraId="5DD7F49D" w14:textId="77777777" w:rsidR="00C04661" w:rsidRPr="000E4D0D" w:rsidRDefault="00C04661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федеральная информационная система «Единый портал государственных услуг (функций)» (</w:t>
      </w:r>
      <w:hyperlink r:id="rId10" w:history="1">
        <w:r w:rsidRPr="000E4D0D">
          <w:rPr>
            <w:rStyle w:val="ad"/>
            <w:bCs/>
          </w:rPr>
          <w:t>https://www.gosuslugi.ru/r/krasnodar</w:t>
        </w:r>
      </w:hyperlink>
      <w:r w:rsidRPr="000E4D0D">
        <w:rPr>
          <w:bCs/>
        </w:rPr>
        <w:t xml:space="preserve">); </w:t>
      </w:r>
    </w:p>
    <w:p w14:paraId="04AA0FBE" w14:textId="31090FF3" w:rsidR="00C034F9" w:rsidRPr="000E4D0D" w:rsidRDefault="00C04661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региональная информационная система «Региональный портал государственных и муниципальных услуг» (</w:t>
      </w:r>
      <w:hyperlink r:id="rId11" w:history="1">
        <w:r w:rsidRPr="000E4D0D">
          <w:rPr>
            <w:rStyle w:val="ad"/>
            <w:bCs/>
          </w:rPr>
          <w:t>https://pgu.krasnodar.ru/</w:t>
        </w:r>
      </w:hyperlink>
      <w:r w:rsidRPr="000E4D0D">
        <w:rPr>
          <w:bCs/>
        </w:rPr>
        <w:t>).</w:t>
      </w:r>
    </w:p>
    <w:p w14:paraId="43B5B3F8" w14:textId="77777777" w:rsidR="00C04661" w:rsidRPr="000E4D0D" w:rsidRDefault="00C04661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</w:p>
    <w:p w14:paraId="5AAF3D9B" w14:textId="77777777" w:rsidR="006E7FE6" w:rsidRPr="000E4D0D" w:rsidRDefault="006E7FE6" w:rsidP="009C4E3E">
      <w:pPr>
        <w:pStyle w:val="ConsPlusNormal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Раздел </w:t>
      </w:r>
      <w:r w:rsidRPr="000E4D0D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E4D0D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</w:t>
      </w:r>
    </w:p>
    <w:p w14:paraId="0FDB4398" w14:textId="77777777" w:rsidR="006E7FE6" w:rsidRPr="000E4D0D" w:rsidRDefault="006E7FE6" w:rsidP="009C4E3E">
      <w:pPr>
        <w:pStyle w:val="ConsPlusNormal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4D0D">
        <w:rPr>
          <w:rFonts w:ascii="Times New Roman" w:hAnsi="Times New Roman"/>
          <w:b/>
          <w:sz w:val="28"/>
          <w:szCs w:val="28"/>
        </w:rPr>
        <w:t xml:space="preserve">административных процедур </w:t>
      </w:r>
    </w:p>
    <w:p w14:paraId="69BCE15A" w14:textId="77777777" w:rsidR="006E7FE6" w:rsidRPr="000E4D0D" w:rsidRDefault="006E7FE6" w:rsidP="009C4E3E">
      <w:pPr>
        <w:pStyle w:val="ConsPlusNormal"/>
        <w:widowControl w:val="0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49B3DE74" w14:textId="77777777" w:rsidTr="00907FED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E1E304F" w14:textId="77777777" w:rsidR="006E7FE6" w:rsidRPr="000E4D0D" w:rsidRDefault="006E7FE6" w:rsidP="009C4E3E">
            <w:pPr>
              <w:tabs>
                <w:tab w:val="left" w:pos="2235"/>
              </w:tabs>
              <w:jc w:val="center"/>
              <w:rPr>
                <w:b/>
              </w:rPr>
            </w:pPr>
            <w:r w:rsidRPr="000E4D0D">
              <w:rPr>
                <w:b/>
              </w:rPr>
              <w:t xml:space="preserve">Подраздел 3.1. Порядок выполнения административных </w:t>
            </w:r>
          </w:p>
          <w:p w14:paraId="37300EC8" w14:textId="56A52D94" w:rsidR="006E7FE6" w:rsidRPr="000E4D0D" w:rsidRDefault="006E7FE6" w:rsidP="00BD7824">
            <w:pPr>
              <w:tabs>
                <w:tab w:val="left" w:pos="2235"/>
              </w:tabs>
              <w:jc w:val="center"/>
              <w:rPr>
                <w:b/>
              </w:rPr>
            </w:pPr>
            <w:r w:rsidRPr="000E4D0D">
              <w:rPr>
                <w:b/>
              </w:rPr>
              <w:t>процедур (действий)</w:t>
            </w:r>
            <w:r w:rsidR="00A526EC">
              <w:rPr>
                <w:b/>
              </w:rPr>
              <w:t>,</w:t>
            </w:r>
            <w:r w:rsidRPr="000E4D0D">
              <w:rPr>
                <w:b/>
              </w:rPr>
              <w:t xml:space="preserve"> осуществляемых администрацией муниципального образования</w:t>
            </w:r>
            <w:r w:rsidR="00BD7824" w:rsidRPr="000E4D0D">
              <w:rPr>
                <w:b/>
              </w:rPr>
              <w:t xml:space="preserve"> </w:t>
            </w:r>
            <w:r w:rsidR="007B2690" w:rsidRPr="007B2690">
              <w:rPr>
                <w:b/>
              </w:rPr>
              <w:t>муниципальный округ город Горячий Ключ Краснодарского края</w:t>
            </w:r>
          </w:p>
        </w:tc>
      </w:tr>
    </w:tbl>
    <w:p w14:paraId="1469F324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</w:p>
    <w:p w14:paraId="3FA16E3D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3.1.1. Предоставление муниципальной услуги включает в себя последовательность следующих административных процедур (действий):</w:t>
      </w:r>
    </w:p>
    <w:p w14:paraId="2F0F02E9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прием заявления (</w:t>
      </w:r>
      <w:r w:rsidRPr="000E4D0D">
        <w:rPr>
          <w:color w:val="000000" w:themeColor="text1"/>
        </w:rPr>
        <w:t>запроса) и документов и (или) информации, необходимых для предоставления муниципальной услуги</w:t>
      </w:r>
      <w:r w:rsidRPr="000E4D0D">
        <w:rPr>
          <w:bCs/>
        </w:rPr>
        <w:t>;</w:t>
      </w:r>
    </w:p>
    <w:p w14:paraId="6DEF7BEF" w14:textId="190892C0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t>запрос документов</w:t>
      </w:r>
      <w:r w:rsidR="00047DEF" w:rsidRPr="000E4D0D">
        <w:t xml:space="preserve"> </w:t>
      </w:r>
      <w:r w:rsidRPr="000E4D0D">
        <w:t>в рамках межведомственного взаимодействия;</w:t>
      </w:r>
    </w:p>
    <w:p w14:paraId="1772711E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t>приостановление предоставления муниципальной услуги;</w:t>
      </w:r>
    </w:p>
    <w:p w14:paraId="1C6A57F4" w14:textId="77777777" w:rsidR="006E7FE6" w:rsidRPr="000E4D0D" w:rsidRDefault="006E7FE6" w:rsidP="009C4E3E">
      <w:pPr>
        <w:widowControl w:val="0"/>
        <w:ind w:firstLine="708"/>
        <w:jc w:val="both"/>
      </w:pPr>
      <w:r w:rsidRPr="000E4D0D">
        <w:t>принятие решения о предоставлении (об отказе в предоставлении) муниципальной услуги;</w:t>
      </w:r>
    </w:p>
    <w:p w14:paraId="36BCED21" w14:textId="77777777" w:rsidR="006E7FE6" w:rsidRPr="000E4D0D" w:rsidRDefault="006E7FE6" w:rsidP="009C4E3E">
      <w:pPr>
        <w:widowControl w:val="0"/>
        <w:ind w:firstLine="708"/>
        <w:jc w:val="both"/>
      </w:pPr>
      <w:r w:rsidRPr="000E4D0D">
        <w:t>предоставление результата муниципальной услуги;</w:t>
      </w:r>
    </w:p>
    <w:p w14:paraId="08E1DB64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t>получение дополнительных сведений от Заявителя.</w:t>
      </w:r>
    </w:p>
    <w:p w14:paraId="5BAA3AFB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Заявитель вправе отозвать свое заявление (запрос) на любой стадии рассмотрения, согласования или подготовки документа Уполномоченным органом, обратившись с соответствующим заявлением в Уполномоченный орган, в том числе в электронной форме, либо в МФЦ.</w:t>
      </w:r>
    </w:p>
    <w:p w14:paraId="2CA59D1B" w14:textId="10769D36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3.1.2. При выполнении административных процедур осуществляется профилирование Заявителя по при</w:t>
      </w:r>
      <w:r w:rsidR="00047DEF" w:rsidRPr="000E4D0D">
        <w:rPr>
          <w:bCs/>
        </w:rPr>
        <w:t>знакам, объединяющим категории З</w:t>
      </w:r>
      <w:r w:rsidRPr="000E4D0D">
        <w:rPr>
          <w:bCs/>
        </w:rPr>
        <w:t>аявителей (при наличии технической возможности).</w:t>
      </w:r>
    </w:p>
    <w:p w14:paraId="6888DA31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Варианты предоставления муниципальной услуги, в зависимости от профилирования заявителей, идентичны.</w:t>
      </w:r>
    </w:p>
    <w:p w14:paraId="65276B48" w14:textId="77777777" w:rsidR="006E7FE6" w:rsidRPr="000E4D0D" w:rsidRDefault="006E7FE6" w:rsidP="009C4E3E">
      <w:pPr>
        <w:widowControl w:val="0"/>
        <w:ind w:firstLine="709"/>
        <w:jc w:val="both"/>
        <w:rPr>
          <w:color w:val="000000" w:themeColor="text1"/>
        </w:rPr>
      </w:pPr>
      <w:r w:rsidRPr="000E4D0D">
        <w:rPr>
          <w:lang w:eastAsia="ru-RU"/>
        </w:rPr>
        <w:t xml:space="preserve">3.2.1. </w:t>
      </w:r>
      <w:r w:rsidRPr="000E4D0D">
        <w:rPr>
          <w:color w:val="000000" w:themeColor="text1"/>
        </w:rPr>
        <w:t>Прием заявления (запроса) и документов и (или) информации, необходимых для предоставления муниципальной услуги.</w:t>
      </w:r>
    </w:p>
    <w:p w14:paraId="344B8F0F" w14:textId="77777777" w:rsidR="006E7FE6" w:rsidRPr="000E4D0D" w:rsidRDefault="006E7FE6" w:rsidP="009C4E3E">
      <w:pPr>
        <w:widowControl w:val="0"/>
        <w:ind w:firstLine="708"/>
        <w:jc w:val="both"/>
        <w:rPr>
          <w:rFonts w:eastAsia="Calibri"/>
          <w:color w:val="000000" w:themeColor="text1"/>
        </w:rPr>
      </w:pPr>
      <w:r w:rsidRPr="000E4D0D">
        <w:lastRenderedPageBreak/>
        <w:t>3.2.1.1. Основанием для начала административной процедуры является обращение Заявителя в</w:t>
      </w:r>
      <w:r w:rsidRPr="000E4D0D">
        <w:rPr>
          <w:rFonts w:eastAsia="Calibri"/>
        </w:rPr>
        <w:t xml:space="preserve"> Уполномоченный орган </w:t>
      </w:r>
      <w:r w:rsidRPr="000E4D0D">
        <w:t xml:space="preserve">с заявлением (запросом) и документами, указанными в </w:t>
      </w:r>
      <w:hyperlink r:id="rId12" w:tooltip="consultantplus://offline/ref=81AA760D6D8467AA7C9A965CF227FED332A8E095C6EE8CCB6E3FFB171FF1ED6511B6E5810B6751D4BE152By1b9P" w:history="1">
        <w:r w:rsidRPr="000E4D0D">
          <w:rPr>
            <w:rStyle w:val="ad"/>
            <w:rFonts w:eastAsia="Arial"/>
            <w:color w:val="000000" w:themeColor="text1"/>
            <w:u w:val="none"/>
          </w:rPr>
          <w:t>подразделе 2.6</w:t>
        </w:r>
      </w:hyperlink>
      <w:r w:rsidRPr="000E4D0D">
        <w:rPr>
          <w:rStyle w:val="ad"/>
          <w:rFonts w:eastAsia="Arial"/>
          <w:color w:val="000000" w:themeColor="text1"/>
          <w:u w:val="none"/>
        </w:rPr>
        <w:t>.1</w:t>
      </w:r>
      <w:r w:rsidRPr="000E4D0D">
        <w:rPr>
          <w:color w:val="000000" w:themeColor="text1"/>
        </w:rPr>
        <w:t xml:space="preserve"> Регламента, или поступление заявления (запроса) и документов в </w:t>
      </w:r>
      <w:r w:rsidRPr="000E4D0D">
        <w:rPr>
          <w:rFonts w:eastAsia="Calibri"/>
          <w:color w:val="000000" w:themeColor="text1"/>
        </w:rPr>
        <w:t xml:space="preserve">Уполномоченный орган </w:t>
      </w:r>
      <w:r w:rsidRPr="000E4D0D">
        <w:rPr>
          <w:color w:val="000000" w:themeColor="text1"/>
        </w:rPr>
        <w:t>из МФЦ, поступление заявления (запроса) и документов через ЕПГУ, РПГУ.</w:t>
      </w:r>
    </w:p>
    <w:p w14:paraId="5300C587" w14:textId="77777777" w:rsidR="00626AED" w:rsidRPr="000E4D0D" w:rsidRDefault="00FD2DE0" w:rsidP="009C4E3E">
      <w:pPr>
        <w:widowControl w:val="0"/>
        <w:tabs>
          <w:tab w:val="left" w:pos="851"/>
        </w:tabs>
        <w:ind w:firstLine="709"/>
        <w:jc w:val="both"/>
        <w:rPr>
          <w:color w:val="000000" w:themeColor="text1"/>
        </w:rPr>
      </w:pPr>
      <w:r w:rsidRPr="000E4D0D">
        <w:rPr>
          <w:color w:val="000000" w:themeColor="text1"/>
        </w:rPr>
        <w:t>3.</w:t>
      </w:r>
      <w:r w:rsidR="00B00511" w:rsidRPr="000E4D0D">
        <w:rPr>
          <w:color w:val="000000" w:themeColor="text1"/>
        </w:rPr>
        <w:t>2</w:t>
      </w:r>
      <w:r w:rsidR="006D25CA" w:rsidRPr="000E4D0D">
        <w:rPr>
          <w:color w:val="000000" w:themeColor="text1"/>
        </w:rPr>
        <w:t xml:space="preserve">.1.2. </w:t>
      </w:r>
      <w:r w:rsidRPr="000E4D0D">
        <w:rPr>
          <w:color w:val="000000" w:themeColor="text1"/>
        </w:rPr>
        <w:t xml:space="preserve">Заявление и документы могут быть направлены </w:t>
      </w:r>
      <w:r w:rsidRPr="000E4D0D">
        <w:rPr>
          <w:color w:val="000000" w:themeColor="text1"/>
        </w:rPr>
        <w:br/>
        <w:t>в</w:t>
      </w:r>
      <w:r w:rsidRPr="000E4D0D">
        <w:rPr>
          <w:rFonts w:eastAsia="Calibri"/>
          <w:color w:val="000000" w:themeColor="text1"/>
        </w:rPr>
        <w:t xml:space="preserve"> Уполномоченный орган </w:t>
      </w:r>
      <w:r w:rsidRPr="000E4D0D">
        <w:rPr>
          <w:color w:val="000000" w:themeColor="text1"/>
        </w:rPr>
        <w:t xml:space="preserve">по почте.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направляются. </w:t>
      </w:r>
    </w:p>
    <w:p w14:paraId="466C115A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>В целях предоставления государственных и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государственные услуги, органах предоставляющих муниципальные услуги, многофункциональных центрах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информации».</w:t>
      </w:r>
    </w:p>
    <w:p w14:paraId="3AE27AC5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14:paraId="1D8C9F93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36D2933C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>единой системы идентификации и аутентификации и единой информационной системы персональных данных, обеспечивающей обработку, 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14:paraId="47672D8D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>В случае подачи запроса через представителя Заявителя предоставляется документ, удостоверяющий личность представителя Заявителя, а также документ, подтверждающий полномочия представителя Заявителя.</w:t>
      </w:r>
    </w:p>
    <w:p w14:paraId="5C4B625F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>Заявителю предоставляется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5309C2C8" w14:textId="2A5E7A15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>Предоставление муниципальной услуги в МФЦ по экстерриториальному принципу осуществляется на основании соглашения о взаимодействии, заключенного уполномоченным МФЦ с администрацией муниципального образования</w:t>
      </w:r>
      <w:r w:rsidR="00BD7824" w:rsidRPr="000E4D0D">
        <w:rPr>
          <w:color w:val="000000" w:themeColor="text1"/>
        </w:rPr>
        <w:t xml:space="preserve"> </w:t>
      </w:r>
      <w:r w:rsidR="007B2690" w:rsidRPr="007B2690">
        <w:rPr>
          <w:color w:val="000000" w:themeColor="text1"/>
        </w:rPr>
        <w:t>муниципальный округ город Горячий Ключ Краснодарского края</w:t>
      </w:r>
      <w:r w:rsidRPr="000E4D0D">
        <w:rPr>
          <w:color w:val="000000" w:themeColor="text1"/>
        </w:rPr>
        <w:t>.</w:t>
      </w:r>
    </w:p>
    <w:p w14:paraId="38825E8E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rFonts w:eastAsia="Calibri"/>
          <w:color w:val="000000" w:themeColor="text1"/>
        </w:rPr>
      </w:pPr>
      <w:r w:rsidRPr="000E4D0D">
        <w:rPr>
          <w:rFonts w:eastAsia="Calibri"/>
          <w:color w:val="000000" w:themeColor="text1"/>
        </w:rPr>
        <w:t xml:space="preserve">Регистрация поступившего в Уполномоченный орган заявления (запроса), </w:t>
      </w:r>
      <w:r w:rsidRPr="000E4D0D">
        <w:rPr>
          <w:rFonts w:eastAsia="Calibri"/>
          <w:color w:val="000000" w:themeColor="text1"/>
        </w:rPr>
        <w:lastRenderedPageBreak/>
        <w:t>поданного в том числе посредством РПГУ, ЕПГУ, осуществляется в день его поступления.</w:t>
      </w:r>
    </w:p>
    <w:p w14:paraId="7C7236A3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  <w:rPr>
          <w:rFonts w:eastAsia="Calibri"/>
          <w:color w:val="000000" w:themeColor="text1"/>
        </w:rPr>
      </w:pPr>
      <w:r w:rsidRPr="000E4D0D">
        <w:rPr>
          <w:rFonts w:eastAsia="Calibri"/>
          <w:color w:val="000000" w:themeColor="text1"/>
        </w:rPr>
        <w:t>Регистрация заявления (запроса), поступившего в выходной (нерабочий или праздничный) день, осуществляется в первый за ним рабочий день.</w:t>
      </w:r>
    </w:p>
    <w:p w14:paraId="44A70F3D" w14:textId="77777777" w:rsidR="006E7FE6" w:rsidRPr="000E4D0D" w:rsidRDefault="006E7FE6" w:rsidP="009C4E3E">
      <w:pPr>
        <w:widowControl w:val="0"/>
        <w:ind w:firstLine="708"/>
        <w:jc w:val="both"/>
        <w:rPr>
          <w:rFonts w:eastAsia="Calibri"/>
          <w:color w:val="000000" w:themeColor="text1"/>
        </w:rPr>
      </w:pPr>
      <w:r w:rsidRPr="000E4D0D">
        <w:rPr>
          <w:color w:val="000000" w:themeColor="text1"/>
        </w:rPr>
        <w:t>Должностное лицо</w:t>
      </w:r>
      <w:r w:rsidRPr="000E4D0D">
        <w:rPr>
          <w:rFonts w:eastAsia="Calibri"/>
          <w:color w:val="000000" w:themeColor="text1"/>
        </w:rPr>
        <w:t xml:space="preserve"> Уполномоченного органа</w:t>
      </w:r>
      <w:r w:rsidRPr="000E4D0D">
        <w:rPr>
          <w:color w:val="000000" w:themeColor="text1"/>
        </w:rPr>
        <w:t>:</w:t>
      </w:r>
    </w:p>
    <w:p w14:paraId="58007319" w14:textId="77777777" w:rsidR="006E7FE6" w:rsidRPr="000E4D0D" w:rsidRDefault="006E7FE6" w:rsidP="009C4E3E">
      <w:pPr>
        <w:widowControl w:val="0"/>
        <w:ind w:firstLine="708"/>
        <w:jc w:val="both"/>
      </w:pPr>
      <w:r w:rsidRPr="000E4D0D">
        <w:rPr>
          <w:color w:val="000000" w:themeColor="text1"/>
        </w:rPr>
        <w:t xml:space="preserve">проверяет наличие документов, необходимых для предоставления муниципальной услуги, согласно перечню, указанному в </w:t>
      </w:r>
      <w:hyperlink r:id="rId13" w:tooltip="consultantplus://offline/ref=50B2CF9397E95E5FDFA60E4789BC6E0FD17894D8EB7D463A4C6CC241E1087422171FC8FC568409C3DC69A1E472J" w:history="1">
        <w:r w:rsidRPr="000E4D0D">
          <w:rPr>
            <w:rStyle w:val="ad"/>
            <w:rFonts w:eastAsia="Arial"/>
            <w:color w:val="000000" w:themeColor="text1"/>
            <w:u w:val="none"/>
          </w:rPr>
          <w:t>подразделе 2.6</w:t>
        </w:r>
      </w:hyperlink>
      <w:r w:rsidRPr="000E4D0D">
        <w:t xml:space="preserve"> Регламента;</w:t>
      </w:r>
    </w:p>
    <w:p w14:paraId="244C5B0D" w14:textId="77777777" w:rsidR="006E7FE6" w:rsidRPr="000E4D0D" w:rsidRDefault="006E7FE6" w:rsidP="009C4E3E">
      <w:pPr>
        <w:widowControl w:val="0"/>
        <w:tabs>
          <w:tab w:val="left" w:pos="851"/>
        </w:tabs>
        <w:ind w:firstLine="709"/>
        <w:jc w:val="both"/>
        <w:rPr>
          <w:rFonts w:eastAsia="Calibri"/>
          <w:color w:val="000000" w:themeColor="text1"/>
        </w:rPr>
      </w:pPr>
      <w:r w:rsidRPr="000E4D0D">
        <w:rPr>
          <w:color w:val="000000" w:themeColor="text1"/>
        </w:rPr>
        <w:t xml:space="preserve">производит регистрацию заявления (запроса) и документов, указанных в </w:t>
      </w:r>
      <w:hyperlink r:id="rId14" w:tooltip="consultantplus://offline/ref=A52C7346C03189498A77209712E832B27236F89BA1B33713F20A3E6ACDE0CAADE7877288B4DB9B3F89B26AjA75J" w:history="1">
        <w:r w:rsidRPr="000E4D0D">
          <w:rPr>
            <w:rStyle w:val="ad"/>
            <w:rFonts w:eastAsia="Arial"/>
            <w:color w:val="000000" w:themeColor="text1"/>
            <w:u w:val="none"/>
          </w:rPr>
          <w:t>подразделе 2.6</w:t>
        </w:r>
      </w:hyperlink>
      <w:r w:rsidRPr="000E4D0D">
        <w:rPr>
          <w:rStyle w:val="ad"/>
          <w:rFonts w:eastAsia="Arial"/>
          <w:color w:val="000000" w:themeColor="text1"/>
          <w:u w:val="none"/>
        </w:rPr>
        <w:t>.1</w:t>
      </w:r>
      <w:r w:rsidRPr="000E4D0D">
        <w:rPr>
          <w:color w:val="000000" w:themeColor="text1"/>
        </w:rPr>
        <w:t xml:space="preserve"> Регламента, в день их поступления в</w:t>
      </w:r>
      <w:r w:rsidRPr="000E4D0D">
        <w:rPr>
          <w:rFonts w:eastAsia="Calibri"/>
          <w:color w:val="000000" w:themeColor="text1"/>
        </w:rPr>
        <w:t xml:space="preserve"> Уполномоченный орган; </w:t>
      </w:r>
    </w:p>
    <w:p w14:paraId="204DDAD1" w14:textId="77777777" w:rsidR="006E7FE6" w:rsidRPr="000E4D0D" w:rsidRDefault="006E7FE6" w:rsidP="009C4E3E">
      <w:pPr>
        <w:widowControl w:val="0"/>
        <w:tabs>
          <w:tab w:val="left" w:pos="851"/>
        </w:tabs>
        <w:ind w:firstLine="709"/>
        <w:jc w:val="both"/>
        <w:rPr>
          <w:rFonts w:eastAsia="Calibri"/>
          <w:color w:val="000000" w:themeColor="text1"/>
        </w:rPr>
      </w:pPr>
      <w:r w:rsidRPr="000E4D0D">
        <w:rPr>
          <w:color w:val="000000" w:themeColor="text1"/>
        </w:rPr>
        <w:t>сопоставляет указанные</w:t>
      </w:r>
      <w:r w:rsidRPr="000E4D0D">
        <w:t xml:space="preserve"> в заявлении сведения и данные в представленных документах;</w:t>
      </w:r>
    </w:p>
    <w:p w14:paraId="65D03647" w14:textId="77777777" w:rsidR="006E7FE6" w:rsidRPr="000E4D0D" w:rsidRDefault="006E7FE6" w:rsidP="009C4E3E">
      <w:pPr>
        <w:widowControl w:val="0"/>
        <w:ind w:firstLine="708"/>
        <w:jc w:val="both"/>
        <w:rPr>
          <w:color w:val="000000" w:themeColor="text1"/>
        </w:rPr>
      </w:pPr>
      <w:r w:rsidRPr="000E4D0D">
        <w:t xml:space="preserve">выявляет </w:t>
      </w:r>
      <w:r w:rsidRPr="000E4D0D">
        <w:rPr>
          <w:color w:val="000000" w:themeColor="text1"/>
        </w:rPr>
        <w:t>наличие в заявлении (запросе) и документах исправлений, которые не позволяют однозначно истолковать их содержание;</w:t>
      </w:r>
    </w:p>
    <w:p w14:paraId="7FBF1E07" w14:textId="05CAEDE0" w:rsidR="006E7FE6" w:rsidRPr="000E4D0D" w:rsidRDefault="006E7FE6" w:rsidP="009C4E3E">
      <w:pPr>
        <w:widowControl w:val="0"/>
        <w:ind w:firstLine="708"/>
        <w:jc w:val="both"/>
        <w:rPr>
          <w:rFonts w:eastAsia="Calibri"/>
          <w:color w:val="000000" w:themeColor="text1"/>
        </w:rPr>
      </w:pPr>
      <w:r w:rsidRPr="000E4D0D">
        <w:rPr>
          <w:color w:val="000000" w:themeColor="text1"/>
        </w:rPr>
        <w:t>в случае представления не заверенной в установленном порядке копии документа</w:t>
      </w:r>
      <w:r w:rsidR="00362931">
        <w:rPr>
          <w:color w:val="000000" w:themeColor="text1"/>
        </w:rPr>
        <w:t>,</w:t>
      </w:r>
      <w:r w:rsidRPr="000E4D0D">
        <w:rPr>
          <w:color w:val="000000" w:themeColor="text1"/>
        </w:rPr>
        <w:t xml:space="preserve"> указанного в </w:t>
      </w:r>
      <w:hyperlink r:id="rId15" w:tooltip="consultantplus://offline/ref=A52C7346C03189498A77209712E832B27236F89BA1B33713F20A3E6ACDE0CAADE7877288B4DB9B3F89B26AjA75J" w:history="1">
        <w:r w:rsidRPr="000E4D0D">
          <w:rPr>
            <w:rStyle w:val="ad"/>
            <w:rFonts w:eastAsia="Arial"/>
            <w:color w:val="000000" w:themeColor="text1"/>
            <w:u w:val="none"/>
          </w:rPr>
          <w:t>подразделе 2.6</w:t>
        </w:r>
      </w:hyperlink>
      <w:r w:rsidRPr="000E4D0D">
        <w:rPr>
          <w:rStyle w:val="ad"/>
          <w:rFonts w:eastAsia="Arial"/>
          <w:color w:val="000000" w:themeColor="text1"/>
          <w:u w:val="none"/>
        </w:rPr>
        <w:t>.1</w:t>
      </w:r>
      <w:r w:rsidRPr="000E4D0D">
        <w:rPr>
          <w:color w:val="000000" w:themeColor="text1"/>
        </w:rPr>
        <w:t xml:space="preserve"> Регламента, должностное лицо</w:t>
      </w:r>
      <w:r w:rsidRPr="000E4D0D">
        <w:rPr>
          <w:rFonts w:eastAsia="Calibri"/>
          <w:color w:val="000000" w:themeColor="text1"/>
        </w:rPr>
        <w:t xml:space="preserve"> Уполномоченного органа </w:t>
      </w:r>
      <w:r w:rsidRPr="000E4D0D">
        <w:rPr>
          <w:color w:val="000000" w:themeColor="text1"/>
        </w:rPr>
        <w:t xml:space="preserve">сличает ее с оригиналом и ставит на ней </w:t>
      </w:r>
      <w:proofErr w:type="spellStart"/>
      <w:r w:rsidRPr="000E4D0D">
        <w:rPr>
          <w:color w:val="000000" w:themeColor="text1"/>
        </w:rPr>
        <w:t>заверительную</w:t>
      </w:r>
      <w:proofErr w:type="spellEnd"/>
      <w:r w:rsidRPr="000E4D0D">
        <w:rPr>
          <w:color w:val="000000" w:themeColor="text1"/>
        </w:rPr>
        <w:t xml:space="preserve"> надпись «Верно»,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14:paraId="61EFE362" w14:textId="77777777" w:rsidR="006E7FE6" w:rsidRPr="000E4D0D" w:rsidRDefault="006E7FE6" w:rsidP="009C4E3E">
      <w:pPr>
        <w:widowControl w:val="0"/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 xml:space="preserve">выдает расписку-уведомление о приеме (регистрации) документов, указанных в </w:t>
      </w:r>
      <w:hyperlink r:id="rId16" w:tooltip="consultantplus://offline/ref=2D57F3C8A3D7F1ACAA28E36FBE3B439E57DABCEB2D810A79A8027FD0E8334EE517F870BB9B203A487DA2EFhEBBK" w:history="1">
        <w:r w:rsidRPr="000E4D0D">
          <w:rPr>
            <w:rStyle w:val="ad"/>
            <w:rFonts w:eastAsia="Arial"/>
            <w:color w:val="000000" w:themeColor="text1"/>
            <w:u w:val="none"/>
          </w:rPr>
          <w:t>подразделе 2.6</w:t>
        </w:r>
      </w:hyperlink>
      <w:r w:rsidRPr="000E4D0D">
        <w:rPr>
          <w:rStyle w:val="ad"/>
          <w:rFonts w:eastAsia="Arial"/>
          <w:color w:val="000000" w:themeColor="text1"/>
          <w:u w:val="none"/>
        </w:rPr>
        <w:t>.1</w:t>
      </w:r>
      <w:r w:rsidRPr="000E4D0D">
        <w:rPr>
          <w:color w:val="000000" w:themeColor="text1"/>
        </w:rPr>
        <w:t xml:space="preserve"> Регламента. При направлении документов по почте, направляет извещение о дате получения (регистрации) указанных документов не позднее чем через 1 рабочий день с даты их получения (регистрации) по почте.</w:t>
      </w:r>
    </w:p>
    <w:p w14:paraId="4AF315B8" w14:textId="77777777" w:rsidR="006E7FE6" w:rsidRPr="000E4D0D" w:rsidRDefault="006E7FE6" w:rsidP="009C4E3E">
      <w:pPr>
        <w:widowControl w:val="0"/>
        <w:ind w:firstLine="708"/>
        <w:jc w:val="both"/>
        <w:rPr>
          <w:rFonts w:eastAsia="Calibri"/>
          <w:color w:val="000000" w:themeColor="text1"/>
        </w:rPr>
      </w:pPr>
      <w:r w:rsidRPr="000E4D0D">
        <w:rPr>
          <w:color w:val="000000" w:themeColor="text1"/>
        </w:rPr>
        <w:t xml:space="preserve">3.2.1.3. В случае непредставления (представления в неполном объеме) документов, указанных в </w:t>
      </w:r>
      <w:hyperlink r:id="rId17" w:tooltip="consultantplus://offline/ref=299326EB558282C28E701089F0DD1FB293491F510EB680CF426FA31606D7A891CE34D08BE082178A7D72B54FCBK" w:history="1">
        <w:r w:rsidRPr="000E4D0D">
          <w:rPr>
            <w:rStyle w:val="ad"/>
            <w:rFonts w:eastAsia="Arial"/>
            <w:color w:val="000000" w:themeColor="text1"/>
            <w:u w:val="none"/>
          </w:rPr>
          <w:t>подразделе 2.6</w:t>
        </w:r>
      </w:hyperlink>
      <w:r w:rsidRPr="000E4D0D">
        <w:rPr>
          <w:rStyle w:val="ad"/>
          <w:rFonts w:eastAsia="Arial"/>
          <w:color w:val="000000" w:themeColor="text1"/>
          <w:u w:val="none"/>
        </w:rPr>
        <w:t>.1</w:t>
      </w:r>
      <w:r w:rsidRPr="000E4D0D">
        <w:rPr>
          <w:color w:val="000000" w:themeColor="text1"/>
        </w:rPr>
        <w:t xml:space="preserve"> Регламента, должностное лицо</w:t>
      </w:r>
      <w:r w:rsidRPr="000E4D0D">
        <w:rPr>
          <w:rFonts w:eastAsia="Calibri"/>
          <w:color w:val="000000" w:themeColor="text1"/>
        </w:rPr>
        <w:t xml:space="preserve"> Уполномоченного органа </w:t>
      </w:r>
      <w:r w:rsidRPr="000E4D0D">
        <w:rPr>
          <w:color w:val="000000" w:themeColor="text1"/>
        </w:rPr>
        <w:t>возвращает их Заявителю по его требованию.</w:t>
      </w:r>
    </w:p>
    <w:p w14:paraId="6A951BFE" w14:textId="77777777" w:rsidR="006E7FE6" w:rsidRPr="000E4D0D" w:rsidRDefault="006E7FE6" w:rsidP="009C4E3E">
      <w:pPr>
        <w:widowControl w:val="0"/>
        <w:ind w:firstLine="708"/>
        <w:jc w:val="both"/>
        <w:rPr>
          <w:rFonts w:eastAsia="Calibri"/>
          <w:color w:val="000000" w:themeColor="text1"/>
        </w:rPr>
      </w:pPr>
      <w:r w:rsidRPr="000E4D0D">
        <w:rPr>
          <w:color w:val="000000" w:themeColor="text1"/>
        </w:rPr>
        <w:t xml:space="preserve">В случае если документы, указанные в </w:t>
      </w:r>
      <w:hyperlink r:id="rId18" w:tooltip="consultantplus://offline/ref=2D57F3C8A3D7F1ACAA28E36FBE3B439E57DABCEB2D810A79A8027FD0E8334EE517F870BB9B203A487DA2EFhEBBK" w:history="1">
        <w:r w:rsidRPr="000E4D0D">
          <w:rPr>
            <w:rStyle w:val="ad"/>
            <w:rFonts w:eastAsia="Arial"/>
            <w:color w:val="000000" w:themeColor="text1"/>
            <w:u w:val="none"/>
          </w:rPr>
          <w:t>подразделе 2.6</w:t>
        </w:r>
      </w:hyperlink>
      <w:r w:rsidRPr="000E4D0D">
        <w:rPr>
          <w:rStyle w:val="ad"/>
          <w:rFonts w:eastAsia="Arial"/>
          <w:color w:val="000000" w:themeColor="text1"/>
          <w:u w:val="none"/>
        </w:rPr>
        <w:t>.1</w:t>
      </w:r>
      <w:r w:rsidRPr="000E4D0D">
        <w:rPr>
          <w:color w:val="000000" w:themeColor="text1"/>
        </w:rPr>
        <w:t xml:space="preserve"> Регламента содержат основания, предусмотренные подразделом 2.7.1 Регламента, должностное лицо</w:t>
      </w:r>
      <w:r w:rsidRPr="000E4D0D">
        <w:rPr>
          <w:rFonts w:eastAsia="Calibri"/>
          <w:color w:val="000000" w:themeColor="text1"/>
        </w:rPr>
        <w:t xml:space="preserve"> Уполномоченного органа </w:t>
      </w:r>
      <w:r w:rsidRPr="000E4D0D">
        <w:rPr>
          <w:color w:val="000000" w:themeColor="text1"/>
        </w:rPr>
        <w:t>принимает решение об отказе в приеме документов, необходимых для предоставления муниципальной услуги, и направляет Заявителю уведомление об отказе в приеме документов, необходимых для предоставления муниципальной услуги с указанием причин отказа.</w:t>
      </w:r>
    </w:p>
    <w:p w14:paraId="755FCB8B" w14:textId="495D657A" w:rsidR="006E7FE6" w:rsidRPr="000E4D0D" w:rsidRDefault="006E7FE6" w:rsidP="009C4E3E">
      <w:pPr>
        <w:widowControl w:val="0"/>
        <w:ind w:firstLine="708"/>
        <w:jc w:val="both"/>
        <w:rPr>
          <w:color w:val="000000" w:themeColor="text1"/>
        </w:rPr>
      </w:pPr>
      <w:r w:rsidRPr="000E4D0D">
        <w:rPr>
          <w:color w:val="000000" w:themeColor="text1"/>
        </w:rPr>
        <w:t xml:space="preserve">3.2.1.4. Максимальный срок выполнения административной процедуры составляет 1 </w:t>
      </w:r>
      <w:r w:rsidR="00047DEF" w:rsidRPr="000E4D0D">
        <w:rPr>
          <w:color w:val="000000" w:themeColor="text1"/>
        </w:rPr>
        <w:t>календарный</w:t>
      </w:r>
      <w:r w:rsidRPr="000E4D0D">
        <w:rPr>
          <w:color w:val="000000" w:themeColor="text1"/>
        </w:rPr>
        <w:t xml:space="preserve"> день.</w:t>
      </w:r>
    </w:p>
    <w:p w14:paraId="77107F64" w14:textId="77777777" w:rsidR="006E7FE6" w:rsidRPr="000E4D0D" w:rsidRDefault="006E7FE6" w:rsidP="009C4E3E">
      <w:pPr>
        <w:widowControl w:val="0"/>
        <w:ind w:firstLine="708"/>
        <w:jc w:val="both"/>
        <w:rPr>
          <w:rFonts w:eastAsia="Calibri"/>
        </w:rPr>
      </w:pPr>
      <w:r w:rsidRPr="000E4D0D">
        <w:t>3.2.1.5. Исполнение данной административной процедуры возложено на должностное лицо</w:t>
      </w:r>
      <w:r w:rsidRPr="000E4D0D">
        <w:rPr>
          <w:rFonts w:eastAsia="Calibri"/>
        </w:rPr>
        <w:t xml:space="preserve"> Уполномоченного органа, </w:t>
      </w:r>
      <w:r w:rsidRPr="000E4D0D">
        <w:t xml:space="preserve">ответственное за прием (регистрацию) заявления (запроса) и прилагаемых к нему документов, необходимых для предоставления муниципальной услуги. </w:t>
      </w:r>
    </w:p>
    <w:p w14:paraId="4EF40EBF" w14:textId="77777777" w:rsidR="006E7FE6" w:rsidRPr="000E4D0D" w:rsidRDefault="006E7FE6" w:rsidP="009C4E3E">
      <w:pPr>
        <w:widowControl w:val="0"/>
        <w:ind w:firstLine="708"/>
        <w:jc w:val="both"/>
      </w:pPr>
      <w:r w:rsidRPr="000E4D0D">
        <w:t>3.2.1.6. Критерием принятия решения по данной административной процедуре является отсутствие оснований для отказа в приеме документов, необходимых для предоставления муниципальной услуги.</w:t>
      </w:r>
    </w:p>
    <w:p w14:paraId="03E69320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</w:pPr>
      <w:r w:rsidRPr="000E4D0D">
        <w:t xml:space="preserve">3.2.1.7. Результатом административной процедуры является регистрация заявления (запроса) о предоставлении муниципальной услуги и прилагаемых к </w:t>
      </w:r>
      <w:r w:rsidRPr="000E4D0D">
        <w:lastRenderedPageBreak/>
        <w:t>нему документов или отказ в приеме документов, при выявлении оснований для отказа в приеме документов.</w:t>
      </w:r>
    </w:p>
    <w:p w14:paraId="3FA6EF04" w14:textId="77777777" w:rsidR="006E7FE6" w:rsidRPr="000E4D0D" w:rsidRDefault="006E7FE6" w:rsidP="009C4E3E">
      <w:pPr>
        <w:widowControl w:val="0"/>
        <w:ind w:firstLine="708"/>
        <w:jc w:val="both"/>
        <w:rPr>
          <w:rFonts w:eastAsia="Calibri"/>
        </w:rPr>
      </w:pPr>
      <w:r w:rsidRPr="000E4D0D">
        <w:t>3.2.1.8. Способом фиксации результата административной процедуры является запись о поступившем заявлении (запросе) с пакетом документов в журнал регистрации поступающих документов должностным лицом</w:t>
      </w:r>
      <w:r w:rsidRPr="000E4D0D">
        <w:rPr>
          <w:rFonts w:eastAsia="Calibri"/>
        </w:rPr>
        <w:t xml:space="preserve"> Уполномоченного органа </w:t>
      </w:r>
      <w:r w:rsidRPr="000E4D0D">
        <w:t>или выдача уведомления об отказе в приеме документов, необходимых для предоставления муниципальной услуги с указанием причин отказа.</w:t>
      </w:r>
    </w:p>
    <w:p w14:paraId="022C55BB" w14:textId="77777777" w:rsidR="006E7FE6" w:rsidRPr="000E4D0D" w:rsidRDefault="006E7FE6" w:rsidP="009C4E3E">
      <w:pPr>
        <w:widowControl w:val="0"/>
        <w:tabs>
          <w:tab w:val="left" w:pos="851"/>
        </w:tabs>
        <w:ind w:firstLine="708"/>
        <w:jc w:val="both"/>
      </w:pPr>
      <w:r w:rsidRPr="000E4D0D">
        <w:t>3.2.2. Запрос документов в рамках межведомственного взаимодействия.</w:t>
      </w:r>
    </w:p>
    <w:p w14:paraId="219AB2FD" w14:textId="77777777" w:rsidR="00C034F9" w:rsidRPr="000E4D0D" w:rsidRDefault="00FD2DE0" w:rsidP="009C4E3E">
      <w:pPr>
        <w:widowControl w:val="0"/>
        <w:ind w:firstLine="709"/>
        <w:jc w:val="both"/>
        <w:rPr>
          <w:rFonts w:eastAsia="Calibri"/>
          <w:lang w:eastAsia="en-US"/>
        </w:rPr>
      </w:pPr>
      <w:r w:rsidRPr="000E4D0D">
        <w:t>3.</w:t>
      </w:r>
      <w:r w:rsidR="00B00511" w:rsidRPr="000E4D0D">
        <w:t>2</w:t>
      </w:r>
      <w:r w:rsidRPr="000E4D0D">
        <w:t>.2.2. Должностное лицо</w:t>
      </w:r>
      <w:r w:rsidRPr="000E4D0D">
        <w:rPr>
          <w:rFonts w:eastAsia="Calibri"/>
        </w:rPr>
        <w:t xml:space="preserve"> Уполномоченного органа</w:t>
      </w:r>
      <w:r w:rsidR="00C034F9" w:rsidRPr="000E4D0D">
        <w:rPr>
          <w:rFonts w:eastAsia="Calibri"/>
        </w:rPr>
        <w:t xml:space="preserve"> </w:t>
      </w:r>
      <w:r w:rsidR="00C034F9" w:rsidRPr="000E4D0D">
        <w:rPr>
          <w:lang w:eastAsia="ru-RU"/>
        </w:rPr>
        <w:t xml:space="preserve">запрашивает в течение 1 календарного дня с даты приёма (регистрации) заявления документы, </w:t>
      </w:r>
      <w:r w:rsidR="00C034F9" w:rsidRPr="000E4D0D">
        <w:t>указанные в пункте 2.6.3 подраздела 2.6 Регламента,</w:t>
      </w:r>
      <w:r w:rsidR="00C034F9" w:rsidRPr="000E4D0D">
        <w:rPr>
          <w:lang w:eastAsia="ru-RU"/>
        </w:rPr>
        <w:t xml:space="preserve"> в рамках межведомственного информационного взаимодействия,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услуги.</w:t>
      </w:r>
      <w:r w:rsidRPr="000E4D0D">
        <w:rPr>
          <w:rFonts w:eastAsia="Calibri"/>
        </w:rPr>
        <w:t xml:space="preserve"> </w:t>
      </w:r>
    </w:p>
    <w:p w14:paraId="46D15420" w14:textId="77777777" w:rsidR="00626AED" w:rsidRPr="000E4D0D" w:rsidRDefault="00FD2DE0" w:rsidP="009C4E3E">
      <w:pPr>
        <w:widowControl w:val="0"/>
        <w:tabs>
          <w:tab w:val="left" w:pos="851"/>
        </w:tabs>
        <w:ind w:firstLine="709"/>
        <w:jc w:val="both"/>
        <w:rPr>
          <w:rFonts w:eastAsia="Calibri"/>
          <w:color w:val="000000" w:themeColor="text1"/>
        </w:rPr>
      </w:pPr>
      <w:r w:rsidRPr="000E4D0D">
        <w:t>3.</w:t>
      </w:r>
      <w:r w:rsidR="00B00511" w:rsidRPr="000E4D0D">
        <w:t>2</w:t>
      </w:r>
      <w:r w:rsidRPr="000E4D0D">
        <w:t xml:space="preserve">.2.3. Должностное лицо </w:t>
      </w:r>
      <w:r w:rsidRPr="000E4D0D">
        <w:rPr>
          <w:rFonts w:eastAsia="Calibri"/>
        </w:rPr>
        <w:t xml:space="preserve">Уполномоченного органа </w:t>
      </w:r>
      <w:r w:rsidRPr="000E4D0D">
        <w:t xml:space="preserve">подготавливает и направляет в рамках межведомственного информационного взаимодействия межведомственные </w:t>
      </w:r>
      <w:r w:rsidR="00575CF4" w:rsidRPr="000E4D0D">
        <w:t>запросы</w:t>
      </w:r>
      <w:r w:rsidRPr="000E4D0D">
        <w:t xml:space="preserve"> о представлении документов и информации, необходимых для предоставления муниципальной услуги, а также о представлении запрашиваемых сведений в форме электронного документа, согласно утвержденным формам </w:t>
      </w:r>
      <w:r w:rsidR="00575CF4" w:rsidRPr="000E4D0D">
        <w:t>заявления</w:t>
      </w:r>
      <w:r w:rsidRPr="000E4D0D">
        <w:t xml:space="preserve">, который подписывается </w:t>
      </w:r>
      <w:r w:rsidRPr="000E4D0D">
        <w:rPr>
          <w:color w:val="000000" w:themeColor="text1"/>
        </w:rPr>
        <w:t xml:space="preserve">электронной цифровой подписью, или межведомственный </w:t>
      </w:r>
      <w:r w:rsidR="00575CF4" w:rsidRPr="000E4D0D">
        <w:rPr>
          <w:color w:val="000000" w:themeColor="text1"/>
        </w:rPr>
        <w:t>запрос</w:t>
      </w:r>
      <w:r w:rsidRPr="000E4D0D">
        <w:rPr>
          <w:color w:val="000000" w:themeColor="text1"/>
        </w:rPr>
        <w:t xml:space="preserve"> о представлении запрашиваемых сведений на бумажном носителе, согласно требованиям, предусмотренным пунктами 1-8 части 1 статьи 7.2 Федерального закона</w:t>
      </w:r>
      <w:hyperlink r:id="rId19" w:tooltip="javascript:;" w:history="1">
        <w:r w:rsidRPr="000E4D0D">
          <w:rPr>
            <w:rStyle w:val="ad"/>
            <w:rFonts w:eastAsia="Arial"/>
            <w:color w:val="000000" w:themeColor="text1"/>
            <w:u w:val="none"/>
          </w:rPr>
          <w:t xml:space="preserve"> от 27 июля 2010 г. № 210-ФЗ </w:t>
        </w:r>
      </w:hyperlink>
      <w:r w:rsidRPr="000E4D0D">
        <w:rPr>
          <w:color w:val="000000" w:themeColor="text1"/>
        </w:rPr>
        <w:t>«Об организации предоставления государственных и муниципальных услуг».</w:t>
      </w:r>
    </w:p>
    <w:p w14:paraId="67951CA6" w14:textId="77777777" w:rsidR="00626AED" w:rsidRPr="000E4D0D" w:rsidRDefault="00FD2DE0" w:rsidP="009C4E3E">
      <w:pPr>
        <w:widowControl w:val="0"/>
        <w:tabs>
          <w:tab w:val="left" w:pos="709"/>
          <w:tab w:val="left" w:pos="851"/>
        </w:tabs>
        <w:ind w:firstLine="709"/>
        <w:jc w:val="both"/>
        <w:rPr>
          <w:rFonts w:eastAsia="Calibri"/>
          <w:color w:val="000000" w:themeColor="text1"/>
        </w:rPr>
      </w:pPr>
      <w:r w:rsidRPr="000E4D0D">
        <w:rPr>
          <w:color w:val="000000" w:themeColor="text1"/>
        </w:rPr>
        <w:t>3.</w:t>
      </w:r>
      <w:r w:rsidR="00B00511" w:rsidRPr="000E4D0D">
        <w:rPr>
          <w:color w:val="000000" w:themeColor="text1"/>
        </w:rPr>
        <w:t>2</w:t>
      </w:r>
      <w:r w:rsidRPr="000E4D0D">
        <w:rPr>
          <w:color w:val="000000" w:themeColor="text1"/>
        </w:rPr>
        <w:t xml:space="preserve">.2.4. Подготовленные межведомственные </w:t>
      </w:r>
      <w:r w:rsidR="00575CF4" w:rsidRPr="000E4D0D">
        <w:rPr>
          <w:color w:val="000000" w:themeColor="text1"/>
        </w:rPr>
        <w:t>запросы</w:t>
      </w:r>
      <w:r w:rsidRPr="000E4D0D">
        <w:rPr>
          <w:color w:val="000000" w:themeColor="text1"/>
        </w:rPr>
        <w:t xml:space="preserve"> направляются уполномоченным должностным лицом</w:t>
      </w:r>
      <w:r w:rsidRPr="000E4D0D">
        <w:rPr>
          <w:rFonts w:eastAsia="Calibri"/>
          <w:color w:val="000000" w:themeColor="text1"/>
        </w:rPr>
        <w:t xml:space="preserve"> Уполномоченного органа </w:t>
      </w:r>
      <w:r w:rsidRPr="000E4D0D">
        <w:rPr>
          <w:color w:val="000000" w:themeColor="text1"/>
        </w:rPr>
        <w:t xml:space="preserve"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защиты информации и применением </w:t>
      </w:r>
      <w:hyperlink r:id="rId20" w:tooltip="garantF1://12084522.21" w:history="1">
        <w:r w:rsidRPr="000E4D0D">
          <w:rPr>
            <w:rStyle w:val="ad"/>
            <w:rFonts w:eastAsia="Arial"/>
            <w:color w:val="000000" w:themeColor="text1"/>
            <w:u w:val="none"/>
          </w:rPr>
          <w:t>электронной подписи</w:t>
        </w:r>
      </w:hyperlink>
      <w:r w:rsidRPr="000E4D0D">
        <w:rPr>
          <w:color w:val="000000" w:themeColor="text1"/>
        </w:rPr>
        <w:t xml:space="preserve"> сотрудников</w:t>
      </w:r>
      <w:r w:rsidRPr="000E4D0D">
        <w:t xml:space="preserve">, в том числе, посредством электронных сервисов, внесённых в единый реестр систем межведомственного электронного взаимодействия (далее – СМЭВ), либо на бумажном </w:t>
      </w:r>
      <w:r w:rsidRPr="000E4D0D">
        <w:rPr>
          <w:color w:val="000000" w:themeColor="text1"/>
        </w:rPr>
        <w:t>носителе, подписанном уполномоченным должностным лицом</w:t>
      </w:r>
      <w:r w:rsidRPr="000E4D0D">
        <w:rPr>
          <w:rFonts w:eastAsia="Calibri"/>
          <w:color w:val="000000" w:themeColor="text1"/>
        </w:rPr>
        <w:t xml:space="preserve"> Уполномоченного органа,</w:t>
      </w:r>
      <w:r w:rsidRPr="000E4D0D">
        <w:rPr>
          <w:color w:val="000000" w:themeColor="text1"/>
        </w:rPr>
        <w:t xml:space="preserve"> по почте, курьером или посредством факсимильной связи, при отсутствии технической возможности направления межведомственного </w:t>
      </w:r>
      <w:r w:rsidR="00C5096C" w:rsidRPr="000E4D0D">
        <w:rPr>
          <w:color w:val="000000" w:themeColor="text1"/>
        </w:rPr>
        <w:t>запроса</w:t>
      </w:r>
      <w:r w:rsidRPr="000E4D0D">
        <w:rPr>
          <w:color w:val="000000" w:themeColor="text1"/>
        </w:rPr>
        <w:t xml:space="preserve"> с использованием СМЭВ.</w:t>
      </w:r>
    </w:p>
    <w:p w14:paraId="5E790204" w14:textId="77777777" w:rsidR="00626AED" w:rsidRPr="000E4D0D" w:rsidRDefault="00FD2DE0" w:rsidP="009C4E3E">
      <w:pPr>
        <w:widowControl w:val="0"/>
        <w:ind w:firstLine="709"/>
        <w:jc w:val="both"/>
        <w:rPr>
          <w:color w:val="000000" w:themeColor="text1"/>
        </w:rPr>
      </w:pPr>
      <w:r w:rsidRPr="000E4D0D">
        <w:rPr>
          <w:color w:val="000000" w:themeColor="text1"/>
        </w:rPr>
        <w:t xml:space="preserve">Направление </w:t>
      </w:r>
      <w:r w:rsidR="00C5096C" w:rsidRPr="000E4D0D">
        <w:rPr>
          <w:color w:val="000000" w:themeColor="text1"/>
        </w:rPr>
        <w:t>запроса</w:t>
      </w:r>
      <w:r w:rsidRPr="000E4D0D">
        <w:rPr>
          <w:color w:val="000000" w:themeColor="text1"/>
        </w:rPr>
        <w:t xml:space="preserve"> допускается только с целью предоставления муниципальной услуги.</w:t>
      </w:r>
    </w:p>
    <w:p w14:paraId="634F3B01" w14:textId="55144DE4" w:rsidR="00626AED" w:rsidRPr="000E4D0D" w:rsidRDefault="00FD2DE0" w:rsidP="009C4E3E">
      <w:pPr>
        <w:widowControl w:val="0"/>
        <w:tabs>
          <w:tab w:val="left" w:pos="851"/>
        </w:tabs>
        <w:ind w:firstLine="709"/>
        <w:jc w:val="both"/>
        <w:rPr>
          <w:rFonts w:eastAsia="Calibri"/>
          <w:color w:val="000000" w:themeColor="text1"/>
        </w:rPr>
      </w:pPr>
      <w:r w:rsidRPr="000E4D0D">
        <w:rPr>
          <w:color w:val="000000" w:themeColor="text1"/>
        </w:rPr>
        <w:t xml:space="preserve">По межведомственным </w:t>
      </w:r>
      <w:r w:rsidR="00C5096C" w:rsidRPr="000E4D0D">
        <w:rPr>
          <w:color w:val="000000" w:themeColor="text1"/>
        </w:rPr>
        <w:t>запросам</w:t>
      </w:r>
      <w:r w:rsidRPr="000E4D0D">
        <w:rPr>
          <w:rFonts w:eastAsia="Calibri"/>
          <w:color w:val="000000" w:themeColor="text1"/>
        </w:rPr>
        <w:t xml:space="preserve"> Уполномоченного органа</w:t>
      </w:r>
      <w:r w:rsidRPr="000E4D0D">
        <w:rPr>
          <w:color w:val="000000" w:themeColor="text1"/>
        </w:rPr>
        <w:t xml:space="preserve"> документы, указанные в </w:t>
      </w:r>
      <w:hyperlink r:id="rId21" w:tooltip="consultantplus://offline/ref=349F80A19C8D487E9BC7CF6991E5C6D8CA52233388020D73375AD6AF7E607F2BF645CAC8F4F0F1B80FFEC0y1EFK" w:history="1">
        <w:r w:rsidR="00C5096C" w:rsidRPr="000E4D0D">
          <w:rPr>
            <w:rStyle w:val="ad"/>
            <w:rFonts w:eastAsia="Arial"/>
            <w:color w:val="000000" w:themeColor="text1"/>
            <w:u w:val="none"/>
          </w:rPr>
          <w:t>пункте 2.6.3</w:t>
        </w:r>
      </w:hyperlink>
      <w:r w:rsidRPr="000E4D0D">
        <w:rPr>
          <w:color w:val="000000" w:themeColor="text1"/>
        </w:rPr>
        <w:t xml:space="preserve"> Регламента, предоставляются в срок, предусмотренный Федеральным законом</w:t>
      </w:r>
      <w:hyperlink r:id="rId22" w:tooltip="javascript:;" w:history="1">
        <w:r w:rsidRPr="000E4D0D">
          <w:rPr>
            <w:rStyle w:val="ad"/>
            <w:rFonts w:eastAsia="Arial"/>
            <w:color w:val="000000" w:themeColor="text1"/>
            <w:u w:val="none"/>
          </w:rPr>
          <w:t xml:space="preserve"> от 27 июля 2010 г. № 210-ФЗ </w:t>
        </w:r>
      </w:hyperlink>
      <w:r w:rsidRPr="000E4D0D">
        <w:rPr>
          <w:color w:val="000000" w:themeColor="text1"/>
        </w:rPr>
        <w:t>«Об организации предоставления государственных и муниципальных услуг».</w:t>
      </w:r>
    </w:p>
    <w:p w14:paraId="71977040" w14:textId="7687A69A" w:rsidR="00626AED" w:rsidRPr="000E4D0D" w:rsidRDefault="00FD2DE0" w:rsidP="009C4E3E">
      <w:pPr>
        <w:widowControl w:val="0"/>
        <w:tabs>
          <w:tab w:val="left" w:pos="851"/>
        </w:tabs>
        <w:ind w:firstLine="709"/>
        <w:jc w:val="both"/>
        <w:rPr>
          <w:color w:val="000000" w:themeColor="text1"/>
        </w:rPr>
      </w:pPr>
      <w:r w:rsidRPr="000E4D0D">
        <w:rPr>
          <w:color w:val="000000" w:themeColor="text1"/>
        </w:rPr>
        <w:t>3.</w:t>
      </w:r>
      <w:r w:rsidR="00B00511" w:rsidRPr="000E4D0D">
        <w:rPr>
          <w:color w:val="000000" w:themeColor="text1"/>
        </w:rPr>
        <w:t>2</w:t>
      </w:r>
      <w:r w:rsidRPr="000E4D0D">
        <w:rPr>
          <w:color w:val="000000" w:themeColor="text1"/>
        </w:rPr>
        <w:t>.2.5. Максимальный срок выполнения админис</w:t>
      </w:r>
      <w:r w:rsidR="00AD08F6" w:rsidRPr="000E4D0D">
        <w:rPr>
          <w:color w:val="000000" w:themeColor="text1"/>
        </w:rPr>
        <w:t xml:space="preserve">тративной процедуры </w:t>
      </w:r>
      <w:r w:rsidR="00AD08F6" w:rsidRPr="000E4D0D">
        <w:rPr>
          <w:color w:val="000000" w:themeColor="text1"/>
        </w:rPr>
        <w:lastRenderedPageBreak/>
        <w:t xml:space="preserve">составляет </w:t>
      </w:r>
      <w:r w:rsidR="00F070D3" w:rsidRPr="000E4D0D">
        <w:rPr>
          <w:color w:val="000000" w:themeColor="text1"/>
        </w:rPr>
        <w:t>1</w:t>
      </w:r>
      <w:r w:rsidR="00C034F9" w:rsidRPr="000E4D0D">
        <w:rPr>
          <w:color w:val="000000" w:themeColor="text1"/>
        </w:rPr>
        <w:t xml:space="preserve"> календарны</w:t>
      </w:r>
      <w:r w:rsidR="00F070D3" w:rsidRPr="000E4D0D">
        <w:rPr>
          <w:color w:val="000000" w:themeColor="text1"/>
        </w:rPr>
        <w:t>й</w:t>
      </w:r>
      <w:r w:rsidR="000D1704" w:rsidRPr="000E4D0D">
        <w:rPr>
          <w:color w:val="000000" w:themeColor="text1"/>
        </w:rPr>
        <w:t xml:space="preserve"> д</w:t>
      </w:r>
      <w:r w:rsidR="00F070D3" w:rsidRPr="000E4D0D">
        <w:rPr>
          <w:color w:val="000000" w:themeColor="text1"/>
        </w:rPr>
        <w:t>ень</w:t>
      </w:r>
      <w:r w:rsidRPr="000E4D0D">
        <w:rPr>
          <w:color w:val="000000" w:themeColor="text1"/>
        </w:rPr>
        <w:t>.</w:t>
      </w:r>
    </w:p>
    <w:p w14:paraId="20F5C888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3.2.2.6. Критерием принятия решения по данной административной процедуре является отсутствие документов, указанных в подразделе 2.6.3 Регламента,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услуги.</w:t>
      </w:r>
    </w:p>
    <w:p w14:paraId="101ACE6B" w14:textId="77777777" w:rsidR="00F070D3" w:rsidRPr="000E4D0D" w:rsidRDefault="00F070D3" w:rsidP="00F070D3">
      <w:pPr>
        <w:widowControl w:val="0"/>
        <w:tabs>
          <w:tab w:val="left" w:pos="851"/>
        </w:tabs>
        <w:ind w:firstLine="708"/>
        <w:jc w:val="both"/>
      </w:pPr>
      <w:r w:rsidRPr="000E4D0D">
        <w:t>3.2.2.7. Результатом административной процедуры является получение документов, запрашиваемых в рамках межведомственного информационного взаимодействия.</w:t>
      </w:r>
    </w:p>
    <w:p w14:paraId="6F6D9D82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3.2.2.8. Способом фиксации результата выполнения административной процедуры является регистрация должностным лицом</w:t>
      </w:r>
      <w:r w:rsidRPr="000E4D0D">
        <w:rPr>
          <w:rFonts w:eastAsia="Calibri"/>
        </w:rPr>
        <w:t xml:space="preserve"> Уполномоченного органа </w:t>
      </w:r>
      <w:r w:rsidRPr="000E4D0D">
        <w:t>поступивших в рамках межведомственного информационного взаимодействия документов, их приобщение к заявлению и документам, представленным Заявителем.</w:t>
      </w:r>
    </w:p>
    <w:p w14:paraId="5B407EBC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3.2.3. Приостановление предоставления муниципальной услуги.</w:t>
      </w:r>
    </w:p>
    <w:p w14:paraId="544ACB89" w14:textId="77777777" w:rsidR="00F070D3" w:rsidRPr="000E4D0D" w:rsidRDefault="00F070D3" w:rsidP="00F070D3">
      <w:pPr>
        <w:widowControl w:val="0"/>
        <w:tabs>
          <w:tab w:val="left" w:pos="2235"/>
        </w:tabs>
        <w:ind w:firstLine="709"/>
        <w:jc w:val="both"/>
        <w:rPr>
          <w:bCs/>
        </w:rPr>
      </w:pPr>
      <w:r w:rsidRPr="000E4D0D">
        <w:rPr>
          <w:bCs/>
        </w:rPr>
        <w:t>3.2.3.1. 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546F2D6C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3.2.4. Принятие решения о предоставлении (об отказе в предоставлении) муниципальной услуги.</w:t>
      </w:r>
    </w:p>
    <w:p w14:paraId="482E5C3B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3.2.4.1. Основанием для начала административной процедуры является окончание проверки документов, указанных в подразделе 2.6.1 Регламента, а также документов, запрашиваемых в рамках межведомственного взаимодействия.</w:t>
      </w:r>
    </w:p>
    <w:p w14:paraId="35950EAA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 xml:space="preserve">3.2.4.2. Должностное лицо Уполномоченного органа в случае наличия оснований для отказа в предоставлении муниципальной услуги, предусмотренных подразделом 2.8.2 Регламента готовит проект мотивированного отказа в предоставлении муниципальной услуги, </w:t>
      </w:r>
      <w:r w:rsidRPr="000E4D0D">
        <w:rPr>
          <w:rFonts w:eastAsia="Calibri"/>
        </w:rPr>
        <w:t>и передаёт его на согласование начальнику Уполномоченного органа;</w:t>
      </w:r>
    </w:p>
    <w:p w14:paraId="32605152" w14:textId="4DC7640E" w:rsidR="00F070D3" w:rsidRPr="000E4D0D" w:rsidRDefault="00F070D3" w:rsidP="00F070D3">
      <w:pPr>
        <w:widowControl w:val="0"/>
        <w:tabs>
          <w:tab w:val="left" w:pos="851"/>
        </w:tabs>
        <w:ind w:firstLine="708"/>
        <w:jc w:val="both"/>
      </w:pPr>
      <w:r w:rsidRPr="000E4D0D">
        <w:rPr>
          <w:rFonts w:eastAsia="Calibri"/>
        </w:rPr>
        <w:t>согласованный проект мотивированного отказа в предоставлении муниципальной услуги направляет на рассмотрение и подпись</w:t>
      </w:r>
      <w:r w:rsidR="00145C23">
        <w:rPr>
          <w:rFonts w:eastAsia="Calibri"/>
        </w:rPr>
        <w:t xml:space="preserve"> </w:t>
      </w:r>
      <w:r w:rsidR="00145C23" w:rsidRPr="00206FB8">
        <w:rPr>
          <w:rFonts w:eastAsia="Calibri"/>
        </w:rPr>
        <w:t>главе города Горячий Ключ или</w:t>
      </w:r>
      <w:r w:rsidRPr="00206FB8">
        <w:rPr>
          <w:rFonts w:eastAsia="Calibri"/>
        </w:rPr>
        <w:t xml:space="preserve"> заместителю главы город</w:t>
      </w:r>
      <w:r w:rsidR="00206FB8" w:rsidRPr="00206FB8">
        <w:rPr>
          <w:rFonts w:eastAsia="Calibri"/>
        </w:rPr>
        <w:t>а</w:t>
      </w:r>
      <w:r w:rsidRPr="00206FB8">
        <w:rPr>
          <w:rFonts w:eastAsia="Calibri"/>
        </w:rPr>
        <w:t xml:space="preserve"> Горячий Ключ Краснодарского края, курирующ</w:t>
      </w:r>
      <w:r w:rsidR="00206FB8" w:rsidRPr="00206FB8">
        <w:rPr>
          <w:rFonts w:eastAsia="Calibri"/>
        </w:rPr>
        <w:t>ему данный Уполномоченный орган.</w:t>
      </w:r>
    </w:p>
    <w:p w14:paraId="341C8E28" w14:textId="17818F91" w:rsidR="00F070D3" w:rsidRPr="000E4D0D" w:rsidRDefault="00F070D3" w:rsidP="00F070D3">
      <w:pPr>
        <w:widowControl w:val="0"/>
        <w:ind w:firstLine="708"/>
        <w:jc w:val="both"/>
      </w:pPr>
      <w:r w:rsidRPr="000E4D0D">
        <w:t xml:space="preserve">3.2.4.3. В случае соответствия предоставленных </w:t>
      </w:r>
      <w:r w:rsidR="00FA376E">
        <w:t>З</w:t>
      </w:r>
      <w:r w:rsidRPr="000E4D0D">
        <w:t>аявителем документов,</w:t>
      </w:r>
      <w:r w:rsidR="00206FB8">
        <w:t xml:space="preserve"> </w:t>
      </w:r>
      <w:r w:rsidR="00206FB8" w:rsidRPr="00206FB8">
        <w:t>указанных в подразделе 2.8.2 раздела II Регламента</w:t>
      </w:r>
      <w:r w:rsidR="00206FB8">
        <w:t>,</w:t>
      </w:r>
      <w:r w:rsidRPr="000E4D0D">
        <w:t xml:space="preserve"> при отсутствии оснований для отказа в предоставлении муниципальной услуги, специалист Уполномоченного органа:</w:t>
      </w:r>
    </w:p>
    <w:p w14:paraId="4686666E" w14:textId="77777777" w:rsidR="00F070D3" w:rsidRPr="000E4D0D" w:rsidRDefault="00F070D3" w:rsidP="00F070D3">
      <w:pPr>
        <w:widowControl w:val="0"/>
        <w:ind w:firstLine="708"/>
        <w:jc w:val="both"/>
        <w:rPr>
          <w:rFonts w:eastAsia="Calibri"/>
        </w:rPr>
      </w:pPr>
      <w:r w:rsidRPr="000E4D0D">
        <w:rPr>
          <w:rFonts w:eastAsia="Calibri"/>
        </w:rPr>
        <w:t>готовит проект разрешения на ввод объекта капитального строительства в эксплуатацию и передаёт его с приложением комплекта документов, необходимых для предоставления муниципальной услуги, на согласование начальнику Уполномоченного органа;</w:t>
      </w:r>
    </w:p>
    <w:p w14:paraId="2D1451E5" w14:textId="4EEEDF8C" w:rsidR="00F070D3" w:rsidRPr="000E4D0D" w:rsidRDefault="00F070D3" w:rsidP="00F070D3">
      <w:pPr>
        <w:widowControl w:val="0"/>
        <w:ind w:firstLine="708"/>
        <w:jc w:val="both"/>
        <w:rPr>
          <w:rFonts w:eastAsia="Calibri"/>
        </w:rPr>
      </w:pPr>
      <w:r w:rsidRPr="000E4D0D">
        <w:rPr>
          <w:rFonts w:eastAsia="Calibri"/>
        </w:rPr>
        <w:t xml:space="preserve">согласованный проект разрешения на ввод объекта капитального строительства в эксплуатацию на рассмотрение и подпись </w:t>
      </w:r>
      <w:r w:rsidR="00206FB8" w:rsidRPr="00206FB8">
        <w:rPr>
          <w:rFonts w:eastAsia="Calibri"/>
        </w:rPr>
        <w:t>главе города Горячий Ключ или заместителю главы города Горячий Ключ Краснодарского края, курирующему данный Уполномоченный орган.</w:t>
      </w:r>
      <w:bookmarkStart w:id="2" w:name="_GoBack"/>
      <w:bookmarkEnd w:id="2"/>
    </w:p>
    <w:p w14:paraId="7F96800D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3.2.4.4. Максимальный срок выполнения административной процедуры составляет 2 рабочих дня.</w:t>
      </w:r>
    </w:p>
    <w:p w14:paraId="4BBB65F6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lastRenderedPageBreak/>
        <w:t xml:space="preserve">3.2.4.5. Исполнение данной административной процедуры возложено на должностное лицо Уполномоченного органа, ответственное за рассмотрение заявления и прилагаемых к нему документов, необходимых для предоставления муниципальной услуги. </w:t>
      </w:r>
    </w:p>
    <w:p w14:paraId="6F43764A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3.2.4.6. Критерием принятия решения по данной административной процедуре является наличие оснований для предоставления муниципальной услуги либо оснований для отказа в предоставлении муниципальной услуги.</w:t>
      </w:r>
    </w:p>
    <w:p w14:paraId="0A1DF29E" w14:textId="77777777" w:rsidR="00F070D3" w:rsidRPr="000E4D0D" w:rsidRDefault="00F070D3" w:rsidP="00F070D3">
      <w:pPr>
        <w:widowControl w:val="0"/>
        <w:tabs>
          <w:tab w:val="left" w:pos="851"/>
        </w:tabs>
        <w:ind w:firstLine="708"/>
        <w:jc w:val="both"/>
      </w:pPr>
      <w:r w:rsidRPr="000E4D0D">
        <w:t>3.2.4.7. Результатом административной процедуры является принятие решения о предоставлении муниципальной услуги.</w:t>
      </w:r>
    </w:p>
    <w:p w14:paraId="39F14315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 xml:space="preserve">3.2.4.8. Способом фиксации результата административной процедуры является внесение записи в журнал регистрации исходящих документов, в том числе в электронной системе. </w:t>
      </w:r>
    </w:p>
    <w:p w14:paraId="77A7527E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3.2.5. Предоставление результата муниципальной услуги.</w:t>
      </w:r>
    </w:p>
    <w:p w14:paraId="6914B21E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3.2.5.1. Основанием для начала административной процедуры является подготовленный результат предоставления муниципальной услуги.</w:t>
      </w:r>
    </w:p>
    <w:p w14:paraId="5A021CF6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3.2.5.2. Должностное лицо Уполномоченного органа осуществляет выдачу результата предоставления муниципальной услуги по выбору Заявителя, указанному в запросе на оказание муниципальной услуги:</w:t>
      </w:r>
    </w:p>
    <w:p w14:paraId="1E1DF112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лично в руки Заявителю или направляет результат оказания муниципальной услуги в адрес Заявителя заказным письмом с уведомлением о вручении или решения о предоставлении муниципальной услуги;</w:t>
      </w:r>
    </w:p>
    <w:p w14:paraId="7DB601FF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направляет результат оказания муниципальной услуги в МФЦ;</w:t>
      </w:r>
    </w:p>
    <w:p w14:paraId="4A779842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направляет результат оказания муниципальной услуги в личный кабинет на РПГУ, ЕПГУ в форме электронного документа.</w:t>
      </w:r>
    </w:p>
    <w:p w14:paraId="6919094B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3.2.5.3. Максимальный срок выполнения административной процедуры составляет 1 рабочий день, направление результата через МФЦ – 2 рабочих дня.</w:t>
      </w:r>
    </w:p>
    <w:p w14:paraId="008682FA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3.2.5.4. Исполнение данной административной процедуры возложено на должностное лицо Уполномоченного органа, ответственное за выдачу (направление) Заявителю и МФЦ результата предоставления муниципальной услуги.</w:t>
      </w:r>
    </w:p>
    <w:p w14:paraId="435B668B" w14:textId="77777777" w:rsidR="00F070D3" w:rsidRPr="000E4D0D" w:rsidRDefault="00F070D3" w:rsidP="00F070D3">
      <w:pPr>
        <w:widowControl w:val="0"/>
        <w:jc w:val="both"/>
        <w:outlineLvl w:val="0"/>
        <w:rPr>
          <w:bCs/>
          <w:lang w:eastAsia="en-US"/>
        </w:rPr>
      </w:pPr>
      <w:r w:rsidRPr="000E4D0D">
        <w:rPr>
          <w:bCs/>
          <w:lang w:eastAsia="en-US"/>
        </w:rPr>
        <w:tab/>
        <w:t>3.2.5.5. Критерием принятия решения по данной административной процедуре является наличие решения об отказе в предоставлении муниципальной услуги или решения о предоставлении муниципальной услуги.</w:t>
      </w:r>
    </w:p>
    <w:p w14:paraId="2479C568" w14:textId="77777777" w:rsidR="00F070D3" w:rsidRPr="000E4D0D" w:rsidRDefault="00F070D3" w:rsidP="00F070D3">
      <w:pPr>
        <w:widowControl w:val="0"/>
        <w:ind w:firstLine="708"/>
        <w:jc w:val="both"/>
      </w:pPr>
      <w:r w:rsidRPr="000E4D0D">
        <w:t>3.2.5.6. Результатом административной процедуры является направление результатов предоставления муниципальной услуги.</w:t>
      </w:r>
    </w:p>
    <w:p w14:paraId="6E96DCBA" w14:textId="77777777" w:rsidR="00F070D3" w:rsidRPr="000E4D0D" w:rsidRDefault="00F070D3" w:rsidP="00F070D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Arial"/>
        </w:rPr>
      </w:pPr>
      <w:r w:rsidRPr="000E4D0D">
        <w:rPr>
          <w:rFonts w:eastAsia="Arial"/>
        </w:rPr>
        <w:t>3.2.5.7. Способом фиксации результата выполнения административной процедуры является внесение записи о выданном документе в журнале исходящих документов Уполномоченного органа, в том числе в электронной системе.</w:t>
      </w:r>
    </w:p>
    <w:p w14:paraId="2C9EC362" w14:textId="77777777" w:rsidR="00F070D3" w:rsidRPr="000E4D0D" w:rsidRDefault="00F070D3" w:rsidP="00F070D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eastAsia="Arial"/>
        </w:rPr>
      </w:pPr>
      <w:r w:rsidRPr="000E4D0D">
        <w:rPr>
          <w:rFonts w:eastAsia="Arial"/>
        </w:rPr>
        <w:t>3.2.6. Получение дополнительных сведений от Заявителя.</w:t>
      </w:r>
    </w:p>
    <w:p w14:paraId="1AF47737" w14:textId="61BA4B29" w:rsidR="00F070D3" w:rsidRPr="000E4D0D" w:rsidRDefault="00F070D3" w:rsidP="00F070D3">
      <w:pPr>
        <w:widowControl w:val="0"/>
        <w:ind w:firstLine="709"/>
        <w:jc w:val="both"/>
        <w:rPr>
          <w:color w:val="000000" w:themeColor="text1"/>
        </w:rPr>
      </w:pPr>
      <w:r w:rsidRPr="000E4D0D">
        <w:t>3.2.6.1. Оснований для получения дополнительных документов и (или) информации от Заявителя в процессе предоставления муниципальной услуги не предусмотрено.</w:t>
      </w:r>
    </w:p>
    <w:p w14:paraId="3E4053AD" w14:textId="77777777" w:rsidR="00C04661" w:rsidRPr="000E4D0D" w:rsidRDefault="00C04661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5A0" w:firstRow="1" w:lastRow="0" w:firstColumn="1" w:lastColumn="1" w:noHBand="0" w:noVBand="1"/>
      </w:tblPr>
      <w:tblGrid>
        <w:gridCol w:w="9628"/>
      </w:tblGrid>
      <w:tr w:rsidR="006E7FE6" w:rsidRPr="000E4D0D" w14:paraId="26753C9B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4C753DF" w14:textId="77777777" w:rsidR="006E7FE6" w:rsidRPr="000E4D0D" w:rsidRDefault="006E7FE6" w:rsidP="009C4E3E">
            <w:pPr>
              <w:tabs>
                <w:tab w:val="left" w:pos="2235"/>
              </w:tabs>
              <w:jc w:val="center"/>
              <w:rPr>
                <w:b/>
              </w:rPr>
            </w:pPr>
            <w:r w:rsidRPr="000E4D0D">
              <w:rPr>
                <w:b/>
              </w:rPr>
              <w:t>Раздел I</w:t>
            </w:r>
            <w:r w:rsidRPr="000E4D0D">
              <w:rPr>
                <w:b/>
                <w:lang w:val="en-US"/>
              </w:rPr>
              <w:t>V</w:t>
            </w:r>
            <w:r w:rsidRPr="000E4D0D">
              <w:rPr>
                <w:b/>
              </w:rPr>
              <w:t xml:space="preserve">.Формы контроля за исполнением административного </w:t>
            </w:r>
          </w:p>
          <w:p w14:paraId="6DE933CD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регламента</w:t>
            </w:r>
          </w:p>
        </w:tc>
      </w:tr>
    </w:tbl>
    <w:p w14:paraId="7AA2C6F8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1D219D99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1B80EEE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Подраздел 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</w:p>
        </w:tc>
      </w:tr>
    </w:tbl>
    <w:p w14:paraId="2DA7C7F5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</w:p>
    <w:p w14:paraId="18AEBF86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4.1.1. Должностные лица Уполномоченного органа при предоставлении муниципальной услуги руководствуются положениями настоящего Регламента.</w:t>
      </w:r>
    </w:p>
    <w:p w14:paraId="02F6300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4.1.2. Текущий контроль за соблюдением и исполнением ответственными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руководителем Уполномоченного органа, ответственного за организацию работы по предоставлению муниципальной услуги.</w:t>
      </w:r>
    </w:p>
    <w:p w14:paraId="399D46CC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4.1.3. Текущий контроль осуществляется путем проведения проверок соблюдения и выполнения ответственными должностными лицами Уполномоченного органа положений настоящего Регламента, иных нормативных правовых актов Российской Федерации.</w:t>
      </w:r>
    </w:p>
    <w:p w14:paraId="61B1DA2C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4.1.4. Предметом контроля является выявление и устранение нарушений прав Заявителей, порядка рассмотрения заявлений,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заявлениям и обращениям.</w:t>
      </w:r>
    </w:p>
    <w:p w14:paraId="7F0BC790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6124CCD2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1F3C9A4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 xml:space="preserve">Подраздел 4.2. Порядок и периодичность осуществления плановых </w:t>
            </w:r>
          </w:p>
          <w:p w14:paraId="008B4278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и внеплановых проверок полноты и качества предоставления</w:t>
            </w:r>
          </w:p>
          <w:p w14:paraId="79819750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муниципальной услуги, в том числе порядок и формы контроля</w:t>
            </w:r>
          </w:p>
          <w:p w14:paraId="7B96BEDB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за полнотой и качеством предоставления муниципальной услуги</w:t>
            </w:r>
          </w:p>
        </w:tc>
      </w:tr>
    </w:tbl>
    <w:p w14:paraId="5BD2787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</w:p>
    <w:p w14:paraId="346467D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4.2.1. В целях осуществления контроля за предоставлением муниципальной услуги, а также выявления и устранения нарушений прав Заявителей Уполномоченным органом проводятся плановые и внеплановые проверки. </w:t>
      </w:r>
    </w:p>
    <w:p w14:paraId="0AEF76B3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4.2.2. Проведение плановых проверок полноты и качества предоставления муниципальной услуги осуществляется в соответствии с утвержденным графиком, но не реже 1 (одного) раза в год.</w:t>
      </w:r>
    </w:p>
    <w:p w14:paraId="1FA9663B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4.2.3. Внеплановые проверки проводятся по обращениям физических лиц и юридических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положений Регламента.</w:t>
      </w:r>
    </w:p>
    <w:p w14:paraId="40C3979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4.2.4. Результаты плановых и внеплановых проверок оформляются в виде акта, где отмечаются выявленные недостатки и предложения по их устранению.</w:t>
      </w:r>
    </w:p>
    <w:p w14:paraId="2A9A36A5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3D4E9800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92F2EC8" w14:textId="77777777" w:rsidR="006E7FE6" w:rsidRPr="000E4D0D" w:rsidRDefault="006E7FE6" w:rsidP="009C4E3E">
            <w:pPr>
              <w:tabs>
                <w:tab w:val="left" w:pos="2235"/>
              </w:tabs>
              <w:jc w:val="center"/>
              <w:rPr>
                <w:b/>
              </w:rPr>
            </w:pPr>
            <w:r w:rsidRPr="000E4D0D">
              <w:rPr>
                <w:b/>
              </w:rPr>
              <w:t xml:space="preserve">Подраздел 4.3. Ответственность должностных лиц органа, </w:t>
            </w:r>
          </w:p>
          <w:p w14:paraId="22229C81" w14:textId="77777777" w:rsidR="006E7FE6" w:rsidRPr="000E4D0D" w:rsidRDefault="006E7FE6" w:rsidP="009C4E3E">
            <w:pPr>
              <w:tabs>
                <w:tab w:val="left" w:pos="2235"/>
              </w:tabs>
              <w:jc w:val="center"/>
              <w:rPr>
                <w:b/>
              </w:rPr>
            </w:pPr>
            <w:r w:rsidRPr="000E4D0D">
              <w:rPr>
                <w:b/>
              </w:rPr>
              <w:t xml:space="preserve">предоставляющего муниципальную услугу, за решения и действия </w:t>
            </w:r>
          </w:p>
          <w:p w14:paraId="24DABF6E" w14:textId="77777777" w:rsidR="006E7FE6" w:rsidRPr="000E4D0D" w:rsidRDefault="006E7FE6" w:rsidP="009C4E3E">
            <w:pPr>
              <w:tabs>
                <w:tab w:val="left" w:pos="2235"/>
              </w:tabs>
              <w:jc w:val="center"/>
              <w:rPr>
                <w:b/>
              </w:rPr>
            </w:pPr>
            <w:r w:rsidRPr="000E4D0D">
              <w:rPr>
                <w:b/>
              </w:rPr>
              <w:lastRenderedPageBreak/>
              <w:t xml:space="preserve">(бездействие), принимаемые (осуществляемые) ими в ходе </w:t>
            </w:r>
          </w:p>
          <w:p w14:paraId="76EEAC22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предоставления муниципальной услуги</w:t>
            </w:r>
          </w:p>
        </w:tc>
      </w:tr>
    </w:tbl>
    <w:p w14:paraId="0B2A1763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</w:p>
    <w:p w14:paraId="68CFED34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4.3.1. Ответственность за надлежащее предоставление муниципальной услуги возлагается на руководителя Уполномоченного органа, ответственного за организацию работы по предоставлению муниципальной услуги.</w:t>
      </w:r>
    </w:p>
    <w:p w14:paraId="0BCBE59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4.3.2. Персональная ответственность за предоставление муниципальной услуги закрепляется в должностных регламентах должностных лиц Уполномоченного органа, ответственных за предоставление муниципальной услуги.</w:t>
      </w:r>
    </w:p>
    <w:p w14:paraId="2833BBCE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4.3.3. В случае выявления нарушений законодательства Российской Федерации и законодательства Краснодарского края, положений настоящего Регламента, а также прав Заявителей виновные лица привлекаются к ответственности в соответствии с законодательством Российской Федерации.</w:t>
      </w:r>
    </w:p>
    <w:p w14:paraId="63B8A187" w14:textId="77777777" w:rsidR="006E7FE6" w:rsidRPr="000E4D0D" w:rsidRDefault="006E7FE6" w:rsidP="009C4E3E">
      <w:pPr>
        <w:widowControl w:val="0"/>
        <w:tabs>
          <w:tab w:val="left" w:pos="2235"/>
        </w:tabs>
      </w:pPr>
    </w:p>
    <w:p w14:paraId="3D19B420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4CECF95A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1E2001AD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Подраздел 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</w:p>
        </w:tc>
      </w:tr>
    </w:tbl>
    <w:p w14:paraId="3A26D1AE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</w:p>
    <w:p w14:paraId="7E46CDD5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Уполномоченного органа, соблюдения и исполнения должностными лицами Уполномоченного органа нормативных правовых актов Российской Федерации, Краснодарского края, а также положений настоящего Регламента.</w:t>
      </w:r>
    </w:p>
    <w:p w14:paraId="7D536B79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4.4.2. Порядок и формы контроля за предоставлением муниципальной услуги со стороны уполномоченных должностных лиц Уполномоченного органа должны быть постоянными, всесторонними, объективными и эффективными. </w:t>
      </w:r>
    </w:p>
    <w:p w14:paraId="044EEDFB" w14:textId="12D54B15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муниципального образования</w:t>
      </w:r>
      <w:r w:rsidR="00BD7824" w:rsidRPr="000E4D0D">
        <w:rPr>
          <w:bCs/>
        </w:rPr>
        <w:t xml:space="preserve"> муниципальный округ</w:t>
      </w:r>
      <w:r w:rsidRPr="000E4D0D">
        <w:rPr>
          <w:bCs/>
        </w:rPr>
        <w:t xml:space="preserve"> город Горячий Ключ Краснодарского края и получения письменной и устной информации о результатах проведенных проверок и принятых по результатам проверок мерах,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14:paraId="630C74BF" w14:textId="77777777" w:rsidR="006E7FE6" w:rsidRPr="000E4D0D" w:rsidRDefault="006E7FE6" w:rsidP="009C4E3E">
      <w:pPr>
        <w:widowControl w:val="0"/>
        <w:tabs>
          <w:tab w:val="left" w:pos="2235"/>
        </w:tabs>
      </w:pPr>
    </w:p>
    <w:p w14:paraId="6FE7B6EC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5A0" w:firstRow="1" w:lastRow="0" w:firstColumn="1" w:lastColumn="1" w:noHBand="0" w:noVBand="1"/>
      </w:tblPr>
      <w:tblGrid>
        <w:gridCol w:w="9628"/>
      </w:tblGrid>
      <w:tr w:rsidR="006E7FE6" w:rsidRPr="000E4D0D" w14:paraId="29FB10D0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27617F63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 xml:space="preserve">Раздел </w:t>
            </w:r>
            <w:r w:rsidRPr="000E4D0D">
              <w:rPr>
                <w:b/>
                <w:lang w:val="en-US"/>
              </w:rPr>
              <w:t>V</w:t>
            </w:r>
            <w:r w:rsidRPr="000E4D0D">
              <w:rPr>
                <w:b/>
              </w:rPr>
              <w:t>.Досудебный (внесудебный) порядок обжалования</w:t>
            </w:r>
          </w:p>
          <w:p w14:paraId="6260B1FC" w14:textId="77777777" w:rsidR="006E7FE6" w:rsidRPr="000E4D0D" w:rsidRDefault="006E7FE6" w:rsidP="009C4E3E">
            <w:pPr>
              <w:tabs>
                <w:tab w:val="left" w:pos="2235"/>
              </w:tabs>
              <w:jc w:val="center"/>
              <w:rPr>
                <w:b/>
              </w:rPr>
            </w:pPr>
            <w:r w:rsidRPr="000E4D0D">
              <w:rPr>
                <w:b/>
              </w:rPr>
              <w:t xml:space="preserve">решений и действий (бездействия) органа, предоставляющего </w:t>
            </w:r>
          </w:p>
          <w:p w14:paraId="3298F327" w14:textId="77777777" w:rsidR="006E7FE6" w:rsidRPr="000E4D0D" w:rsidRDefault="006E7FE6" w:rsidP="009C4E3E">
            <w:pPr>
              <w:tabs>
                <w:tab w:val="left" w:pos="2235"/>
              </w:tabs>
              <w:jc w:val="center"/>
              <w:rPr>
                <w:b/>
              </w:rPr>
            </w:pPr>
            <w:r w:rsidRPr="000E4D0D">
              <w:rPr>
                <w:b/>
              </w:rPr>
              <w:t xml:space="preserve">муниципальную услугу, многофункционального центра, организаций, указанных в части 1.1. статьи 16 Федерального закона «Об организации предоставления государственных и муниципальных услуг», а также их </w:t>
            </w:r>
            <w:r w:rsidRPr="000E4D0D">
              <w:rPr>
                <w:b/>
              </w:rPr>
              <w:lastRenderedPageBreak/>
              <w:t xml:space="preserve">должностных лиц, государственных или муниципальных служащих, </w:t>
            </w:r>
          </w:p>
          <w:p w14:paraId="30B4FA82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работников</w:t>
            </w:r>
          </w:p>
        </w:tc>
      </w:tr>
    </w:tbl>
    <w:p w14:paraId="1FC0CF42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451D2DFC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42DBECB2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Подраздел 5.1. Информация для заинтересованных лиц об их праве на досудебное (внесудебное) обжалование действий (бездействий) и (или) решений, принятых (осуществленных) в ходе предоставления</w:t>
            </w:r>
          </w:p>
          <w:p w14:paraId="0A143AB7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муниципальной услуги</w:t>
            </w:r>
          </w:p>
        </w:tc>
      </w:tr>
    </w:tbl>
    <w:p w14:paraId="0B79FC89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</w:p>
    <w:p w14:paraId="61D9BB0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5.1.1. Заявитель имеет право на досудебное (внесудебное) обжалование решений и действий (бездействий) и (или) решений, принятых (осуществленных) Уполномоченным органом, должностным лицом Уполномоченного органа, либо муниципальным служащим, МФЦ, работником МФЦ в ходе предоставления муниципальной услуги (далее – досудебное (внесудебное) обжалование). </w:t>
      </w:r>
    </w:p>
    <w:p w14:paraId="78E902A3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766D46ED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1E17142A" w14:textId="3F69ED5E" w:rsidR="006E7FE6" w:rsidRPr="000E4D0D" w:rsidRDefault="006E7FE6" w:rsidP="00FA376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 xml:space="preserve">Подраздел 5.2. Органы местного самоуправления, организации и уполномоченные на рассмотрение жалобы лица, которым может быть направлена жалоба </w:t>
            </w:r>
            <w:r w:rsidR="00FA376E">
              <w:rPr>
                <w:b/>
              </w:rPr>
              <w:t>З</w:t>
            </w:r>
            <w:r w:rsidRPr="000E4D0D">
              <w:rPr>
                <w:b/>
              </w:rPr>
              <w:t>аявителя в досудебном (внесудебном) порядке</w:t>
            </w:r>
          </w:p>
        </w:tc>
      </w:tr>
    </w:tbl>
    <w:p w14:paraId="5946F0BA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</w:p>
    <w:p w14:paraId="118DE883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5.2.1. Жалоба на решения и действия (бездействие) должностных лиц Уполномоченного органа, муниципальных служащих подается Заявителем в Уполномоченный орган на имя руководителя Уполномоченного органа.</w:t>
      </w:r>
    </w:p>
    <w:p w14:paraId="0C1DB45F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5.2.2. В случае, если обжалуются решения и действия (бездействие) руководителя Уполномоченного органа, жалоба подается в вышестоящий орган (в порядке подчиненности). </w:t>
      </w:r>
    </w:p>
    <w:p w14:paraId="6A9D5EA0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При отсутствии вышестоящего органа жалоба подается непосредственно руководителю Уполномоченного органа.</w:t>
      </w:r>
    </w:p>
    <w:p w14:paraId="32441038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5.2.3. Жалобы на решения и действия (бездействие) работника МФЦ подаются руководителю этого МФЦ. Жалобы на решения и действия (бездействие) МФЦ подаются в департамент информатизации и связи Краснодарского края, являющийся учредителем МФЦ или должностному лицу, уполномоченному нормативным правовым актом Краснодарского края. </w:t>
      </w:r>
    </w:p>
    <w:p w14:paraId="782F03FD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49EE35AB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3EB90456" w14:textId="4226FFC6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 xml:space="preserve">Подраздел 5.3. Способы информирования </w:t>
            </w:r>
            <w:r w:rsidR="00FA376E">
              <w:rPr>
                <w:b/>
              </w:rPr>
              <w:t>З</w:t>
            </w:r>
            <w:r w:rsidRPr="000E4D0D">
              <w:rPr>
                <w:b/>
              </w:rPr>
              <w:t>аявителей о порядке</w:t>
            </w:r>
          </w:p>
          <w:p w14:paraId="5AE821CB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подачи и рассмотрения жалобы, в том числе с использованием</w:t>
            </w:r>
          </w:p>
          <w:p w14:paraId="16655EB0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Единого портала и Регионального портала</w:t>
            </w:r>
          </w:p>
        </w:tc>
      </w:tr>
    </w:tbl>
    <w:p w14:paraId="528DAFA5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</w:p>
    <w:p w14:paraId="20983492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Уполномоченный орган, на официальном сайте, в МФЦ, на Едином портале и Региональном портале.</w:t>
      </w:r>
    </w:p>
    <w:p w14:paraId="0A258089" w14:textId="77777777" w:rsidR="006E7FE6" w:rsidRPr="000E4D0D" w:rsidRDefault="006E7FE6" w:rsidP="009C4E3E">
      <w:pPr>
        <w:widowControl w:val="0"/>
        <w:tabs>
          <w:tab w:val="left" w:pos="2235"/>
        </w:tabs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FE6" w:rsidRPr="000E4D0D" w14:paraId="34C13BE0" w14:textId="77777777" w:rsidTr="00907FED">
        <w:tc>
          <w:tcPr>
            <w:tcW w:w="96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BC0C3C9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t>Подраздел 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</w:t>
            </w:r>
          </w:p>
          <w:p w14:paraId="0D23E2D2" w14:textId="77777777" w:rsidR="006E7FE6" w:rsidRPr="000E4D0D" w:rsidRDefault="006E7FE6" w:rsidP="009C4E3E">
            <w:pPr>
              <w:tabs>
                <w:tab w:val="left" w:pos="2235"/>
              </w:tabs>
              <w:jc w:val="center"/>
            </w:pPr>
            <w:r w:rsidRPr="000E4D0D">
              <w:rPr>
                <w:b/>
              </w:rPr>
              <w:lastRenderedPageBreak/>
              <w:t>а также его должностных лиц</w:t>
            </w:r>
          </w:p>
        </w:tc>
      </w:tr>
    </w:tbl>
    <w:p w14:paraId="7422D2F1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  <w:rPr>
          <w:sz w:val="16"/>
          <w:szCs w:val="16"/>
        </w:rPr>
      </w:pPr>
    </w:p>
    <w:p w14:paraId="77036E32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5.4.1. Нормативными правовыми актами, регулирующими порядок досудебного (внесудебного) обжалования решений и действий (бездействия) Уполномоченного органа, должностных лиц Уполномоченного органа, либо муниципальных служащих, МФЦ, работников МФЦ, являются:</w:t>
      </w:r>
    </w:p>
    <w:p w14:paraId="59A75DBD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14:paraId="04C3F2F5" w14:textId="77777777" w:rsidR="006E7FE6" w:rsidRPr="000E4D0D" w:rsidRDefault="006E7FE6" w:rsidP="009C4E3E">
      <w:pPr>
        <w:widowControl w:val="0"/>
        <w:tabs>
          <w:tab w:val="left" w:pos="2235"/>
        </w:tabs>
        <w:ind w:firstLine="709"/>
        <w:jc w:val="both"/>
      </w:pPr>
      <w:r w:rsidRPr="000E4D0D">
        <w:rPr>
          <w:bCs/>
        </w:rPr>
        <w:t xml:space="preserve"> постановление администрации муниципального образования город Горячий Ключ Краснодарского края от 22 августа 2018 г. № 1597 «Об утверждении Порядка подачи и рассмотрения жалоб на решения и действия (бездействие) администрации муниципального образования город Горячий Ключ Краснодарского края и ее должностных лиц, муниципальных служащих».</w:t>
      </w:r>
    </w:p>
    <w:p w14:paraId="27BF99B2" w14:textId="77777777" w:rsidR="00626AED" w:rsidRPr="000E4D0D" w:rsidRDefault="00626AED" w:rsidP="009C4E3E">
      <w:pPr>
        <w:widowControl w:val="0"/>
        <w:tabs>
          <w:tab w:val="left" w:pos="2235"/>
        </w:tabs>
      </w:pPr>
    </w:p>
    <w:p w14:paraId="297971B6" w14:textId="77777777" w:rsidR="00785D0D" w:rsidRPr="000E4D0D" w:rsidRDefault="00785D0D" w:rsidP="009C4E3E">
      <w:pPr>
        <w:widowControl w:val="0"/>
        <w:tabs>
          <w:tab w:val="left" w:pos="2235"/>
        </w:tabs>
      </w:pPr>
    </w:p>
    <w:p w14:paraId="3C3A6127" w14:textId="77777777" w:rsidR="00785D0D" w:rsidRPr="000E4D0D" w:rsidRDefault="00785D0D" w:rsidP="00785D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0E4D0D">
        <w:rPr>
          <w:color w:val="000000"/>
          <w:lang w:eastAsia="ru-RU"/>
        </w:rPr>
        <w:t xml:space="preserve">Начальник управления </w:t>
      </w:r>
    </w:p>
    <w:p w14:paraId="26ADE32C" w14:textId="77777777" w:rsidR="00785D0D" w:rsidRPr="000E4D0D" w:rsidRDefault="00785D0D" w:rsidP="00785D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0E4D0D">
        <w:rPr>
          <w:color w:val="000000"/>
          <w:lang w:eastAsia="ru-RU"/>
        </w:rPr>
        <w:t>архитектуры и градостроительства</w:t>
      </w:r>
    </w:p>
    <w:p w14:paraId="77F0C5D4" w14:textId="77777777" w:rsidR="00785D0D" w:rsidRPr="000E4D0D" w:rsidRDefault="00785D0D" w:rsidP="00785D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0E4D0D">
        <w:rPr>
          <w:color w:val="000000"/>
          <w:lang w:eastAsia="ru-RU"/>
        </w:rPr>
        <w:t>администрации муниципального</w:t>
      </w:r>
    </w:p>
    <w:p w14:paraId="6AE254B8" w14:textId="77777777" w:rsidR="00785D0D" w:rsidRPr="000E4D0D" w:rsidRDefault="00785D0D" w:rsidP="00785D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0E4D0D">
        <w:rPr>
          <w:color w:val="000000"/>
          <w:lang w:eastAsia="ru-RU"/>
        </w:rPr>
        <w:t xml:space="preserve">образования муниципальный </w:t>
      </w:r>
    </w:p>
    <w:p w14:paraId="07D8F6AE" w14:textId="77777777" w:rsidR="00785D0D" w:rsidRPr="00785D0D" w:rsidRDefault="00785D0D" w:rsidP="00785D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440"/>
        </w:tabs>
        <w:rPr>
          <w:color w:val="000000"/>
          <w:lang w:eastAsia="ru-RU"/>
        </w:rPr>
      </w:pPr>
      <w:r w:rsidRPr="000E4D0D">
        <w:rPr>
          <w:color w:val="000000"/>
          <w:lang w:eastAsia="ru-RU"/>
        </w:rPr>
        <w:t>округ город Горячий Ключ                                                             О.В. Никифорова</w:t>
      </w:r>
    </w:p>
    <w:p w14:paraId="330C28C3" w14:textId="77777777" w:rsidR="00785D0D" w:rsidRDefault="00785D0D" w:rsidP="009C4E3E">
      <w:pPr>
        <w:widowControl w:val="0"/>
        <w:tabs>
          <w:tab w:val="left" w:pos="2235"/>
        </w:tabs>
      </w:pPr>
    </w:p>
    <w:p w14:paraId="18FD34C4" w14:textId="77777777" w:rsidR="00626AED" w:rsidRDefault="00626AED" w:rsidP="00785D0D">
      <w:pPr>
        <w:widowControl w:val="0"/>
        <w:jc w:val="both"/>
      </w:pPr>
    </w:p>
    <w:sectPr w:rsidR="00626AED" w:rsidSect="00F36AB2">
      <w:headerReference w:type="even" r:id="rId23"/>
      <w:headerReference w:type="default" r:id="rId24"/>
      <w:pgSz w:w="11906" w:h="16838"/>
      <w:pgMar w:top="993" w:right="567" w:bottom="851" w:left="1701" w:header="510" w:footer="2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BC9A7" w14:textId="77777777" w:rsidR="00C92A90" w:rsidRDefault="00C92A90">
      <w:r>
        <w:separator/>
      </w:r>
    </w:p>
  </w:endnote>
  <w:endnote w:type="continuationSeparator" w:id="0">
    <w:p w14:paraId="5FCCF403" w14:textId="77777777" w:rsidR="00C92A90" w:rsidRDefault="00C9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8D3ED" w14:textId="77777777" w:rsidR="00C92A90" w:rsidRDefault="00C92A90">
      <w:r>
        <w:separator/>
      </w:r>
    </w:p>
  </w:footnote>
  <w:footnote w:type="continuationSeparator" w:id="0">
    <w:p w14:paraId="0B1056AC" w14:textId="77777777" w:rsidR="00C92A90" w:rsidRDefault="00C92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D9077" w14:textId="77777777" w:rsidR="00531545" w:rsidRDefault="00531545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B9C0836" w14:textId="77777777" w:rsidR="00531545" w:rsidRDefault="0053154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C92AC" w14:textId="46DE198F" w:rsidR="00531545" w:rsidRDefault="00531545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06FB8">
      <w:rPr>
        <w:rStyle w:val="af8"/>
        <w:noProof/>
      </w:rPr>
      <w:t>21</w:t>
    </w:r>
    <w:r>
      <w:rPr>
        <w:rStyle w:val="af8"/>
      </w:rPr>
      <w:fldChar w:fldCharType="end"/>
    </w:r>
  </w:p>
  <w:p w14:paraId="55B37FB0" w14:textId="77777777" w:rsidR="00531545" w:rsidRDefault="00531545" w:rsidP="005B56D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62BDB"/>
    <w:multiLevelType w:val="hybridMultilevel"/>
    <w:tmpl w:val="38A6BB88"/>
    <w:lvl w:ilvl="0" w:tplc="C8724364">
      <w:start w:val="1"/>
      <w:numFmt w:val="decimal"/>
      <w:lvlText w:val="%1."/>
      <w:lvlJc w:val="left"/>
      <w:pPr>
        <w:ind w:left="825" w:hanging="825"/>
      </w:pPr>
    </w:lvl>
    <w:lvl w:ilvl="1" w:tplc="E7A42B00">
      <w:start w:val="1"/>
      <w:numFmt w:val="none"/>
      <w:lvlText w:val=""/>
      <w:lvlJc w:val="left"/>
      <w:pPr>
        <w:tabs>
          <w:tab w:val="num" w:pos="360"/>
        </w:tabs>
      </w:pPr>
    </w:lvl>
    <w:lvl w:ilvl="2" w:tplc="1BF6F168">
      <w:start w:val="1"/>
      <w:numFmt w:val="none"/>
      <w:lvlText w:val=""/>
      <w:lvlJc w:val="left"/>
      <w:pPr>
        <w:tabs>
          <w:tab w:val="num" w:pos="360"/>
        </w:tabs>
      </w:pPr>
    </w:lvl>
    <w:lvl w:ilvl="3" w:tplc="A58A1B12">
      <w:start w:val="1"/>
      <w:numFmt w:val="none"/>
      <w:lvlText w:val=""/>
      <w:lvlJc w:val="left"/>
      <w:pPr>
        <w:tabs>
          <w:tab w:val="num" w:pos="360"/>
        </w:tabs>
      </w:pPr>
    </w:lvl>
    <w:lvl w:ilvl="4" w:tplc="F7029EE2">
      <w:start w:val="1"/>
      <w:numFmt w:val="none"/>
      <w:lvlText w:val=""/>
      <w:lvlJc w:val="left"/>
      <w:pPr>
        <w:tabs>
          <w:tab w:val="num" w:pos="360"/>
        </w:tabs>
      </w:pPr>
    </w:lvl>
    <w:lvl w:ilvl="5" w:tplc="DA9874BE">
      <w:start w:val="1"/>
      <w:numFmt w:val="none"/>
      <w:lvlText w:val=""/>
      <w:lvlJc w:val="left"/>
      <w:pPr>
        <w:tabs>
          <w:tab w:val="num" w:pos="360"/>
        </w:tabs>
      </w:pPr>
    </w:lvl>
    <w:lvl w:ilvl="6" w:tplc="0A6E916C">
      <w:start w:val="1"/>
      <w:numFmt w:val="none"/>
      <w:lvlText w:val=""/>
      <w:lvlJc w:val="left"/>
      <w:pPr>
        <w:tabs>
          <w:tab w:val="num" w:pos="360"/>
        </w:tabs>
      </w:pPr>
    </w:lvl>
    <w:lvl w:ilvl="7" w:tplc="7EA05C9C">
      <w:start w:val="1"/>
      <w:numFmt w:val="none"/>
      <w:lvlText w:val=""/>
      <w:lvlJc w:val="left"/>
      <w:pPr>
        <w:tabs>
          <w:tab w:val="num" w:pos="360"/>
        </w:tabs>
      </w:pPr>
    </w:lvl>
    <w:lvl w:ilvl="8" w:tplc="2C18E8B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92A3DAE"/>
    <w:multiLevelType w:val="hybridMultilevel"/>
    <w:tmpl w:val="F4F26E62"/>
    <w:lvl w:ilvl="0" w:tplc="3678ED0E">
      <w:start w:val="1"/>
      <w:numFmt w:val="decimal"/>
      <w:lvlText w:val="%1)"/>
      <w:lvlJc w:val="left"/>
    </w:lvl>
    <w:lvl w:ilvl="1" w:tplc="CEE267CC">
      <w:start w:val="1"/>
      <w:numFmt w:val="lowerLetter"/>
      <w:lvlText w:val="%2."/>
      <w:lvlJc w:val="left"/>
      <w:pPr>
        <w:ind w:left="1440" w:hanging="360"/>
      </w:pPr>
    </w:lvl>
    <w:lvl w:ilvl="2" w:tplc="99306D2A">
      <w:start w:val="1"/>
      <w:numFmt w:val="lowerRoman"/>
      <w:lvlText w:val="%3."/>
      <w:lvlJc w:val="right"/>
      <w:pPr>
        <w:ind w:left="2160" w:hanging="180"/>
      </w:pPr>
    </w:lvl>
    <w:lvl w:ilvl="3" w:tplc="43964020">
      <w:start w:val="1"/>
      <w:numFmt w:val="decimal"/>
      <w:lvlText w:val="%4."/>
      <w:lvlJc w:val="left"/>
      <w:pPr>
        <w:ind w:left="2880" w:hanging="360"/>
      </w:pPr>
    </w:lvl>
    <w:lvl w:ilvl="4" w:tplc="85EAC084">
      <w:start w:val="1"/>
      <w:numFmt w:val="lowerLetter"/>
      <w:lvlText w:val="%5."/>
      <w:lvlJc w:val="left"/>
      <w:pPr>
        <w:ind w:left="3600" w:hanging="360"/>
      </w:pPr>
    </w:lvl>
    <w:lvl w:ilvl="5" w:tplc="382A011C">
      <w:start w:val="1"/>
      <w:numFmt w:val="lowerRoman"/>
      <w:lvlText w:val="%6."/>
      <w:lvlJc w:val="right"/>
      <w:pPr>
        <w:ind w:left="4320" w:hanging="180"/>
      </w:pPr>
    </w:lvl>
    <w:lvl w:ilvl="6" w:tplc="EE746080">
      <w:start w:val="1"/>
      <w:numFmt w:val="decimal"/>
      <w:lvlText w:val="%7."/>
      <w:lvlJc w:val="left"/>
      <w:pPr>
        <w:ind w:left="5040" w:hanging="360"/>
      </w:pPr>
    </w:lvl>
    <w:lvl w:ilvl="7" w:tplc="8AE03BC4">
      <w:start w:val="1"/>
      <w:numFmt w:val="lowerLetter"/>
      <w:lvlText w:val="%8."/>
      <w:lvlJc w:val="left"/>
      <w:pPr>
        <w:ind w:left="5760" w:hanging="360"/>
      </w:pPr>
    </w:lvl>
    <w:lvl w:ilvl="8" w:tplc="38C40B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81022"/>
    <w:multiLevelType w:val="hybridMultilevel"/>
    <w:tmpl w:val="5A26EACA"/>
    <w:lvl w:ilvl="0" w:tplc="CB6A5976">
      <w:start w:val="1"/>
      <w:numFmt w:val="decimal"/>
      <w:lvlText w:val="%1)"/>
      <w:lvlJc w:val="left"/>
      <w:pPr>
        <w:ind w:left="1744" w:hanging="1035"/>
      </w:pPr>
    </w:lvl>
    <w:lvl w:ilvl="1" w:tplc="9FB209FA">
      <w:start w:val="1"/>
      <w:numFmt w:val="lowerLetter"/>
      <w:lvlText w:val="%2."/>
      <w:lvlJc w:val="left"/>
      <w:pPr>
        <w:ind w:left="1789" w:hanging="360"/>
      </w:pPr>
    </w:lvl>
    <w:lvl w:ilvl="2" w:tplc="1C00A156">
      <w:start w:val="1"/>
      <w:numFmt w:val="lowerRoman"/>
      <w:lvlText w:val="%3."/>
      <w:lvlJc w:val="right"/>
      <w:pPr>
        <w:ind w:left="2509" w:hanging="180"/>
      </w:pPr>
    </w:lvl>
    <w:lvl w:ilvl="3" w:tplc="EB12CDF2">
      <w:start w:val="1"/>
      <w:numFmt w:val="decimal"/>
      <w:lvlText w:val="%4."/>
      <w:lvlJc w:val="left"/>
      <w:pPr>
        <w:ind w:left="3229" w:hanging="360"/>
      </w:pPr>
    </w:lvl>
    <w:lvl w:ilvl="4" w:tplc="435CB422">
      <w:start w:val="1"/>
      <w:numFmt w:val="lowerLetter"/>
      <w:lvlText w:val="%5."/>
      <w:lvlJc w:val="left"/>
      <w:pPr>
        <w:ind w:left="3949" w:hanging="360"/>
      </w:pPr>
    </w:lvl>
    <w:lvl w:ilvl="5" w:tplc="F548697A">
      <w:start w:val="1"/>
      <w:numFmt w:val="lowerRoman"/>
      <w:lvlText w:val="%6."/>
      <w:lvlJc w:val="right"/>
      <w:pPr>
        <w:ind w:left="4669" w:hanging="180"/>
      </w:pPr>
    </w:lvl>
    <w:lvl w:ilvl="6" w:tplc="0B54E838">
      <w:start w:val="1"/>
      <w:numFmt w:val="decimal"/>
      <w:lvlText w:val="%7."/>
      <w:lvlJc w:val="left"/>
      <w:pPr>
        <w:ind w:left="5389" w:hanging="360"/>
      </w:pPr>
    </w:lvl>
    <w:lvl w:ilvl="7" w:tplc="40EE7FF4">
      <w:start w:val="1"/>
      <w:numFmt w:val="lowerLetter"/>
      <w:lvlText w:val="%8."/>
      <w:lvlJc w:val="left"/>
      <w:pPr>
        <w:ind w:left="6109" w:hanging="360"/>
      </w:pPr>
    </w:lvl>
    <w:lvl w:ilvl="8" w:tplc="38C0883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447880"/>
    <w:multiLevelType w:val="hybridMultilevel"/>
    <w:tmpl w:val="44A6EF10"/>
    <w:lvl w:ilvl="0" w:tplc="CBA62E2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852EBF4A">
      <w:start w:val="1"/>
      <w:numFmt w:val="lowerLetter"/>
      <w:lvlText w:val="%2."/>
      <w:lvlJc w:val="left"/>
      <w:pPr>
        <w:ind w:left="1789" w:hanging="360"/>
      </w:pPr>
    </w:lvl>
    <w:lvl w:ilvl="2" w:tplc="2D6CFA40">
      <w:start w:val="1"/>
      <w:numFmt w:val="lowerRoman"/>
      <w:lvlText w:val="%3."/>
      <w:lvlJc w:val="right"/>
      <w:pPr>
        <w:ind w:left="2509" w:hanging="180"/>
      </w:pPr>
    </w:lvl>
    <w:lvl w:ilvl="3" w:tplc="16F87270">
      <w:start w:val="1"/>
      <w:numFmt w:val="decimal"/>
      <w:lvlText w:val="%4."/>
      <w:lvlJc w:val="left"/>
      <w:pPr>
        <w:ind w:left="3229" w:hanging="360"/>
      </w:pPr>
    </w:lvl>
    <w:lvl w:ilvl="4" w:tplc="BAC6D136">
      <w:start w:val="1"/>
      <w:numFmt w:val="lowerLetter"/>
      <w:lvlText w:val="%5."/>
      <w:lvlJc w:val="left"/>
      <w:pPr>
        <w:ind w:left="3949" w:hanging="360"/>
      </w:pPr>
    </w:lvl>
    <w:lvl w:ilvl="5" w:tplc="8B06F072">
      <w:start w:val="1"/>
      <w:numFmt w:val="lowerRoman"/>
      <w:lvlText w:val="%6."/>
      <w:lvlJc w:val="right"/>
      <w:pPr>
        <w:ind w:left="4669" w:hanging="180"/>
      </w:pPr>
    </w:lvl>
    <w:lvl w:ilvl="6" w:tplc="CD4C94FC">
      <w:start w:val="1"/>
      <w:numFmt w:val="decimal"/>
      <w:lvlText w:val="%7."/>
      <w:lvlJc w:val="left"/>
      <w:pPr>
        <w:ind w:left="5389" w:hanging="360"/>
      </w:pPr>
    </w:lvl>
    <w:lvl w:ilvl="7" w:tplc="EAD206AE">
      <w:start w:val="1"/>
      <w:numFmt w:val="lowerLetter"/>
      <w:lvlText w:val="%8."/>
      <w:lvlJc w:val="left"/>
      <w:pPr>
        <w:ind w:left="6109" w:hanging="360"/>
      </w:pPr>
    </w:lvl>
    <w:lvl w:ilvl="8" w:tplc="7E5ACC24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FE39A4"/>
    <w:multiLevelType w:val="hybridMultilevel"/>
    <w:tmpl w:val="F9A02924"/>
    <w:lvl w:ilvl="0" w:tplc="9F2279D4">
      <w:start w:val="1"/>
      <w:numFmt w:val="decimal"/>
      <w:lvlText w:val="%1)"/>
      <w:lvlJc w:val="left"/>
    </w:lvl>
    <w:lvl w:ilvl="1" w:tplc="32F8ABAE">
      <w:start w:val="1"/>
      <w:numFmt w:val="lowerLetter"/>
      <w:lvlText w:val="%2."/>
      <w:lvlJc w:val="left"/>
      <w:pPr>
        <w:ind w:left="1440" w:hanging="360"/>
      </w:pPr>
    </w:lvl>
    <w:lvl w:ilvl="2" w:tplc="C98EDD8A">
      <w:start w:val="1"/>
      <w:numFmt w:val="lowerRoman"/>
      <w:lvlText w:val="%3."/>
      <w:lvlJc w:val="right"/>
      <w:pPr>
        <w:ind w:left="2160" w:hanging="180"/>
      </w:pPr>
    </w:lvl>
    <w:lvl w:ilvl="3" w:tplc="A86256A6">
      <w:start w:val="1"/>
      <w:numFmt w:val="decimal"/>
      <w:lvlText w:val="%4."/>
      <w:lvlJc w:val="left"/>
      <w:pPr>
        <w:ind w:left="2880" w:hanging="360"/>
      </w:pPr>
    </w:lvl>
    <w:lvl w:ilvl="4" w:tplc="855C9AAA">
      <w:start w:val="1"/>
      <w:numFmt w:val="lowerLetter"/>
      <w:lvlText w:val="%5."/>
      <w:lvlJc w:val="left"/>
      <w:pPr>
        <w:ind w:left="3600" w:hanging="360"/>
      </w:pPr>
    </w:lvl>
    <w:lvl w:ilvl="5" w:tplc="007A9494">
      <w:start w:val="1"/>
      <w:numFmt w:val="lowerRoman"/>
      <w:lvlText w:val="%6."/>
      <w:lvlJc w:val="right"/>
      <w:pPr>
        <w:ind w:left="4320" w:hanging="180"/>
      </w:pPr>
    </w:lvl>
    <w:lvl w:ilvl="6" w:tplc="5E58C2E4">
      <w:start w:val="1"/>
      <w:numFmt w:val="decimal"/>
      <w:lvlText w:val="%7."/>
      <w:lvlJc w:val="left"/>
      <w:pPr>
        <w:ind w:left="5040" w:hanging="360"/>
      </w:pPr>
    </w:lvl>
    <w:lvl w:ilvl="7" w:tplc="2376CF86">
      <w:start w:val="1"/>
      <w:numFmt w:val="lowerLetter"/>
      <w:lvlText w:val="%8."/>
      <w:lvlJc w:val="left"/>
      <w:pPr>
        <w:ind w:left="5760" w:hanging="360"/>
      </w:pPr>
    </w:lvl>
    <w:lvl w:ilvl="8" w:tplc="C5B405A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0820"/>
    <w:multiLevelType w:val="hybridMultilevel"/>
    <w:tmpl w:val="D4DEC596"/>
    <w:lvl w:ilvl="0" w:tplc="828A655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6204CC0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BF4E96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B8A4FA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FC234C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D1820A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80E0DC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750F20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526BB2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7FB362E"/>
    <w:multiLevelType w:val="hybridMultilevel"/>
    <w:tmpl w:val="82A8FDAC"/>
    <w:lvl w:ilvl="0" w:tplc="75B649AA">
      <w:start w:val="1"/>
      <w:numFmt w:val="decimal"/>
      <w:lvlText w:val="%1."/>
      <w:lvlJc w:val="left"/>
      <w:pPr>
        <w:ind w:left="720" w:hanging="360"/>
      </w:pPr>
    </w:lvl>
    <w:lvl w:ilvl="1" w:tplc="89BEDADA">
      <w:start w:val="1"/>
      <w:numFmt w:val="lowerLetter"/>
      <w:lvlText w:val="%2."/>
      <w:lvlJc w:val="left"/>
      <w:pPr>
        <w:ind w:left="1440" w:hanging="360"/>
      </w:pPr>
    </w:lvl>
    <w:lvl w:ilvl="2" w:tplc="856E5DD0">
      <w:start w:val="1"/>
      <w:numFmt w:val="lowerRoman"/>
      <w:lvlText w:val="%3."/>
      <w:lvlJc w:val="right"/>
      <w:pPr>
        <w:ind w:left="2160" w:hanging="180"/>
      </w:pPr>
    </w:lvl>
    <w:lvl w:ilvl="3" w:tplc="47E0CF64">
      <w:start w:val="1"/>
      <w:numFmt w:val="decimal"/>
      <w:lvlText w:val="%4."/>
      <w:lvlJc w:val="left"/>
      <w:pPr>
        <w:ind w:left="2880" w:hanging="360"/>
      </w:pPr>
    </w:lvl>
    <w:lvl w:ilvl="4" w:tplc="CE9A8C52">
      <w:start w:val="1"/>
      <w:numFmt w:val="lowerLetter"/>
      <w:lvlText w:val="%5."/>
      <w:lvlJc w:val="left"/>
      <w:pPr>
        <w:ind w:left="3600" w:hanging="360"/>
      </w:pPr>
    </w:lvl>
    <w:lvl w:ilvl="5" w:tplc="B830B01C">
      <w:start w:val="1"/>
      <w:numFmt w:val="lowerRoman"/>
      <w:lvlText w:val="%6."/>
      <w:lvlJc w:val="right"/>
      <w:pPr>
        <w:ind w:left="4320" w:hanging="180"/>
      </w:pPr>
    </w:lvl>
    <w:lvl w:ilvl="6" w:tplc="BBC271C0">
      <w:start w:val="1"/>
      <w:numFmt w:val="decimal"/>
      <w:lvlText w:val="%7."/>
      <w:lvlJc w:val="left"/>
      <w:pPr>
        <w:ind w:left="5040" w:hanging="360"/>
      </w:pPr>
    </w:lvl>
    <w:lvl w:ilvl="7" w:tplc="70CA52E2">
      <w:start w:val="1"/>
      <w:numFmt w:val="lowerLetter"/>
      <w:lvlText w:val="%8."/>
      <w:lvlJc w:val="left"/>
      <w:pPr>
        <w:ind w:left="5760" w:hanging="360"/>
      </w:pPr>
    </w:lvl>
    <w:lvl w:ilvl="8" w:tplc="14A8EF8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E5DFC"/>
    <w:multiLevelType w:val="hybridMultilevel"/>
    <w:tmpl w:val="CE063770"/>
    <w:lvl w:ilvl="0" w:tplc="167E4C14">
      <w:start w:val="1"/>
      <w:numFmt w:val="decimal"/>
      <w:lvlText w:val="%1."/>
      <w:lvlJc w:val="left"/>
      <w:pPr>
        <w:ind w:left="825" w:hanging="825"/>
      </w:pPr>
      <w:rPr>
        <w:i w:val="0"/>
      </w:rPr>
    </w:lvl>
    <w:lvl w:ilvl="1" w:tplc="1B24B6B8">
      <w:start w:val="1"/>
      <w:numFmt w:val="none"/>
      <w:lvlText w:val=""/>
      <w:lvlJc w:val="left"/>
      <w:pPr>
        <w:tabs>
          <w:tab w:val="num" w:pos="360"/>
        </w:tabs>
      </w:pPr>
    </w:lvl>
    <w:lvl w:ilvl="2" w:tplc="2F3A5336">
      <w:start w:val="1"/>
      <w:numFmt w:val="none"/>
      <w:lvlText w:val=""/>
      <w:lvlJc w:val="left"/>
      <w:pPr>
        <w:tabs>
          <w:tab w:val="num" w:pos="360"/>
        </w:tabs>
      </w:pPr>
    </w:lvl>
    <w:lvl w:ilvl="3" w:tplc="C74651EC">
      <w:start w:val="1"/>
      <w:numFmt w:val="none"/>
      <w:lvlText w:val=""/>
      <w:lvlJc w:val="left"/>
      <w:pPr>
        <w:tabs>
          <w:tab w:val="num" w:pos="360"/>
        </w:tabs>
      </w:pPr>
    </w:lvl>
    <w:lvl w:ilvl="4" w:tplc="623852FC">
      <w:start w:val="1"/>
      <w:numFmt w:val="none"/>
      <w:lvlText w:val=""/>
      <w:lvlJc w:val="left"/>
      <w:pPr>
        <w:tabs>
          <w:tab w:val="num" w:pos="360"/>
        </w:tabs>
      </w:pPr>
    </w:lvl>
    <w:lvl w:ilvl="5" w:tplc="2504676E">
      <w:start w:val="1"/>
      <w:numFmt w:val="none"/>
      <w:lvlText w:val=""/>
      <w:lvlJc w:val="left"/>
      <w:pPr>
        <w:tabs>
          <w:tab w:val="num" w:pos="360"/>
        </w:tabs>
      </w:pPr>
    </w:lvl>
    <w:lvl w:ilvl="6" w:tplc="7F8A34DE">
      <w:start w:val="1"/>
      <w:numFmt w:val="none"/>
      <w:lvlText w:val=""/>
      <w:lvlJc w:val="left"/>
      <w:pPr>
        <w:tabs>
          <w:tab w:val="num" w:pos="360"/>
        </w:tabs>
      </w:pPr>
    </w:lvl>
    <w:lvl w:ilvl="7" w:tplc="9B6044D4">
      <w:start w:val="1"/>
      <w:numFmt w:val="none"/>
      <w:lvlText w:val=""/>
      <w:lvlJc w:val="left"/>
      <w:pPr>
        <w:tabs>
          <w:tab w:val="num" w:pos="360"/>
        </w:tabs>
      </w:pPr>
    </w:lvl>
    <w:lvl w:ilvl="8" w:tplc="F61A048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6EA05C4"/>
    <w:multiLevelType w:val="hybridMultilevel"/>
    <w:tmpl w:val="BAA4BAF4"/>
    <w:lvl w:ilvl="0" w:tplc="D4BA7E3A">
      <w:start w:val="1"/>
      <w:numFmt w:val="decimal"/>
      <w:lvlText w:val="%1."/>
      <w:lvlJc w:val="left"/>
      <w:pPr>
        <w:ind w:left="720" w:hanging="360"/>
      </w:pPr>
    </w:lvl>
    <w:lvl w:ilvl="1" w:tplc="1AE2B4EE">
      <w:start w:val="1"/>
      <w:numFmt w:val="lowerLetter"/>
      <w:lvlText w:val="%2."/>
      <w:lvlJc w:val="left"/>
      <w:pPr>
        <w:ind w:left="1440" w:hanging="360"/>
      </w:pPr>
    </w:lvl>
    <w:lvl w:ilvl="2" w:tplc="80BE5BB4">
      <w:start w:val="1"/>
      <w:numFmt w:val="lowerRoman"/>
      <w:lvlText w:val="%3."/>
      <w:lvlJc w:val="right"/>
      <w:pPr>
        <w:ind w:left="2160" w:hanging="180"/>
      </w:pPr>
    </w:lvl>
    <w:lvl w:ilvl="3" w:tplc="5CA6B4AA">
      <w:start w:val="1"/>
      <w:numFmt w:val="decimal"/>
      <w:lvlText w:val="%4."/>
      <w:lvlJc w:val="left"/>
      <w:pPr>
        <w:ind w:left="2880" w:hanging="360"/>
      </w:pPr>
    </w:lvl>
    <w:lvl w:ilvl="4" w:tplc="61C061B8">
      <w:start w:val="1"/>
      <w:numFmt w:val="lowerLetter"/>
      <w:lvlText w:val="%5."/>
      <w:lvlJc w:val="left"/>
      <w:pPr>
        <w:ind w:left="3600" w:hanging="360"/>
      </w:pPr>
    </w:lvl>
    <w:lvl w:ilvl="5" w:tplc="5DCCC74C">
      <w:start w:val="1"/>
      <w:numFmt w:val="lowerRoman"/>
      <w:lvlText w:val="%6."/>
      <w:lvlJc w:val="right"/>
      <w:pPr>
        <w:ind w:left="4320" w:hanging="180"/>
      </w:pPr>
    </w:lvl>
    <w:lvl w:ilvl="6" w:tplc="2DE28BFA">
      <w:start w:val="1"/>
      <w:numFmt w:val="decimal"/>
      <w:lvlText w:val="%7."/>
      <w:lvlJc w:val="left"/>
      <w:pPr>
        <w:ind w:left="5040" w:hanging="360"/>
      </w:pPr>
    </w:lvl>
    <w:lvl w:ilvl="7" w:tplc="95485E68">
      <w:start w:val="1"/>
      <w:numFmt w:val="lowerLetter"/>
      <w:lvlText w:val="%8."/>
      <w:lvlJc w:val="left"/>
      <w:pPr>
        <w:ind w:left="5760" w:hanging="360"/>
      </w:pPr>
    </w:lvl>
    <w:lvl w:ilvl="8" w:tplc="58A2BCC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2404E"/>
    <w:multiLevelType w:val="hybridMultilevel"/>
    <w:tmpl w:val="4D6CB93C"/>
    <w:lvl w:ilvl="0" w:tplc="E41473B8">
      <w:start w:val="1"/>
      <w:numFmt w:val="decimal"/>
      <w:lvlText w:val="%1."/>
      <w:lvlJc w:val="left"/>
      <w:pPr>
        <w:ind w:left="825" w:hanging="825"/>
      </w:pPr>
    </w:lvl>
    <w:lvl w:ilvl="1" w:tplc="BC3A77A8">
      <w:start w:val="1"/>
      <w:numFmt w:val="none"/>
      <w:lvlText w:val=""/>
      <w:lvlJc w:val="left"/>
      <w:pPr>
        <w:tabs>
          <w:tab w:val="num" w:pos="360"/>
        </w:tabs>
      </w:pPr>
    </w:lvl>
    <w:lvl w:ilvl="2" w:tplc="E1B20AA2">
      <w:start w:val="1"/>
      <w:numFmt w:val="none"/>
      <w:lvlText w:val=""/>
      <w:lvlJc w:val="left"/>
      <w:pPr>
        <w:tabs>
          <w:tab w:val="num" w:pos="360"/>
        </w:tabs>
      </w:pPr>
    </w:lvl>
    <w:lvl w:ilvl="3" w:tplc="36129FD6">
      <w:start w:val="1"/>
      <w:numFmt w:val="none"/>
      <w:lvlText w:val=""/>
      <w:lvlJc w:val="left"/>
      <w:pPr>
        <w:tabs>
          <w:tab w:val="num" w:pos="360"/>
        </w:tabs>
      </w:pPr>
    </w:lvl>
    <w:lvl w:ilvl="4" w:tplc="4A3407A2">
      <w:start w:val="1"/>
      <w:numFmt w:val="none"/>
      <w:lvlText w:val=""/>
      <w:lvlJc w:val="left"/>
      <w:pPr>
        <w:tabs>
          <w:tab w:val="num" w:pos="360"/>
        </w:tabs>
      </w:pPr>
    </w:lvl>
    <w:lvl w:ilvl="5" w:tplc="3EEC59C2">
      <w:start w:val="1"/>
      <w:numFmt w:val="none"/>
      <w:lvlText w:val=""/>
      <w:lvlJc w:val="left"/>
      <w:pPr>
        <w:tabs>
          <w:tab w:val="num" w:pos="360"/>
        </w:tabs>
      </w:pPr>
    </w:lvl>
    <w:lvl w:ilvl="6" w:tplc="C97082F0">
      <w:start w:val="1"/>
      <w:numFmt w:val="none"/>
      <w:lvlText w:val=""/>
      <w:lvlJc w:val="left"/>
      <w:pPr>
        <w:tabs>
          <w:tab w:val="num" w:pos="360"/>
        </w:tabs>
      </w:pPr>
    </w:lvl>
    <w:lvl w:ilvl="7" w:tplc="C8505FFE">
      <w:start w:val="1"/>
      <w:numFmt w:val="none"/>
      <w:lvlText w:val=""/>
      <w:lvlJc w:val="left"/>
      <w:pPr>
        <w:tabs>
          <w:tab w:val="num" w:pos="360"/>
        </w:tabs>
      </w:pPr>
    </w:lvl>
    <w:lvl w:ilvl="8" w:tplc="EEE2D89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7F57830"/>
    <w:multiLevelType w:val="hybridMultilevel"/>
    <w:tmpl w:val="16CC0CF0"/>
    <w:lvl w:ilvl="0" w:tplc="B0426DD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232CB2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D6A0D4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14CE7E7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906C0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B52669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CEE158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D04FAF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B26350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44264AC"/>
    <w:multiLevelType w:val="hybridMultilevel"/>
    <w:tmpl w:val="C4C09344"/>
    <w:lvl w:ilvl="0" w:tplc="280A5DC4">
      <w:start w:val="1"/>
      <w:numFmt w:val="decimal"/>
      <w:lvlText w:val="%1)"/>
      <w:lvlJc w:val="left"/>
    </w:lvl>
    <w:lvl w:ilvl="1" w:tplc="A3103B44">
      <w:start w:val="1"/>
      <w:numFmt w:val="lowerLetter"/>
      <w:lvlText w:val="%2."/>
      <w:lvlJc w:val="left"/>
      <w:pPr>
        <w:ind w:left="1440" w:hanging="360"/>
      </w:pPr>
    </w:lvl>
    <w:lvl w:ilvl="2" w:tplc="11B0FE34">
      <w:start w:val="1"/>
      <w:numFmt w:val="lowerRoman"/>
      <w:lvlText w:val="%3."/>
      <w:lvlJc w:val="right"/>
      <w:pPr>
        <w:ind w:left="2160" w:hanging="180"/>
      </w:pPr>
    </w:lvl>
    <w:lvl w:ilvl="3" w:tplc="A904737A">
      <w:start w:val="1"/>
      <w:numFmt w:val="decimal"/>
      <w:lvlText w:val="%4."/>
      <w:lvlJc w:val="left"/>
      <w:pPr>
        <w:ind w:left="2880" w:hanging="360"/>
      </w:pPr>
    </w:lvl>
    <w:lvl w:ilvl="4" w:tplc="7616C7CA">
      <w:start w:val="1"/>
      <w:numFmt w:val="lowerLetter"/>
      <w:lvlText w:val="%5."/>
      <w:lvlJc w:val="left"/>
      <w:pPr>
        <w:ind w:left="3600" w:hanging="360"/>
      </w:pPr>
    </w:lvl>
    <w:lvl w:ilvl="5" w:tplc="47641688">
      <w:start w:val="1"/>
      <w:numFmt w:val="lowerRoman"/>
      <w:lvlText w:val="%6."/>
      <w:lvlJc w:val="right"/>
      <w:pPr>
        <w:ind w:left="4320" w:hanging="180"/>
      </w:pPr>
    </w:lvl>
    <w:lvl w:ilvl="6" w:tplc="BBE4CCB2">
      <w:start w:val="1"/>
      <w:numFmt w:val="decimal"/>
      <w:lvlText w:val="%7."/>
      <w:lvlJc w:val="left"/>
      <w:pPr>
        <w:ind w:left="5040" w:hanging="360"/>
      </w:pPr>
    </w:lvl>
    <w:lvl w:ilvl="7" w:tplc="5464F324">
      <w:start w:val="1"/>
      <w:numFmt w:val="lowerLetter"/>
      <w:lvlText w:val="%8."/>
      <w:lvlJc w:val="left"/>
      <w:pPr>
        <w:ind w:left="5760" w:hanging="360"/>
      </w:pPr>
    </w:lvl>
    <w:lvl w:ilvl="8" w:tplc="3F4487E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71E68"/>
    <w:multiLevelType w:val="hybridMultilevel"/>
    <w:tmpl w:val="6B868236"/>
    <w:lvl w:ilvl="0" w:tplc="D99E16D2">
      <w:start w:val="2"/>
      <w:numFmt w:val="decimal"/>
      <w:lvlText w:val="%1"/>
      <w:lvlJc w:val="left"/>
      <w:pPr>
        <w:ind w:left="375" w:hanging="375"/>
      </w:pPr>
    </w:lvl>
    <w:lvl w:ilvl="1" w:tplc="D34A6AA2">
      <w:start w:val="1"/>
      <w:numFmt w:val="none"/>
      <w:lvlText w:val=""/>
      <w:lvlJc w:val="left"/>
      <w:pPr>
        <w:tabs>
          <w:tab w:val="num" w:pos="360"/>
        </w:tabs>
      </w:pPr>
    </w:lvl>
    <w:lvl w:ilvl="2" w:tplc="227A24F8">
      <w:start w:val="1"/>
      <w:numFmt w:val="none"/>
      <w:lvlText w:val=""/>
      <w:lvlJc w:val="left"/>
      <w:pPr>
        <w:tabs>
          <w:tab w:val="num" w:pos="360"/>
        </w:tabs>
      </w:pPr>
    </w:lvl>
    <w:lvl w:ilvl="3" w:tplc="B0CE7D8C">
      <w:start w:val="1"/>
      <w:numFmt w:val="none"/>
      <w:lvlText w:val=""/>
      <w:lvlJc w:val="left"/>
      <w:pPr>
        <w:tabs>
          <w:tab w:val="num" w:pos="360"/>
        </w:tabs>
      </w:pPr>
    </w:lvl>
    <w:lvl w:ilvl="4" w:tplc="03AC48D6">
      <w:start w:val="1"/>
      <w:numFmt w:val="none"/>
      <w:lvlText w:val=""/>
      <w:lvlJc w:val="left"/>
      <w:pPr>
        <w:tabs>
          <w:tab w:val="num" w:pos="360"/>
        </w:tabs>
      </w:pPr>
    </w:lvl>
    <w:lvl w:ilvl="5" w:tplc="941222B0">
      <w:start w:val="1"/>
      <w:numFmt w:val="none"/>
      <w:lvlText w:val=""/>
      <w:lvlJc w:val="left"/>
      <w:pPr>
        <w:tabs>
          <w:tab w:val="num" w:pos="360"/>
        </w:tabs>
      </w:pPr>
    </w:lvl>
    <w:lvl w:ilvl="6" w:tplc="31C6EFD6">
      <w:start w:val="1"/>
      <w:numFmt w:val="none"/>
      <w:lvlText w:val=""/>
      <w:lvlJc w:val="left"/>
      <w:pPr>
        <w:tabs>
          <w:tab w:val="num" w:pos="360"/>
        </w:tabs>
      </w:pPr>
    </w:lvl>
    <w:lvl w:ilvl="7" w:tplc="A1826434">
      <w:start w:val="1"/>
      <w:numFmt w:val="none"/>
      <w:lvlText w:val=""/>
      <w:lvlJc w:val="left"/>
      <w:pPr>
        <w:tabs>
          <w:tab w:val="num" w:pos="360"/>
        </w:tabs>
      </w:pPr>
    </w:lvl>
    <w:lvl w:ilvl="8" w:tplc="B84E04A2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1A11B58"/>
    <w:multiLevelType w:val="hybridMultilevel"/>
    <w:tmpl w:val="79BA64F4"/>
    <w:lvl w:ilvl="0" w:tplc="6D7EE2B0">
      <w:start w:val="1"/>
      <w:numFmt w:val="decimal"/>
      <w:lvlText w:val="%1."/>
      <w:lvlJc w:val="left"/>
      <w:pPr>
        <w:ind w:left="750" w:hanging="750"/>
      </w:pPr>
    </w:lvl>
    <w:lvl w:ilvl="1" w:tplc="3FDE9202">
      <w:start w:val="1"/>
      <w:numFmt w:val="none"/>
      <w:lvlText w:val=""/>
      <w:lvlJc w:val="left"/>
      <w:pPr>
        <w:tabs>
          <w:tab w:val="num" w:pos="360"/>
        </w:tabs>
      </w:pPr>
    </w:lvl>
    <w:lvl w:ilvl="2" w:tplc="C57A6816">
      <w:start w:val="1"/>
      <w:numFmt w:val="none"/>
      <w:lvlText w:val=""/>
      <w:lvlJc w:val="left"/>
      <w:pPr>
        <w:tabs>
          <w:tab w:val="num" w:pos="360"/>
        </w:tabs>
      </w:pPr>
    </w:lvl>
    <w:lvl w:ilvl="3" w:tplc="9ABCB298">
      <w:start w:val="1"/>
      <w:numFmt w:val="none"/>
      <w:lvlText w:val=""/>
      <w:lvlJc w:val="left"/>
      <w:pPr>
        <w:tabs>
          <w:tab w:val="num" w:pos="360"/>
        </w:tabs>
      </w:pPr>
    </w:lvl>
    <w:lvl w:ilvl="4" w:tplc="FF2AAF4C">
      <w:start w:val="1"/>
      <w:numFmt w:val="none"/>
      <w:lvlText w:val=""/>
      <w:lvlJc w:val="left"/>
      <w:pPr>
        <w:tabs>
          <w:tab w:val="num" w:pos="360"/>
        </w:tabs>
      </w:pPr>
    </w:lvl>
    <w:lvl w:ilvl="5" w:tplc="A16406B4">
      <w:start w:val="1"/>
      <w:numFmt w:val="none"/>
      <w:lvlText w:val=""/>
      <w:lvlJc w:val="left"/>
      <w:pPr>
        <w:tabs>
          <w:tab w:val="num" w:pos="360"/>
        </w:tabs>
      </w:pPr>
    </w:lvl>
    <w:lvl w:ilvl="6" w:tplc="90160C18">
      <w:start w:val="1"/>
      <w:numFmt w:val="none"/>
      <w:lvlText w:val=""/>
      <w:lvlJc w:val="left"/>
      <w:pPr>
        <w:tabs>
          <w:tab w:val="num" w:pos="360"/>
        </w:tabs>
      </w:pPr>
    </w:lvl>
    <w:lvl w:ilvl="7" w:tplc="3EF472C4">
      <w:start w:val="1"/>
      <w:numFmt w:val="none"/>
      <w:lvlText w:val=""/>
      <w:lvlJc w:val="left"/>
      <w:pPr>
        <w:tabs>
          <w:tab w:val="num" w:pos="360"/>
        </w:tabs>
      </w:pPr>
    </w:lvl>
    <w:lvl w:ilvl="8" w:tplc="5508A178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AFD48A0"/>
    <w:multiLevelType w:val="hybridMultilevel"/>
    <w:tmpl w:val="EC147D40"/>
    <w:lvl w:ilvl="0" w:tplc="A1EC66E6">
      <w:start w:val="1"/>
      <w:numFmt w:val="decimal"/>
      <w:lvlText w:val="%1)"/>
      <w:lvlJc w:val="left"/>
      <w:pPr>
        <w:ind w:left="1069" w:hanging="360"/>
      </w:pPr>
    </w:lvl>
    <w:lvl w:ilvl="1" w:tplc="DDF8EE5A">
      <w:start w:val="1"/>
      <w:numFmt w:val="lowerLetter"/>
      <w:lvlText w:val="%2."/>
      <w:lvlJc w:val="left"/>
      <w:pPr>
        <w:ind w:left="1789" w:hanging="360"/>
      </w:pPr>
    </w:lvl>
    <w:lvl w:ilvl="2" w:tplc="879622C6">
      <w:start w:val="1"/>
      <w:numFmt w:val="lowerRoman"/>
      <w:lvlText w:val="%3."/>
      <w:lvlJc w:val="right"/>
      <w:pPr>
        <w:ind w:left="2509" w:hanging="180"/>
      </w:pPr>
    </w:lvl>
    <w:lvl w:ilvl="3" w:tplc="52587466">
      <w:start w:val="1"/>
      <w:numFmt w:val="decimal"/>
      <w:lvlText w:val="%4."/>
      <w:lvlJc w:val="left"/>
      <w:pPr>
        <w:ind w:left="3229" w:hanging="360"/>
      </w:pPr>
    </w:lvl>
    <w:lvl w:ilvl="4" w:tplc="03AC446C">
      <w:start w:val="1"/>
      <w:numFmt w:val="lowerLetter"/>
      <w:lvlText w:val="%5."/>
      <w:lvlJc w:val="left"/>
      <w:pPr>
        <w:ind w:left="3949" w:hanging="360"/>
      </w:pPr>
    </w:lvl>
    <w:lvl w:ilvl="5" w:tplc="61AEE92A">
      <w:start w:val="1"/>
      <w:numFmt w:val="lowerRoman"/>
      <w:lvlText w:val="%6."/>
      <w:lvlJc w:val="right"/>
      <w:pPr>
        <w:ind w:left="4669" w:hanging="180"/>
      </w:pPr>
    </w:lvl>
    <w:lvl w:ilvl="6" w:tplc="B724732A">
      <w:start w:val="1"/>
      <w:numFmt w:val="decimal"/>
      <w:lvlText w:val="%7."/>
      <w:lvlJc w:val="left"/>
      <w:pPr>
        <w:ind w:left="5389" w:hanging="360"/>
      </w:pPr>
    </w:lvl>
    <w:lvl w:ilvl="7" w:tplc="B1EE75CE">
      <w:start w:val="1"/>
      <w:numFmt w:val="lowerLetter"/>
      <w:lvlText w:val="%8."/>
      <w:lvlJc w:val="left"/>
      <w:pPr>
        <w:ind w:left="6109" w:hanging="360"/>
      </w:pPr>
    </w:lvl>
    <w:lvl w:ilvl="8" w:tplc="CE8C6B82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F211865"/>
    <w:multiLevelType w:val="hybridMultilevel"/>
    <w:tmpl w:val="00447702"/>
    <w:lvl w:ilvl="0" w:tplc="EBEAF1CE">
      <w:start w:val="1"/>
      <w:numFmt w:val="decimal"/>
      <w:lvlText w:val="%1."/>
      <w:lvlJc w:val="left"/>
      <w:pPr>
        <w:ind w:left="720" w:hanging="360"/>
      </w:pPr>
    </w:lvl>
    <w:lvl w:ilvl="1" w:tplc="1A5EED0C">
      <w:start w:val="1"/>
      <w:numFmt w:val="lowerLetter"/>
      <w:lvlText w:val="%2."/>
      <w:lvlJc w:val="left"/>
      <w:pPr>
        <w:ind w:left="1440" w:hanging="360"/>
      </w:pPr>
    </w:lvl>
    <w:lvl w:ilvl="2" w:tplc="82742566">
      <w:start w:val="1"/>
      <w:numFmt w:val="lowerRoman"/>
      <w:lvlText w:val="%3."/>
      <w:lvlJc w:val="right"/>
      <w:pPr>
        <w:ind w:left="2160" w:hanging="180"/>
      </w:pPr>
    </w:lvl>
    <w:lvl w:ilvl="3" w:tplc="425C0E32">
      <w:start w:val="1"/>
      <w:numFmt w:val="decimal"/>
      <w:lvlText w:val="%4."/>
      <w:lvlJc w:val="left"/>
      <w:pPr>
        <w:ind w:left="2880" w:hanging="360"/>
      </w:pPr>
    </w:lvl>
    <w:lvl w:ilvl="4" w:tplc="0B7AC366">
      <w:start w:val="1"/>
      <w:numFmt w:val="lowerLetter"/>
      <w:lvlText w:val="%5."/>
      <w:lvlJc w:val="left"/>
      <w:pPr>
        <w:ind w:left="3600" w:hanging="360"/>
      </w:pPr>
    </w:lvl>
    <w:lvl w:ilvl="5" w:tplc="CB94A7AE">
      <w:start w:val="1"/>
      <w:numFmt w:val="lowerRoman"/>
      <w:lvlText w:val="%6."/>
      <w:lvlJc w:val="right"/>
      <w:pPr>
        <w:ind w:left="4320" w:hanging="180"/>
      </w:pPr>
    </w:lvl>
    <w:lvl w:ilvl="6" w:tplc="44225A6E">
      <w:start w:val="1"/>
      <w:numFmt w:val="decimal"/>
      <w:lvlText w:val="%7."/>
      <w:lvlJc w:val="left"/>
      <w:pPr>
        <w:ind w:left="5040" w:hanging="360"/>
      </w:pPr>
    </w:lvl>
    <w:lvl w:ilvl="7" w:tplc="B1E41B8A">
      <w:start w:val="1"/>
      <w:numFmt w:val="lowerLetter"/>
      <w:lvlText w:val="%8."/>
      <w:lvlJc w:val="left"/>
      <w:pPr>
        <w:ind w:left="5760" w:hanging="360"/>
      </w:pPr>
    </w:lvl>
    <w:lvl w:ilvl="8" w:tplc="D27091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40402"/>
    <w:multiLevelType w:val="hybridMultilevel"/>
    <w:tmpl w:val="DD467A6C"/>
    <w:lvl w:ilvl="0" w:tplc="FE546ED8">
      <w:start w:val="1"/>
      <w:numFmt w:val="decimal"/>
      <w:lvlText w:val="%1."/>
      <w:lvlJc w:val="left"/>
      <w:pPr>
        <w:ind w:left="360" w:hanging="360"/>
      </w:pPr>
    </w:lvl>
    <w:lvl w:ilvl="1" w:tplc="F766A6BE">
      <w:start w:val="1"/>
      <w:numFmt w:val="none"/>
      <w:lvlText w:val=""/>
      <w:lvlJc w:val="left"/>
      <w:pPr>
        <w:tabs>
          <w:tab w:val="num" w:pos="360"/>
        </w:tabs>
      </w:pPr>
    </w:lvl>
    <w:lvl w:ilvl="2" w:tplc="747091AE">
      <w:start w:val="1"/>
      <w:numFmt w:val="none"/>
      <w:lvlText w:val=""/>
      <w:lvlJc w:val="left"/>
      <w:pPr>
        <w:tabs>
          <w:tab w:val="num" w:pos="360"/>
        </w:tabs>
      </w:pPr>
    </w:lvl>
    <w:lvl w:ilvl="3" w:tplc="2D624FB2">
      <w:start w:val="1"/>
      <w:numFmt w:val="none"/>
      <w:lvlText w:val=""/>
      <w:lvlJc w:val="left"/>
      <w:pPr>
        <w:tabs>
          <w:tab w:val="num" w:pos="360"/>
        </w:tabs>
      </w:pPr>
    </w:lvl>
    <w:lvl w:ilvl="4" w:tplc="B77CA166">
      <w:start w:val="1"/>
      <w:numFmt w:val="none"/>
      <w:lvlText w:val=""/>
      <w:lvlJc w:val="left"/>
      <w:pPr>
        <w:tabs>
          <w:tab w:val="num" w:pos="360"/>
        </w:tabs>
      </w:pPr>
    </w:lvl>
    <w:lvl w:ilvl="5" w:tplc="2F1E121E">
      <w:start w:val="1"/>
      <w:numFmt w:val="none"/>
      <w:lvlText w:val=""/>
      <w:lvlJc w:val="left"/>
      <w:pPr>
        <w:tabs>
          <w:tab w:val="num" w:pos="360"/>
        </w:tabs>
      </w:pPr>
    </w:lvl>
    <w:lvl w:ilvl="6" w:tplc="67826D92">
      <w:start w:val="1"/>
      <w:numFmt w:val="none"/>
      <w:lvlText w:val=""/>
      <w:lvlJc w:val="left"/>
      <w:pPr>
        <w:tabs>
          <w:tab w:val="num" w:pos="360"/>
        </w:tabs>
      </w:pPr>
    </w:lvl>
    <w:lvl w:ilvl="7" w:tplc="D674DC8A">
      <w:start w:val="1"/>
      <w:numFmt w:val="none"/>
      <w:lvlText w:val=""/>
      <w:lvlJc w:val="left"/>
      <w:pPr>
        <w:tabs>
          <w:tab w:val="num" w:pos="360"/>
        </w:tabs>
      </w:pPr>
    </w:lvl>
    <w:lvl w:ilvl="8" w:tplc="219CAA9C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8"/>
  </w:num>
  <w:num w:numId="5">
    <w:abstractNumId w:val="13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6"/>
  </w:num>
  <w:num w:numId="11">
    <w:abstractNumId w:val="12"/>
  </w:num>
  <w:num w:numId="12">
    <w:abstractNumId w:val="6"/>
  </w:num>
  <w:num w:numId="13">
    <w:abstractNumId w:val="4"/>
  </w:num>
  <w:num w:numId="14">
    <w:abstractNumId w:val="1"/>
  </w:num>
  <w:num w:numId="15">
    <w:abstractNumId w:val="11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AED"/>
    <w:rsid w:val="00017828"/>
    <w:rsid w:val="000374A6"/>
    <w:rsid w:val="00047DEF"/>
    <w:rsid w:val="00051897"/>
    <w:rsid w:val="000A71A8"/>
    <w:rsid w:val="000B3E2E"/>
    <w:rsid w:val="000B6DF5"/>
    <w:rsid w:val="000B7E2C"/>
    <w:rsid w:val="000C2983"/>
    <w:rsid w:val="000D1704"/>
    <w:rsid w:val="000D1A1E"/>
    <w:rsid w:val="000E266A"/>
    <w:rsid w:val="000E319C"/>
    <w:rsid w:val="000E4D0D"/>
    <w:rsid w:val="000E5AD2"/>
    <w:rsid w:val="000F3D1F"/>
    <w:rsid w:val="001161EB"/>
    <w:rsid w:val="001262D4"/>
    <w:rsid w:val="00142B6D"/>
    <w:rsid w:val="00142BF3"/>
    <w:rsid w:val="00143224"/>
    <w:rsid w:val="00145C23"/>
    <w:rsid w:val="00145DF7"/>
    <w:rsid w:val="001479D8"/>
    <w:rsid w:val="00152C13"/>
    <w:rsid w:val="00184289"/>
    <w:rsid w:val="00185AC1"/>
    <w:rsid w:val="00192B45"/>
    <w:rsid w:val="00194DAD"/>
    <w:rsid w:val="001A3824"/>
    <w:rsid w:val="001B13FC"/>
    <w:rsid w:val="001D0FE5"/>
    <w:rsid w:val="001F1117"/>
    <w:rsid w:val="001F3D2F"/>
    <w:rsid w:val="002000D0"/>
    <w:rsid w:val="0020412A"/>
    <w:rsid w:val="00206FB8"/>
    <w:rsid w:val="00212415"/>
    <w:rsid w:val="00237012"/>
    <w:rsid w:val="00247DDE"/>
    <w:rsid w:val="00255458"/>
    <w:rsid w:val="0027445D"/>
    <w:rsid w:val="0028642D"/>
    <w:rsid w:val="002B5B85"/>
    <w:rsid w:val="002C0442"/>
    <w:rsid w:val="002E298D"/>
    <w:rsid w:val="002E4270"/>
    <w:rsid w:val="002F4A73"/>
    <w:rsid w:val="002F54E2"/>
    <w:rsid w:val="003050A1"/>
    <w:rsid w:val="00320194"/>
    <w:rsid w:val="00321793"/>
    <w:rsid w:val="003464BF"/>
    <w:rsid w:val="00362931"/>
    <w:rsid w:val="003653E1"/>
    <w:rsid w:val="00365E30"/>
    <w:rsid w:val="003737CD"/>
    <w:rsid w:val="00382ABD"/>
    <w:rsid w:val="00385AE5"/>
    <w:rsid w:val="00391EFB"/>
    <w:rsid w:val="00395D69"/>
    <w:rsid w:val="003A5317"/>
    <w:rsid w:val="003D6386"/>
    <w:rsid w:val="003E55A5"/>
    <w:rsid w:val="003E6C02"/>
    <w:rsid w:val="00405234"/>
    <w:rsid w:val="00413594"/>
    <w:rsid w:val="00414E1A"/>
    <w:rsid w:val="0042534A"/>
    <w:rsid w:val="004258D9"/>
    <w:rsid w:val="0043003B"/>
    <w:rsid w:val="00430DA5"/>
    <w:rsid w:val="004519E8"/>
    <w:rsid w:val="004602D2"/>
    <w:rsid w:val="00463D49"/>
    <w:rsid w:val="00464844"/>
    <w:rsid w:val="004817ED"/>
    <w:rsid w:val="004A2229"/>
    <w:rsid w:val="004D146D"/>
    <w:rsid w:val="004E3355"/>
    <w:rsid w:val="004E6A1A"/>
    <w:rsid w:val="004F1F1F"/>
    <w:rsid w:val="00505FF3"/>
    <w:rsid w:val="0052407D"/>
    <w:rsid w:val="00527348"/>
    <w:rsid w:val="00531545"/>
    <w:rsid w:val="0054038F"/>
    <w:rsid w:val="0056445E"/>
    <w:rsid w:val="00575CF4"/>
    <w:rsid w:val="00575DCF"/>
    <w:rsid w:val="005B56D3"/>
    <w:rsid w:val="005E5005"/>
    <w:rsid w:val="005F690A"/>
    <w:rsid w:val="00613A66"/>
    <w:rsid w:val="006262E4"/>
    <w:rsid w:val="00626AED"/>
    <w:rsid w:val="00644DD9"/>
    <w:rsid w:val="00645431"/>
    <w:rsid w:val="00660A3B"/>
    <w:rsid w:val="00676912"/>
    <w:rsid w:val="006A1A66"/>
    <w:rsid w:val="006B439B"/>
    <w:rsid w:val="006C1FDD"/>
    <w:rsid w:val="006C3B74"/>
    <w:rsid w:val="006C571B"/>
    <w:rsid w:val="006C7196"/>
    <w:rsid w:val="006D25CA"/>
    <w:rsid w:val="006E0D96"/>
    <w:rsid w:val="006E7FE6"/>
    <w:rsid w:val="007125A1"/>
    <w:rsid w:val="00724277"/>
    <w:rsid w:val="00724B3F"/>
    <w:rsid w:val="00737659"/>
    <w:rsid w:val="0074465F"/>
    <w:rsid w:val="007476C4"/>
    <w:rsid w:val="00767384"/>
    <w:rsid w:val="00784B6D"/>
    <w:rsid w:val="00785D0D"/>
    <w:rsid w:val="00790CC3"/>
    <w:rsid w:val="00795439"/>
    <w:rsid w:val="007B2690"/>
    <w:rsid w:val="007B729F"/>
    <w:rsid w:val="007D6557"/>
    <w:rsid w:val="007D7B6D"/>
    <w:rsid w:val="007E4F68"/>
    <w:rsid w:val="007E7A9D"/>
    <w:rsid w:val="00862108"/>
    <w:rsid w:val="00870FAE"/>
    <w:rsid w:val="008A174F"/>
    <w:rsid w:val="008D4D55"/>
    <w:rsid w:val="008E11A7"/>
    <w:rsid w:val="008E2FEA"/>
    <w:rsid w:val="008E39C8"/>
    <w:rsid w:val="008F7604"/>
    <w:rsid w:val="00905F6D"/>
    <w:rsid w:val="009079B0"/>
    <w:rsid w:val="00910D47"/>
    <w:rsid w:val="00920C16"/>
    <w:rsid w:val="00927536"/>
    <w:rsid w:val="009328C7"/>
    <w:rsid w:val="00950528"/>
    <w:rsid w:val="00953A02"/>
    <w:rsid w:val="00957F05"/>
    <w:rsid w:val="0096288A"/>
    <w:rsid w:val="009706FD"/>
    <w:rsid w:val="00975302"/>
    <w:rsid w:val="009759BA"/>
    <w:rsid w:val="009962B9"/>
    <w:rsid w:val="009B49CC"/>
    <w:rsid w:val="009C304A"/>
    <w:rsid w:val="009C4E3E"/>
    <w:rsid w:val="009D1B09"/>
    <w:rsid w:val="009E1983"/>
    <w:rsid w:val="009E484B"/>
    <w:rsid w:val="009F7CE5"/>
    <w:rsid w:val="00A0154D"/>
    <w:rsid w:val="00A10AF8"/>
    <w:rsid w:val="00A154AB"/>
    <w:rsid w:val="00A348C5"/>
    <w:rsid w:val="00A350D4"/>
    <w:rsid w:val="00A526EC"/>
    <w:rsid w:val="00A62CEA"/>
    <w:rsid w:val="00A660EF"/>
    <w:rsid w:val="00A82983"/>
    <w:rsid w:val="00A9059D"/>
    <w:rsid w:val="00A971D2"/>
    <w:rsid w:val="00AB47CD"/>
    <w:rsid w:val="00AD08F6"/>
    <w:rsid w:val="00AD1B69"/>
    <w:rsid w:val="00AE0CDC"/>
    <w:rsid w:val="00AE0D4A"/>
    <w:rsid w:val="00AE79D7"/>
    <w:rsid w:val="00AF146B"/>
    <w:rsid w:val="00B00511"/>
    <w:rsid w:val="00B15707"/>
    <w:rsid w:val="00B30AD5"/>
    <w:rsid w:val="00B50B03"/>
    <w:rsid w:val="00B62B9A"/>
    <w:rsid w:val="00B85125"/>
    <w:rsid w:val="00B93328"/>
    <w:rsid w:val="00BA6592"/>
    <w:rsid w:val="00BC66A8"/>
    <w:rsid w:val="00BD655F"/>
    <w:rsid w:val="00BD6E73"/>
    <w:rsid w:val="00BD7824"/>
    <w:rsid w:val="00BE62D6"/>
    <w:rsid w:val="00BE7462"/>
    <w:rsid w:val="00BF5965"/>
    <w:rsid w:val="00C034F9"/>
    <w:rsid w:val="00C04661"/>
    <w:rsid w:val="00C27CA2"/>
    <w:rsid w:val="00C33FEC"/>
    <w:rsid w:val="00C5096C"/>
    <w:rsid w:val="00C547BD"/>
    <w:rsid w:val="00C548B4"/>
    <w:rsid w:val="00C65363"/>
    <w:rsid w:val="00C87E11"/>
    <w:rsid w:val="00C9007F"/>
    <w:rsid w:val="00C901FA"/>
    <w:rsid w:val="00C92A90"/>
    <w:rsid w:val="00CA2534"/>
    <w:rsid w:val="00CA6CB5"/>
    <w:rsid w:val="00CB46CE"/>
    <w:rsid w:val="00CD3113"/>
    <w:rsid w:val="00D008C2"/>
    <w:rsid w:val="00D04454"/>
    <w:rsid w:val="00D10362"/>
    <w:rsid w:val="00D114AC"/>
    <w:rsid w:val="00D1408A"/>
    <w:rsid w:val="00D17162"/>
    <w:rsid w:val="00D21AC1"/>
    <w:rsid w:val="00D52616"/>
    <w:rsid w:val="00D56B77"/>
    <w:rsid w:val="00D602A1"/>
    <w:rsid w:val="00D6356F"/>
    <w:rsid w:val="00D71393"/>
    <w:rsid w:val="00D73FD7"/>
    <w:rsid w:val="00D75DD1"/>
    <w:rsid w:val="00D80E91"/>
    <w:rsid w:val="00DA17F6"/>
    <w:rsid w:val="00DA350B"/>
    <w:rsid w:val="00DA7038"/>
    <w:rsid w:val="00DB4C09"/>
    <w:rsid w:val="00DC1AAD"/>
    <w:rsid w:val="00DC3658"/>
    <w:rsid w:val="00DD3CA7"/>
    <w:rsid w:val="00DE3840"/>
    <w:rsid w:val="00DE4351"/>
    <w:rsid w:val="00DE5C7F"/>
    <w:rsid w:val="00DF46CD"/>
    <w:rsid w:val="00E00485"/>
    <w:rsid w:val="00E34AB2"/>
    <w:rsid w:val="00E34F5B"/>
    <w:rsid w:val="00E86E3E"/>
    <w:rsid w:val="00E97A22"/>
    <w:rsid w:val="00EA40A0"/>
    <w:rsid w:val="00EA4375"/>
    <w:rsid w:val="00EC05A0"/>
    <w:rsid w:val="00ED520C"/>
    <w:rsid w:val="00EE4812"/>
    <w:rsid w:val="00EE6323"/>
    <w:rsid w:val="00EE6B69"/>
    <w:rsid w:val="00F070D3"/>
    <w:rsid w:val="00F13AC0"/>
    <w:rsid w:val="00F154AE"/>
    <w:rsid w:val="00F30EB5"/>
    <w:rsid w:val="00F36AB2"/>
    <w:rsid w:val="00F54F16"/>
    <w:rsid w:val="00F6466F"/>
    <w:rsid w:val="00F727D6"/>
    <w:rsid w:val="00F81BAE"/>
    <w:rsid w:val="00F9003D"/>
    <w:rsid w:val="00F95CE3"/>
    <w:rsid w:val="00FA376E"/>
    <w:rsid w:val="00FA73F8"/>
    <w:rsid w:val="00FD1770"/>
    <w:rsid w:val="00FD196A"/>
    <w:rsid w:val="00FD2DE0"/>
    <w:rsid w:val="00FE2F28"/>
    <w:rsid w:val="00FE4091"/>
    <w:rsid w:val="00FE6405"/>
    <w:rsid w:val="00FE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E4E215"/>
  <w15:docId w15:val="{93DFD7B5-C1E7-4E9D-9B78-96C571657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A174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rsid w:val="008A174F"/>
    <w:pPr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semiHidden/>
    <w:rsid w:val="008A174F"/>
    <w:pPr>
      <w:keepNext/>
      <w:spacing w:before="240" w:after="60"/>
      <w:outlineLvl w:val="1"/>
    </w:pPr>
    <w:rPr>
      <w:rFonts w:ascii="Calibri Light" w:hAnsi="Calibri Light"/>
      <w:b/>
      <w:bCs/>
      <w:i/>
      <w:i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8A174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A174F"/>
    <w:rPr>
      <w:sz w:val="24"/>
      <w:szCs w:val="24"/>
    </w:rPr>
  </w:style>
  <w:style w:type="character" w:customStyle="1" w:styleId="QuoteChar">
    <w:name w:val="Quote Char"/>
    <w:uiPriority w:val="29"/>
    <w:rsid w:val="008A174F"/>
    <w:rPr>
      <w:i/>
    </w:rPr>
  </w:style>
  <w:style w:type="character" w:customStyle="1" w:styleId="IntenseQuoteChar">
    <w:name w:val="Intense Quote Char"/>
    <w:uiPriority w:val="30"/>
    <w:rsid w:val="008A174F"/>
    <w:rPr>
      <w:i/>
    </w:rPr>
  </w:style>
  <w:style w:type="character" w:customStyle="1" w:styleId="EndnoteTextChar">
    <w:name w:val="Endnote Text Char"/>
    <w:uiPriority w:val="99"/>
    <w:rsid w:val="008A174F"/>
    <w:rPr>
      <w:sz w:val="20"/>
    </w:rPr>
  </w:style>
  <w:style w:type="paragraph" w:customStyle="1" w:styleId="11">
    <w:name w:val="Заголовок 11"/>
    <w:link w:val="Heading1Char"/>
    <w:uiPriority w:val="9"/>
    <w:qFormat/>
    <w:rsid w:val="008A174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8A174F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link w:val="Heading2Char"/>
    <w:uiPriority w:val="9"/>
    <w:unhideWhenUsed/>
    <w:qFormat/>
    <w:rsid w:val="008A174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8A174F"/>
    <w:rPr>
      <w:rFonts w:ascii="Arial" w:eastAsia="Arial" w:hAnsi="Arial" w:cs="Arial"/>
      <w:sz w:val="34"/>
    </w:rPr>
  </w:style>
  <w:style w:type="paragraph" w:customStyle="1" w:styleId="31">
    <w:name w:val="Заголовок 31"/>
    <w:link w:val="Heading3Char"/>
    <w:uiPriority w:val="9"/>
    <w:unhideWhenUsed/>
    <w:qFormat/>
    <w:rsid w:val="008A174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8A174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link w:val="Heading4Char"/>
    <w:uiPriority w:val="9"/>
    <w:unhideWhenUsed/>
    <w:qFormat/>
    <w:rsid w:val="008A174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8A174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link w:val="Heading5Char"/>
    <w:uiPriority w:val="9"/>
    <w:unhideWhenUsed/>
    <w:qFormat/>
    <w:rsid w:val="008A174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8A174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link w:val="Heading6Char"/>
    <w:uiPriority w:val="9"/>
    <w:unhideWhenUsed/>
    <w:qFormat/>
    <w:rsid w:val="008A174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8A174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link w:val="Heading7Char"/>
    <w:uiPriority w:val="9"/>
    <w:unhideWhenUsed/>
    <w:qFormat/>
    <w:rsid w:val="008A174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8A174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link w:val="Heading8Char"/>
    <w:uiPriority w:val="9"/>
    <w:unhideWhenUsed/>
    <w:qFormat/>
    <w:rsid w:val="008A174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8A174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link w:val="Heading9Char"/>
    <w:uiPriority w:val="9"/>
    <w:unhideWhenUsed/>
    <w:qFormat/>
    <w:rsid w:val="008A174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8A174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8A174F"/>
    <w:pPr>
      <w:ind w:left="720"/>
      <w:contextualSpacing/>
    </w:pPr>
  </w:style>
  <w:style w:type="paragraph" w:styleId="a4">
    <w:name w:val="No Spacing"/>
    <w:link w:val="a5"/>
    <w:rsid w:val="008A174F"/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link w:val="a7"/>
    <w:uiPriority w:val="10"/>
    <w:qFormat/>
    <w:rsid w:val="008A174F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sid w:val="008A174F"/>
    <w:rPr>
      <w:sz w:val="48"/>
      <w:szCs w:val="48"/>
    </w:rPr>
  </w:style>
  <w:style w:type="paragraph" w:styleId="a8">
    <w:name w:val="Subtitle"/>
    <w:link w:val="a9"/>
    <w:uiPriority w:val="11"/>
    <w:qFormat/>
    <w:rsid w:val="008A174F"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sid w:val="008A174F"/>
    <w:rPr>
      <w:sz w:val="24"/>
      <w:szCs w:val="24"/>
    </w:rPr>
  </w:style>
  <w:style w:type="paragraph" w:styleId="22">
    <w:name w:val="Quote"/>
    <w:link w:val="23"/>
    <w:uiPriority w:val="29"/>
    <w:qFormat/>
    <w:rsid w:val="008A174F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8A174F"/>
    <w:rPr>
      <w:i/>
    </w:rPr>
  </w:style>
  <w:style w:type="paragraph" w:styleId="aa">
    <w:name w:val="Intense Quote"/>
    <w:link w:val="ab"/>
    <w:uiPriority w:val="30"/>
    <w:qFormat/>
    <w:rsid w:val="008A174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8A174F"/>
    <w:rPr>
      <w:i/>
    </w:rPr>
  </w:style>
  <w:style w:type="paragraph" w:customStyle="1" w:styleId="12">
    <w:name w:val="Верхний колонтитул1"/>
    <w:link w:val="HeaderChar"/>
    <w:uiPriority w:val="99"/>
    <w:unhideWhenUsed/>
    <w:rsid w:val="008A174F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2"/>
    <w:uiPriority w:val="99"/>
    <w:rsid w:val="008A174F"/>
  </w:style>
  <w:style w:type="paragraph" w:customStyle="1" w:styleId="13">
    <w:name w:val="Нижний колонтитул1"/>
    <w:link w:val="CaptionChar"/>
    <w:uiPriority w:val="99"/>
    <w:unhideWhenUsed/>
    <w:rsid w:val="008A174F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8A174F"/>
  </w:style>
  <w:style w:type="paragraph" w:customStyle="1" w:styleId="14">
    <w:name w:val="Название объекта1"/>
    <w:uiPriority w:val="35"/>
    <w:semiHidden/>
    <w:unhideWhenUsed/>
    <w:qFormat/>
    <w:rsid w:val="008A174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3"/>
    <w:uiPriority w:val="99"/>
    <w:rsid w:val="008A174F"/>
  </w:style>
  <w:style w:type="table" w:styleId="ac">
    <w:name w:val="Table Grid"/>
    <w:basedOn w:val="a1"/>
    <w:uiPriority w:val="59"/>
    <w:rsid w:val="008A174F"/>
    <w:pPr>
      <w:widowControl w:val="0"/>
    </w:pPr>
    <w:tblPr/>
  </w:style>
  <w:style w:type="table" w:customStyle="1" w:styleId="TableGridLight">
    <w:name w:val="Table Grid Light"/>
    <w:uiPriority w:val="59"/>
    <w:rsid w:val="008A174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8A174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auto"/>
      </w:tcPr>
    </w:tblStylePr>
    <w:tblStylePr w:type="band1Horz">
      <w:tblPr/>
      <w:tcPr>
        <w:shd w:val="clear" w:color="FFFFFF" w:themeColor="text1" w:themeTint="00" w:fill="auto"/>
      </w:tcPr>
    </w:tblStylePr>
  </w:style>
  <w:style w:type="table" w:customStyle="1" w:styleId="210">
    <w:name w:val="Таблица простая 21"/>
    <w:uiPriority w:val="59"/>
    <w:rsid w:val="008A174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410">
    <w:name w:val="Таблица простая 41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510">
    <w:name w:val="Таблица простая 51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-11">
    <w:name w:val="Таблица-сетка 1 светлая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uiPriority w:val="59"/>
    <w:rsid w:val="008A174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rsid w:val="008A174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rsid w:val="008A174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rsid w:val="008A174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rsid w:val="008A174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rsid w:val="008A174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rsid w:val="008A174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A174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rsid w:val="008A174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uiPriority w:val="99"/>
    <w:rsid w:val="008A174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rsid w:val="008A174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rsid w:val="008A174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rsid w:val="008A174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rsid w:val="008A174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rsid w:val="008A174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rsid w:val="008A174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8A174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A174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A174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A174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A174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A174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A174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Lined-Accent1">
    <w:name w:val="Lined - Accent 1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auto"/>
      </w:tcPr>
    </w:tblStylePr>
  </w:style>
  <w:style w:type="table" w:customStyle="1" w:styleId="BorderedLined-Accent1">
    <w:name w:val="Bordered &amp; Lined - Accent 1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sid w:val="008A174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A174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rsid w:val="008A174F"/>
    <w:rPr>
      <w:color w:val="0000FF"/>
      <w:u w:val="single"/>
    </w:rPr>
  </w:style>
  <w:style w:type="paragraph" w:styleId="ae">
    <w:name w:val="footnote text"/>
    <w:basedOn w:val="a"/>
    <w:link w:val="af"/>
    <w:rsid w:val="008A174F"/>
    <w:rPr>
      <w:lang w:eastAsia="ru-RU"/>
    </w:rPr>
  </w:style>
  <w:style w:type="character" w:customStyle="1" w:styleId="FootnoteTextChar">
    <w:name w:val="Footnote Text Char"/>
    <w:uiPriority w:val="99"/>
    <w:rsid w:val="008A174F"/>
    <w:rPr>
      <w:sz w:val="18"/>
    </w:rPr>
  </w:style>
  <w:style w:type="character" w:styleId="af0">
    <w:name w:val="footnote reference"/>
    <w:rsid w:val="008A174F"/>
    <w:rPr>
      <w:vertAlign w:val="superscript"/>
    </w:rPr>
  </w:style>
  <w:style w:type="paragraph" w:styleId="af1">
    <w:name w:val="endnote text"/>
    <w:link w:val="af2"/>
    <w:uiPriority w:val="99"/>
    <w:semiHidden/>
    <w:unhideWhenUsed/>
    <w:rsid w:val="008A174F"/>
  </w:style>
  <w:style w:type="character" w:customStyle="1" w:styleId="af2">
    <w:name w:val="Текст концевой сноски Знак"/>
    <w:link w:val="af1"/>
    <w:uiPriority w:val="99"/>
    <w:rsid w:val="008A174F"/>
    <w:rPr>
      <w:sz w:val="20"/>
    </w:rPr>
  </w:style>
  <w:style w:type="character" w:styleId="af3">
    <w:name w:val="endnote reference"/>
    <w:uiPriority w:val="99"/>
    <w:semiHidden/>
    <w:unhideWhenUsed/>
    <w:rsid w:val="008A174F"/>
    <w:rPr>
      <w:vertAlign w:val="superscript"/>
    </w:rPr>
  </w:style>
  <w:style w:type="paragraph" w:styleId="15">
    <w:name w:val="toc 1"/>
    <w:uiPriority w:val="39"/>
    <w:unhideWhenUsed/>
    <w:rsid w:val="008A174F"/>
    <w:pPr>
      <w:spacing w:after="57"/>
    </w:pPr>
  </w:style>
  <w:style w:type="paragraph" w:styleId="24">
    <w:name w:val="toc 2"/>
    <w:uiPriority w:val="39"/>
    <w:unhideWhenUsed/>
    <w:rsid w:val="008A174F"/>
    <w:pPr>
      <w:spacing w:after="57"/>
      <w:ind w:left="283"/>
    </w:pPr>
  </w:style>
  <w:style w:type="paragraph" w:styleId="3">
    <w:name w:val="toc 3"/>
    <w:uiPriority w:val="39"/>
    <w:unhideWhenUsed/>
    <w:rsid w:val="008A174F"/>
    <w:pPr>
      <w:spacing w:after="57"/>
      <w:ind w:left="567"/>
    </w:pPr>
  </w:style>
  <w:style w:type="paragraph" w:styleId="4">
    <w:name w:val="toc 4"/>
    <w:uiPriority w:val="39"/>
    <w:unhideWhenUsed/>
    <w:rsid w:val="008A174F"/>
    <w:pPr>
      <w:spacing w:after="57"/>
      <w:ind w:left="850"/>
    </w:pPr>
  </w:style>
  <w:style w:type="paragraph" w:styleId="5">
    <w:name w:val="toc 5"/>
    <w:uiPriority w:val="39"/>
    <w:unhideWhenUsed/>
    <w:rsid w:val="008A174F"/>
    <w:pPr>
      <w:spacing w:after="57"/>
      <w:ind w:left="1134"/>
    </w:pPr>
  </w:style>
  <w:style w:type="paragraph" w:styleId="6">
    <w:name w:val="toc 6"/>
    <w:uiPriority w:val="39"/>
    <w:unhideWhenUsed/>
    <w:rsid w:val="008A174F"/>
    <w:pPr>
      <w:spacing w:after="57"/>
      <w:ind w:left="1417"/>
    </w:pPr>
  </w:style>
  <w:style w:type="paragraph" w:styleId="7">
    <w:name w:val="toc 7"/>
    <w:uiPriority w:val="39"/>
    <w:unhideWhenUsed/>
    <w:rsid w:val="008A174F"/>
    <w:pPr>
      <w:spacing w:after="57"/>
      <w:ind w:left="1701"/>
    </w:pPr>
  </w:style>
  <w:style w:type="paragraph" w:styleId="8">
    <w:name w:val="toc 8"/>
    <w:uiPriority w:val="39"/>
    <w:unhideWhenUsed/>
    <w:rsid w:val="008A174F"/>
    <w:pPr>
      <w:spacing w:after="57"/>
      <w:ind w:left="1984"/>
    </w:pPr>
  </w:style>
  <w:style w:type="paragraph" w:styleId="9">
    <w:name w:val="toc 9"/>
    <w:uiPriority w:val="39"/>
    <w:unhideWhenUsed/>
    <w:rsid w:val="008A174F"/>
    <w:pPr>
      <w:spacing w:after="57"/>
      <w:ind w:left="2268"/>
    </w:pPr>
  </w:style>
  <w:style w:type="paragraph" w:styleId="af4">
    <w:name w:val="TOC Heading"/>
    <w:uiPriority w:val="39"/>
    <w:unhideWhenUsed/>
    <w:rsid w:val="008A174F"/>
  </w:style>
  <w:style w:type="paragraph" w:styleId="af5">
    <w:name w:val="table of figures"/>
    <w:uiPriority w:val="99"/>
    <w:unhideWhenUsed/>
    <w:rsid w:val="008A174F"/>
  </w:style>
  <w:style w:type="paragraph" w:customStyle="1" w:styleId="40">
    <w:name w:val="Знак4 Знак Знак Знак"/>
    <w:basedOn w:val="a"/>
    <w:next w:val="a"/>
    <w:rsid w:val="008A174F"/>
    <w:pPr>
      <w:spacing w:after="160" w:line="240" w:lineRule="exact"/>
      <w:ind w:left="720" w:hanging="720"/>
      <w:jc w:val="both"/>
    </w:pPr>
    <w:rPr>
      <w:lang w:val="en-US" w:eastAsia="en-US"/>
    </w:rPr>
  </w:style>
  <w:style w:type="paragraph" w:customStyle="1" w:styleId="ConsPlusNormal">
    <w:name w:val="ConsPlusNormal"/>
    <w:rsid w:val="008A174F"/>
    <w:pPr>
      <w:ind w:firstLine="720"/>
    </w:pPr>
    <w:rPr>
      <w:rFonts w:ascii="Arial" w:eastAsia="Arial" w:hAnsi="Arial"/>
      <w:lang w:eastAsia="ar-SA"/>
    </w:rPr>
  </w:style>
  <w:style w:type="paragraph" w:styleId="af6">
    <w:name w:val="header"/>
    <w:basedOn w:val="a"/>
    <w:link w:val="af7"/>
    <w:rsid w:val="008A174F"/>
    <w:pPr>
      <w:tabs>
        <w:tab w:val="center" w:pos="4677"/>
        <w:tab w:val="right" w:pos="9355"/>
      </w:tabs>
    </w:pPr>
    <w:rPr>
      <w:lang w:val="en-US"/>
    </w:rPr>
  </w:style>
  <w:style w:type="character" w:styleId="af8">
    <w:name w:val="page number"/>
    <w:basedOn w:val="a0"/>
    <w:rsid w:val="008A174F"/>
  </w:style>
  <w:style w:type="paragraph" w:styleId="af9">
    <w:name w:val="Balloon Text"/>
    <w:basedOn w:val="a"/>
    <w:link w:val="afa"/>
    <w:rsid w:val="008A174F"/>
    <w:rPr>
      <w:rFonts w:ascii="Tahoma" w:hAnsi="Tahoma"/>
      <w:sz w:val="16"/>
      <w:szCs w:val="16"/>
      <w:lang w:val="en-US"/>
    </w:rPr>
  </w:style>
  <w:style w:type="paragraph" w:styleId="afb">
    <w:name w:val="Body Text Indent"/>
    <w:basedOn w:val="a"/>
    <w:link w:val="afc"/>
    <w:rsid w:val="008A174F"/>
    <w:pPr>
      <w:ind w:firstLine="240"/>
      <w:jc w:val="both"/>
    </w:pPr>
    <w:rPr>
      <w:bCs/>
      <w:color w:val="000000"/>
      <w:sz w:val="24"/>
      <w:szCs w:val="24"/>
      <w:lang w:val="en-US"/>
    </w:rPr>
  </w:style>
  <w:style w:type="character" w:customStyle="1" w:styleId="afc">
    <w:name w:val="Основной текст с отступом Знак"/>
    <w:link w:val="afb"/>
    <w:rsid w:val="008A174F"/>
    <w:rPr>
      <w:bCs/>
      <w:color w:val="000000"/>
      <w:sz w:val="28"/>
      <w:szCs w:val="24"/>
      <w:lang w:eastAsia="ar-SA"/>
    </w:rPr>
  </w:style>
  <w:style w:type="paragraph" w:customStyle="1" w:styleId="16">
    <w:name w:val="Знак Знак1 Знак Знак Знак Знак"/>
    <w:basedOn w:val="a"/>
    <w:rsid w:val="008A174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d">
    <w:name w:val="Гипертекстовая ссылка"/>
    <w:rsid w:val="008A174F"/>
    <w:rPr>
      <w:color w:val="106BBE"/>
    </w:rPr>
  </w:style>
  <w:style w:type="character" w:customStyle="1" w:styleId="10">
    <w:name w:val="Заголовок 1 Знак"/>
    <w:link w:val="1"/>
    <w:rsid w:val="008A174F"/>
    <w:rPr>
      <w:rFonts w:ascii="Arial" w:hAnsi="Arial"/>
      <w:b/>
      <w:bCs/>
      <w:color w:val="26282F"/>
      <w:sz w:val="24"/>
      <w:szCs w:val="24"/>
    </w:rPr>
  </w:style>
  <w:style w:type="paragraph" w:customStyle="1" w:styleId="afe">
    <w:name w:val="Основной текст;бпОсновной текст"/>
    <w:basedOn w:val="a"/>
    <w:link w:val="aff"/>
    <w:rsid w:val="008A174F"/>
    <w:pPr>
      <w:spacing w:after="120"/>
    </w:pPr>
    <w:rPr>
      <w:lang w:val="en-US"/>
    </w:rPr>
  </w:style>
  <w:style w:type="character" w:customStyle="1" w:styleId="aff">
    <w:name w:val="Основной текст Знак;бпОсновной текст Знак"/>
    <w:link w:val="afe"/>
    <w:rsid w:val="008A174F"/>
    <w:rPr>
      <w:sz w:val="28"/>
      <w:szCs w:val="28"/>
      <w:lang w:val="en-US" w:eastAsia="ar-SA"/>
    </w:rPr>
  </w:style>
  <w:style w:type="paragraph" w:customStyle="1" w:styleId="ConsPlusTitle">
    <w:name w:val="ConsPlusTitle"/>
    <w:rsid w:val="008A174F"/>
    <w:pPr>
      <w:widowControl w:val="0"/>
    </w:pPr>
    <w:rPr>
      <w:rFonts w:ascii="Calibri" w:hAnsi="Calibri"/>
      <w:b/>
      <w:sz w:val="22"/>
      <w:lang w:eastAsia="ru-RU"/>
    </w:rPr>
  </w:style>
  <w:style w:type="paragraph" w:customStyle="1" w:styleId="headertext">
    <w:name w:val="headertext"/>
    <w:basedOn w:val="a"/>
    <w:rsid w:val="008A174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0">
    <w:name w:val="annotation reference"/>
    <w:rsid w:val="008A174F"/>
    <w:rPr>
      <w:sz w:val="16"/>
      <w:szCs w:val="16"/>
    </w:rPr>
  </w:style>
  <w:style w:type="paragraph" w:styleId="aff1">
    <w:name w:val="Normal (Web)"/>
    <w:basedOn w:val="a"/>
    <w:rsid w:val="008A174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8A174F"/>
    <w:pPr>
      <w:widowControl w:val="0"/>
    </w:pPr>
    <w:rPr>
      <w:rFonts w:ascii="Courier New" w:hAnsi="Courier New"/>
      <w:lang w:eastAsia="ru-RU"/>
    </w:rPr>
  </w:style>
  <w:style w:type="character" w:customStyle="1" w:styleId="afa">
    <w:name w:val="Текст выноски Знак"/>
    <w:link w:val="af9"/>
    <w:rsid w:val="008A174F"/>
    <w:rPr>
      <w:rFonts w:ascii="Tahoma" w:hAnsi="Tahoma"/>
      <w:sz w:val="16"/>
      <w:szCs w:val="16"/>
      <w:lang w:eastAsia="ar-SA"/>
    </w:rPr>
  </w:style>
  <w:style w:type="character" w:customStyle="1" w:styleId="af7">
    <w:name w:val="Верхний колонтитул Знак"/>
    <w:link w:val="af6"/>
    <w:rsid w:val="008A174F"/>
    <w:rPr>
      <w:sz w:val="28"/>
      <w:szCs w:val="28"/>
      <w:lang w:eastAsia="ar-SA"/>
    </w:rPr>
  </w:style>
  <w:style w:type="paragraph" w:styleId="aff2">
    <w:name w:val="footer"/>
    <w:basedOn w:val="a"/>
    <w:link w:val="aff3"/>
    <w:rsid w:val="008A174F"/>
    <w:pPr>
      <w:tabs>
        <w:tab w:val="center" w:pos="4677"/>
        <w:tab w:val="right" w:pos="9355"/>
      </w:tabs>
    </w:pPr>
    <w:rPr>
      <w:sz w:val="24"/>
      <w:szCs w:val="24"/>
      <w:lang w:val="en-US" w:eastAsia="en-US"/>
    </w:rPr>
  </w:style>
  <w:style w:type="character" w:customStyle="1" w:styleId="aff3">
    <w:name w:val="Нижний колонтитул Знак"/>
    <w:link w:val="aff2"/>
    <w:rsid w:val="008A174F"/>
    <w:rPr>
      <w:sz w:val="24"/>
      <w:szCs w:val="24"/>
    </w:rPr>
  </w:style>
  <w:style w:type="character" w:styleId="aff4">
    <w:name w:val="FollowedHyperlink"/>
    <w:rsid w:val="008A174F"/>
    <w:rPr>
      <w:color w:val="800080"/>
      <w:u w:val="single"/>
    </w:rPr>
  </w:style>
  <w:style w:type="paragraph" w:customStyle="1" w:styleId="088095CB421E4E02BDC9682AFEE1723A">
    <w:name w:val="088095CB421E4E02BDC9682AFEE1723A"/>
    <w:rsid w:val="008A174F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f5">
    <w:name w:val="Знак"/>
    <w:basedOn w:val="a"/>
    <w:rsid w:val="008A174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">
    <w:name w:val="Текст сноски Знак"/>
    <w:basedOn w:val="a0"/>
    <w:link w:val="ae"/>
    <w:rsid w:val="008A174F"/>
  </w:style>
  <w:style w:type="paragraph" w:styleId="aff6">
    <w:name w:val="annotation text"/>
    <w:basedOn w:val="a"/>
    <w:link w:val="aff7"/>
    <w:rsid w:val="008A174F"/>
    <w:rPr>
      <w:lang w:eastAsia="ru-RU"/>
    </w:rPr>
  </w:style>
  <w:style w:type="character" w:customStyle="1" w:styleId="aff7">
    <w:name w:val="Текст примечания Знак"/>
    <w:basedOn w:val="a0"/>
    <w:link w:val="aff6"/>
    <w:rsid w:val="008A174F"/>
  </w:style>
  <w:style w:type="paragraph" w:customStyle="1" w:styleId="ConsNormal">
    <w:name w:val="ConsNormal"/>
    <w:rsid w:val="008A174F"/>
    <w:pPr>
      <w:jc w:val="both"/>
    </w:pPr>
    <w:rPr>
      <w:rFonts w:ascii="Courier New" w:hAnsi="Courier New"/>
      <w:lang w:eastAsia="ru-RU"/>
    </w:rPr>
  </w:style>
  <w:style w:type="paragraph" w:customStyle="1" w:styleId="ConsDTNormal">
    <w:name w:val="ConsDTNormal"/>
    <w:rsid w:val="008A174F"/>
    <w:pPr>
      <w:jc w:val="both"/>
    </w:pPr>
    <w:rPr>
      <w:sz w:val="24"/>
      <w:szCs w:val="24"/>
      <w:lang w:eastAsia="ru-RU"/>
    </w:rPr>
  </w:style>
  <w:style w:type="paragraph" w:customStyle="1" w:styleId="FORMATTEXT">
    <w:name w:val=".FORMATTEXT"/>
    <w:rsid w:val="008A174F"/>
    <w:pPr>
      <w:widowControl w:val="0"/>
    </w:pPr>
    <w:rPr>
      <w:rFonts w:ascii="Arial" w:hAnsi="Arial"/>
      <w:lang w:eastAsia="ru-RU"/>
    </w:rPr>
  </w:style>
  <w:style w:type="character" w:styleId="aff8">
    <w:name w:val="Emphasis"/>
    <w:rsid w:val="008A174F"/>
    <w:rPr>
      <w:i/>
      <w:iCs/>
    </w:rPr>
  </w:style>
  <w:style w:type="paragraph" w:customStyle="1" w:styleId="s1">
    <w:name w:val="s_1"/>
    <w:basedOn w:val="a"/>
    <w:rsid w:val="008A174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f9">
    <w:name w:val="annotation subject"/>
    <w:basedOn w:val="aff6"/>
    <w:next w:val="aff6"/>
    <w:link w:val="affa"/>
    <w:rsid w:val="008A174F"/>
    <w:rPr>
      <w:b/>
      <w:bCs/>
      <w:lang w:val="en-US" w:eastAsia="ar-SA"/>
    </w:rPr>
  </w:style>
  <w:style w:type="character" w:customStyle="1" w:styleId="affa">
    <w:name w:val="Тема примечания Знак"/>
    <w:link w:val="aff9"/>
    <w:rsid w:val="008A174F"/>
    <w:rPr>
      <w:b/>
      <w:bCs/>
      <w:lang w:eastAsia="ar-SA"/>
    </w:rPr>
  </w:style>
  <w:style w:type="character" w:customStyle="1" w:styleId="20">
    <w:name w:val="Заголовок 2 Знак"/>
    <w:link w:val="2"/>
    <w:rsid w:val="008A174F"/>
    <w:rPr>
      <w:rFonts w:ascii="Calibri Light" w:eastAsia="Times New Roman" w:hAnsi="Calibri Light"/>
      <w:b/>
      <w:bCs/>
      <w:i/>
      <w:iCs/>
      <w:sz w:val="28"/>
      <w:szCs w:val="28"/>
      <w:lang w:eastAsia="ar-SA"/>
    </w:rPr>
  </w:style>
  <w:style w:type="paragraph" w:customStyle="1" w:styleId="17">
    <w:name w:val="Красная строка1"/>
    <w:basedOn w:val="afe"/>
    <w:rsid w:val="008A174F"/>
    <w:pPr>
      <w:ind w:firstLine="210"/>
    </w:pPr>
    <w:rPr>
      <w:sz w:val="24"/>
      <w:szCs w:val="24"/>
      <w:lang w:val="ru-RU"/>
    </w:rPr>
  </w:style>
  <w:style w:type="paragraph" w:customStyle="1" w:styleId="s16">
    <w:name w:val="s_16"/>
    <w:basedOn w:val="a"/>
    <w:rsid w:val="008A174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ighlightsearch4">
    <w:name w:val="highlightsearch4"/>
    <w:rsid w:val="008A174F"/>
  </w:style>
  <w:style w:type="paragraph" w:customStyle="1" w:styleId="formattext0">
    <w:name w:val="formattext"/>
    <w:basedOn w:val="a"/>
    <w:rsid w:val="008A174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b">
    <w:name w:val="Сравнение редакций. Добавленный фрагмент"/>
    <w:rsid w:val="008A174F"/>
    <w:rPr>
      <w:color w:val="000000"/>
      <w:shd w:val="clear" w:color="auto" w:fill="C1D7FF"/>
    </w:rPr>
  </w:style>
  <w:style w:type="character" w:customStyle="1" w:styleId="a5">
    <w:name w:val="Без интервала Знак"/>
    <w:link w:val="a4"/>
    <w:rsid w:val="008A174F"/>
    <w:rPr>
      <w:rFonts w:ascii="Calibri" w:eastAsia="Calibri" w:hAnsi="Calibri"/>
      <w:sz w:val="22"/>
      <w:szCs w:val="22"/>
      <w:lang w:eastAsia="en-US" w:bidi="ar-SA"/>
    </w:rPr>
  </w:style>
  <w:style w:type="paragraph" w:customStyle="1" w:styleId="18">
    <w:name w:val="нум список 1"/>
    <w:basedOn w:val="a"/>
    <w:rsid w:val="008A174F"/>
    <w:pPr>
      <w:tabs>
        <w:tab w:val="left" w:pos="360"/>
      </w:tabs>
      <w:spacing w:before="120" w:after="120"/>
      <w:jc w:val="both"/>
    </w:pPr>
    <w:rPr>
      <w:sz w:val="24"/>
    </w:rPr>
  </w:style>
  <w:style w:type="paragraph" w:customStyle="1" w:styleId="220">
    <w:name w:val="Основной текст с отступом 22"/>
    <w:basedOn w:val="a"/>
    <w:rsid w:val="008A174F"/>
    <w:pPr>
      <w:spacing w:line="200" w:lineRule="atLeast"/>
      <w:ind w:firstLine="720"/>
      <w:jc w:val="both"/>
    </w:pPr>
  </w:style>
  <w:style w:type="character" w:customStyle="1" w:styleId="19">
    <w:name w:val="Неразрешенное упоминание1"/>
    <w:semiHidden/>
    <w:rsid w:val="008A1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r/krasnodar" TargetMode="External"/><Relationship Id="rId13" Type="http://schemas.openxmlformats.org/officeDocument/2006/relationships/hyperlink" Target="consultantplus://offline/ref=50B2CF9397E95E5FDFA60E4789BC6E0FD17894D8EB7D463A4C6CC241E1087422171FC8FC568409C3DC69A1E472J" TargetMode="External"/><Relationship Id="rId18" Type="http://schemas.openxmlformats.org/officeDocument/2006/relationships/hyperlink" Target="consultantplus://offline/ref=2D57F3C8A3D7F1ACAA28E36FBE3B439E57DABCEB2D810A79A8027FD0E8334EE517F870BB9B203A487DA2EFhEBB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49F80A19C8D487E9BC7CF6991E5C6D8CA52233388020D73375AD6AF7E607F2BF645CAC8F4F0F1B80FFEC0y1EF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AA760D6D8467AA7C9A965CF227FED332A8E095C6EE8CCB6E3FFB171FF1ED6511B6E5810B6751D4BE152By1b9P" TargetMode="External"/><Relationship Id="rId17" Type="http://schemas.openxmlformats.org/officeDocument/2006/relationships/hyperlink" Target="consultantplus://offline/ref=299326EB558282C28E701089F0DD1FB293491F510EB680CF426FA31606D7A891CE34D08BE082178A7D72B54FCBK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D57F3C8A3D7F1ACAA28E36FBE3B439E57DABCEB2D810A79A8027FD0E8334EE517F870BB9B203A487DA2EFhEBBK" TargetMode="External"/><Relationship Id="rId20" Type="http://schemas.openxmlformats.org/officeDocument/2006/relationships/hyperlink" Target="garantF1://12084522.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gu.krasnodar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2C7346C03189498A77209712E832B27236F89BA1B33713F20A3E6ACDE0CAADE7877288B4DB9B3F89B26AjA75J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gosuslugi.ru/r/krasnodar" TargetMode="External"/><Relationship Id="rId19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gu.krasnodar.ru/" TargetMode="External"/><Relationship Id="rId14" Type="http://schemas.openxmlformats.org/officeDocument/2006/relationships/hyperlink" Target="consultantplus://offline/ref=A52C7346C03189498A77209712E832B27236F89BA1B33713F20A3E6ACDE0CAADE7877288B4DB9B3F89B26AjA75J" TargetMode="External"/><Relationship Id="rId22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23</Pages>
  <Words>8877</Words>
  <Characters>50603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Воловик Валентина Сергеевна</dc:creator>
  <cp:lastModifiedBy>Шацкая Виктория Владимировна</cp:lastModifiedBy>
  <cp:revision>85</cp:revision>
  <cp:lastPrinted>2022-11-15T06:59:00Z</cp:lastPrinted>
  <dcterms:created xsi:type="dcterms:W3CDTF">2022-11-03T07:04:00Z</dcterms:created>
  <dcterms:modified xsi:type="dcterms:W3CDTF">2025-06-20T10:33:00Z</dcterms:modified>
</cp:coreProperties>
</file>