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before="100" w:after="100" w:line="240" w:lineRule="auto"/>
        <w:rPr>
          <w:rFonts w:ascii="Times New Roman" w:hAnsi="Times New Roman" w:eastAsia="Times New Roman" w:cs="Times New Roman"/>
          <w:b/>
          <w:sz w:val="27"/>
        </w:rPr>
      </w:pPr>
      <w:r>
        <w:rPr>
          <w:rFonts w:ascii="Times New Roman" w:hAnsi="Times New Roman" w:eastAsia="Times New Roman" w:cs="Times New Roman"/>
          <w:b/>
          <w:sz w:val="27"/>
        </w:rPr>
        <w:t xml:space="preserve">Общественное обсуждение проекта прогноза социально-экономического развития муниципального образования муниципальный округ город Горячий Ключ Краснодарский край на 202</w:t>
      </w:r>
      <w:r>
        <w:rPr>
          <w:rFonts w:ascii="Times New Roman" w:hAnsi="Times New Roman" w:eastAsia="Times New Roman" w:cs="Times New Roman"/>
          <w:b/>
          <w:sz w:val="27"/>
        </w:rPr>
        <w:t xml:space="preserve">6 год и плановый период до 202</w:t>
      </w:r>
      <w:r>
        <w:rPr>
          <w:rFonts w:ascii="Times New Roman" w:hAnsi="Times New Roman" w:eastAsia="Times New Roman" w:cs="Times New Roman"/>
          <w:b/>
          <w:sz w:val="27"/>
        </w:rPr>
        <w:t xml:space="preserve">8 года</w:t>
      </w:r>
      <w:r/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Проект прогноза социально-экономического развития</w:t>
      </w:r>
      <w:r>
        <w:rPr>
          <w:rFonts w:ascii="Times New Roman" w:hAnsi="Times New Roman" w:eastAsia="Times New Roman" w:cs="Times New Roman"/>
          <w:b/>
          <w:sz w:val="24"/>
        </w:rPr>
        <w:br/>
      </w:r>
      <w:r>
        <w:rPr>
          <w:rFonts w:ascii="Times New Roman" w:hAnsi="Times New Roman" w:eastAsia="Times New Roman" w:cs="Times New Roman"/>
          <w:b/>
          <w:sz w:val="24"/>
        </w:rPr>
        <w:t xml:space="preserve">муниципального образования муниципальный округ город Горячий Ключ Краснодарского края на среднесрочный период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(202</w:t>
      </w:r>
      <w:r>
        <w:rPr>
          <w:rFonts w:ascii="Times New Roman" w:hAnsi="Times New Roman" w:eastAsia="Times New Roman" w:cs="Times New Roman"/>
          <w:b/>
          <w:sz w:val="24"/>
        </w:rPr>
        <w:t xml:space="preserve">6 год и плановый период до 202</w:t>
      </w:r>
      <w:r>
        <w:rPr>
          <w:rFonts w:ascii="Times New Roman" w:hAnsi="Times New Roman" w:eastAsia="Times New Roman" w:cs="Times New Roman"/>
          <w:b/>
          <w:sz w:val="24"/>
        </w:rPr>
        <w:t xml:space="preserve">8 года)</w:t>
      </w:r>
      <w:r/>
    </w:p>
    <w:p>
      <w:pPr>
        <w:ind w:firstLine="709"/>
        <w:jc w:val="both"/>
        <w:spacing w:before="100" w:after="10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 соответствии с Федеральным законом от 28 июня 2014 года №°172-ФЗ «О стр</w:t>
      </w:r>
      <w:r>
        <w:rPr>
          <w:rFonts w:ascii="Times New Roman" w:hAnsi="Times New Roman" w:eastAsia="Times New Roman" w:cs="Times New Roman"/>
          <w:sz w:val="24"/>
        </w:rPr>
        <w:t xml:space="preserve">а</w:t>
      </w:r>
      <w:r>
        <w:rPr>
          <w:rFonts w:ascii="Times New Roman" w:hAnsi="Times New Roman" w:eastAsia="Times New Roman" w:cs="Times New Roman"/>
          <w:sz w:val="24"/>
        </w:rPr>
        <w:t xml:space="preserve">т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г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z w:val="24"/>
        </w:rPr>
        <w:t xml:space="preserve">ческом планировании в Российской Федерации» проводится общественно</w:t>
      </w:r>
      <w:r>
        <w:rPr>
          <w:rFonts w:ascii="Times New Roman" w:hAnsi="Times New Roman" w:eastAsia="Times New Roman" w:cs="Times New Roman"/>
          <w:sz w:val="24"/>
        </w:rPr>
        <w:t xml:space="preserve">е обсужд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ние пр</w:t>
      </w:r>
      <w:r>
        <w:rPr>
          <w:rFonts w:ascii="Times New Roman" w:hAnsi="Times New Roman" w:eastAsia="Times New Roman" w:cs="Times New Roman"/>
          <w:sz w:val="24"/>
        </w:rPr>
        <w:t xml:space="preserve">о</w:t>
      </w:r>
      <w:r>
        <w:rPr>
          <w:rFonts w:ascii="Times New Roman" w:hAnsi="Times New Roman" w:eastAsia="Times New Roman" w:cs="Times New Roman"/>
          <w:sz w:val="24"/>
        </w:rPr>
        <w:t xml:space="preserve">екта прогноза социально-экономического развития муниципального образования муниципальный округ город Г</w:t>
      </w:r>
      <w:r>
        <w:rPr>
          <w:rFonts w:ascii="Times New Roman" w:hAnsi="Times New Roman" w:eastAsia="Times New Roman" w:cs="Times New Roman"/>
          <w:sz w:val="24"/>
        </w:rPr>
        <w:t xml:space="preserve">о</w:t>
      </w:r>
      <w:r>
        <w:rPr>
          <w:rFonts w:ascii="Times New Roman" w:hAnsi="Times New Roman" w:eastAsia="Times New Roman" w:cs="Times New Roman"/>
          <w:sz w:val="24"/>
        </w:rPr>
        <w:t xml:space="preserve">рячий Ключ Краснодарского края на среднесрочный период (202</w:t>
      </w:r>
      <w:r>
        <w:rPr>
          <w:rFonts w:ascii="Times New Roman" w:hAnsi="Times New Roman" w:eastAsia="Times New Roman" w:cs="Times New Roman"/>
          <w:sz w:val="24"/>
        </w:rPr>
        <w:t xml:space="preserve">6 год и плановый период до 202</w:t>
      </w:r>
      <w:r>
        <w:rPr>
          <w:rFonts w:ascii="Times New Roman" w:hAnsi="Times New Roman" w:eastAsia="Times New Roman" w:cs="Times New Roman"/>
          <w:sz w:val="24"/>
        </w:rPr>
        <w:t xml:space="preserve">8 года) (далее – проект прогноза).</w:t>
      </w:r>
      <w:r>
        <w:rPr>
          <w:rFonts w:ascii="Times New Roman" w:hAnsi="Times New Roman" w:eastAsia="Times New Roman" w:cs="Times New Roman"/>
          <w:sz w:val="24"/>
        </w:rPr>
        <w:br/>
        <w:t xml:space="preserve">     </w:t>
      </w:r>
      <w:r>
        <w:rPr>
          <w:rFonts w:ascii="Times New Roman" w:hAnsi="Times New Roman" w:eastAsia="Times New Roman" w:cs="Times New Roman"/>
          <w:sz w:val="24"/>
        </w:rPr>
        <w:tab/>
        <w:t xml:space="preserve">Начало проведения общественного обсуждения прое</w:t>
      </w:r>
      <w:r>
        <w:rPr>
          <w:rFonts w:ascii="Times New Roman" w:hAnsi="Times New Roman" w:eastAsia="Times New Roman" w:cs="Times New Roman"/>
          <w:sz w:val="24"/>
        </w:rPr>
        <w:t xml:space="preserve">кта прогноза – 1</w:t>
      </w:r>
      <w:r>
        <w:rPr>
          <w:rFonts w:ascii="Times New Roman" w:hAnsi="Times New Roman" w:eastAsia="Times New Roman" w:cs="Times New Roman"/>
          <w:sz w:val="24"/>
        </w:rPr>
        <w:t xml:space="preserve">4 октября 202</w:t>
      </w:r>
      <w:r>
        <w:rPr>
          <w:rFonts w:ascii="Times New Roman" w:hAnsi="Times New Roman" w:eastAsia="Times New Roman" w:cs="Times New Roman"/>
          <w:sz w:val="24"/>
        </w:rPr>
        <w:t xml:space="preserve">5 года.</w:t>
      </w:r>
      <w:r>
        <w:rPr>
          <w:rFonts w:ascii="Times New Roman" w:hAnsi="Times New Roman" w:eastAsia="Times New Roman" w:cs="Times New Roman"/>
          <w:sz w:val="24"/>
        </w:rPr>
        <w:br/>
        <w:t xml:space="preserve">     </w:t>
      </w:r>
      <w:r>
        <w:rPr>
          <w:rFonts w:ascii="Times New Roman" w:hAnsi="Times New Roman" w:eastAsia="Times New Roman" w:cs="Times New Roman"/>
          <w:sz w:val="24"/>
        </w:rPr>
        <w:tab/>
        <w:t xml:space="preserve">Окончание проведения общественного обсуждения проекта прогноза – 28 октября 202</w:t>
      </w:r>
      <w:r>
        <w:rPr>
          <w:rFonts w:ascii="Times New Roman" w:hAnsi="Times New Roman" w:eastAsia="Times New Roman" w:cs="Times New Roman"/>
          <w:sz w:val="24"/>
        </w:rPr>
        <w:t xml:space="preserve">5года.</w:t>
      </w:r>
      <w:r>
        <w:rPr>
          <w:rFonts w:ascii="Times New Roman" w:hAnsi="Times New Roman" w:eastAsia="Times New Roman" w:cs="Times New Roman"/>
          <w:sz w:val="24"/>
        </w:rPr>
        <w:br/>
        <w:t xml:space="preserve">    </w:t>
      </w:r>
      <w:r>
        <w:rPr>
          <w:rFonts w:ascii="Times New Roman" w:hAnsi="Times New Roman" w:eastAsia="Times New Roman" w:cs="Times New Roman"/>
          <w:sz w:val="24"/>
        </w:rPr>
        <w:tab/>
        <w:t xml:space="preserve">Замечания и предложения к проекту прогноза принимаются по адресу электронной </w:t>
      </w:r>
      <w:r>
        <w:rPr>
          <w:rFonts w:ascii="Times New Roman" w:hAnsi="Times New Roman" w:eastAsia="Times New Roman" w:cs="Times New Roman"/>
          <w:sz w:val="24"/>
        </w:rPr>
        <w:t xml:space="preserve">почты управления экономического развития адм</w:t>
      </w:r>
      <w:r>
        <w:rPr>
          <w:rFonts w:ascii="Times New Roman" w:hAnsi="Times New Roman" w:eastAsia="Times New Roman" w:cs="Times New Roman"/>
          <w:sz w:val="24"/>
        </w:rPr>
        <w:t xml:space="preserve">инистрации муниципального образования</w:t>
      </w:r>
      <w:r>
        <w:rPr>
          <w:rFonts w:ascii="Times New Roman" w:hAnsi="Times New Roman" w:eastAsia="Times New Roman" w:cs="Times New Roman"/>
          <w:sz w:val="24"/>
        </w:rPr>
        <w:t xml:space="preserve"> город Горячий Ключ </w:t>
      </w:r>
      <w:r>
        <w:rPr>
          <w:rFonts w:ascii="Times New Roman" w:hAnsi="Times New Roman" w:eastAsia="Times New Roman" w:cs="Times New Roman"/>
          <w:sz w:val="24"/>
        </w:rPr>
        <w:t xml:space="preserve">nalogiadmgorklych@yandex.ru</w:t>
      </w:r>
      <w:r>
        <w:rPr>
          <w:rFonts w:ascii="Times New Roman" w:hAnsi="Times New Roman" w:eastAsia="Times New Roman" w:cs="Times New Roman"/>
          <w:sz w:val="24"/>
        </w:rPr>
        <w:t xml:space="preserve">, контактный телефон (8861-59)</w:t>
      </w:r>
      <w:r>
        <w:rPr>
          <w:rFonts w:ascii="Times New Roman" w:hAnsi="Times New Roman" w:eastAsia="Times New Roman" w:cs="Times New Roman"/>
          <w:sz w:val="24"/>
          <w:lang w:val="en-US"/>
        </w:rPr>
        <w:t xml:space="preserve">3-84-49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доб.</w:t>
      </w:r>
      <w:r>
        <w:rPr>
          <w:rFonts w:ascii="Times New Roman" w:hAnsi="Times New Roman" w:eastAsia="Times New Roman" w:cs="Times New Roman"/>
          <w:sz w:val="24"/>
          <w:lang w:val="en-US"/>
        </w:rPr>
        <w:t xml:space="preserve">235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  <w:br/>
        <w:t xml:space="preserve">  </w:t>
      </w:r>
      <w:r>
        <w:rPr>
          <w:rFonts w:ascii="Times New Roman" w:hAnsi="Times New Roman" w:eastAsia="Times New Roman" w:cs="Times New Roman"/>
          <w:sz w:val="24"/>
        </w:rPr>
        <w:tab/>
        <w:t xml:space="preserve">Требования к замечаниям и предложениям представителей общественности к пр</w:t>
      </w:r>
      <w:r>
        <w:rPr>
          <w:rFonts w:ascii="Times New Roman" w:hAnsi="Times New Roman" w:eastAsia="Times New Roman" w:cs="Times New Roman"/>
          <w:sz w:val="24"/>
        </w:rPr>
        <w:t xml:space="preserve">о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к</w:t>
      </w:r>
      <w:r>
        <w:rPr>
          <w:rFonts w:ascii="Times New Roman" w:hAnsi="Times New Roman" w:eastAsia="Times New Roman" w:cs="Times New Roman"/>
          <w:sz w:val="24"/>
        </w:rPr>
        <w:t xml:space="preserve">ту прогноза установлены Федеральным законом от 2 мая </w:t>
      </w:r>
      <w:r>
        <w:rPr>
          <w:rFonts w:ascii="Times New Roman" w:hAnsi="Times New Roman" w:eastAsia="Times New Roman" w:cs="Times New Roman"/>
          <w:sz w:val="24"/>
        </w:rPr>
        <w:t xml:space="preserve">2006 года №°59-ФЗ «О поря</w:t>
      </w:r>
      <w:r>
        <w:rPr>
          <w:rFonts w:ascii="Times New Roman" w:hAnsi="Times New Roman" w:eastAsia="Times New Roman" w:cs="Times New Roman"/>
          <w:sz w:val="24"/>
        </w:rPr>
        <w:t xml:space="preserve">д</w:t>
      </w:r>
      <w:r>
        <w:rPr>
          <w:rFonts w:ascii="Times New Roman" w:hAnsi="Times New Roman" w:eastAsia="Times New Roman" w:cs="Times New Roman"/>
          <w:sz w:val="24"/>
        </w:rPr>
        <w:t xml:space="preserve">ке ра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смотрения обращений граждан Российской Федерации».</w:t>
      </w:r>
      <w:r>
        <w:rPr>
          <w:rFonts w:ascii="Times New Roman" w:hAnsi="Times New Roman" w:eastAsia="Times New Roman" w:cs="Times New Roman"/>
          <w:sz w:val="24"/>
        </w:rPr>
        <w:br/>
        <w:t xml:space="preserve">  </w:t>
      </w:r>
      <w:r>
        <w:rPr>
          <w:rFonts w:ascii="Times New Roman" w:hAnsi="Times New Roman" w:eastAsia="Times New Roman" w:cs="Times New Roman"/>
          <w:sz w:val="24"/>
        </w:rPr>
        <w:tab/>
        <w:t xml:space="preserve">Замечания и предложения, поступившие после срока завершения проведения о</w:t>
      </w:r>
      <w:r>
        <w:rPr>
          <w:rFonts w:ascii="Times New Roman" w:hAnsi="Times New Roman" w:eastAsia="Times New Roman" w:cs="Times New Roman"/>
          <w:sz w:val="24"/>
        </w:rPr>
        <w:t xml:space="preserve">б</w:t>
      </w:r>
      <w:r>
        <w:rPr>
          <w:rFonts w:ascii="Times New Roman" w:hAnsi="Times New Roman" w:eastAsia="Times New Roman" w:cs="Times New Roman"/>
          <w:sz w:val="24"/>
        </w:rPr>
        <w:t xml:space="preserve">щ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т</w:t>
      </w:r>
      <w:r>
        <w:rPr>
          <w:rFonts w:ascii="Times New Roman" w:hAnsi="Times New Roman" w:eastAsia="Times New Roman" w:cs="Times New Roman"/>
          <w:sz w:val="24"/>
        </w:rPr>
        <w:t xml:space="preserve">венного обсуждения проекта прогноза, не учитываются при его доработке и рассма</w:t>
      </w:r>
      <w:r>
        <w:rPr>
          <w:rFonts w:ascii="Times New Roman" w:hAnsi="Times New Roman" w:eastAsia="Times New Roman" w:cs="Times New Roman"/>
          <w:sz w:val="24"/>
        </w:rPr>
        <w:t xml:space="preserve">т</w:t>
      </w:r>
      <w:r>
        <w:rPr>
          <w:rFonts w:ascii="Times New Roman" w:hAnsi="Times New Roman" w:eastAsia="Times New Roman" w:cs="Times New Roman"/>
          <w:sz w:val="24"/>
        </w:rPr>
        <w:t xml:space="preserve">р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z w:val="24"/>
        </w:rPr>
        <w:t xml:space="preserve">ваю</w:t>
      </w:r>
      <w:r>
        <w:rPr>
          <w:rFonts w:ascii="Times New Roman" w:hAnsi="Times New Roman" w:eastAsia="Times New Roman" w:cs="Times New Roman"/>
          <w:sz w:val="24"/>
        </w:rPr>
        <w:t xml:space="preserve">т</w:t>
      </w:r>
      <w:r>
        <w:rPr>
          <w:rFonts w:ascii="Times New Roman" w:hAnsi="Times New Roman" w:eastAsia="Times New Roman" w:cs="Times New Roman"/>
          <w:sz w:val="24"/>
        </w:rPr>
        <w:t xml:space="preserve">ся в пор</w:t>
      </w:r>
      <w:r>
        <w:rPr>
          <w:rFonts w:ascii="Times New Roman" w:hAnsi="Times New Roman" w:eastAsia="Times New Roman" w:cs="Times New Roman"/>
          <w:sz w:val="24"/>
        </w:rPr>
        <w:t xml:space="preserve">ядке, установленном Федеральным законом от 2 мая 2006 года №°59-ФЗ «О порядке рассмотрения обращений граждан Российской Федерации».</w:t>
      </w:r>
      <w:r>
        <w:rPr>
          <w:rFonts w:ascii="Times New Roman" w:hAnsi="Times New Roman" w:eastAsia="Times New Roman" w:cs="Times New Roman"/>
          <w:sz w:val="24"/>
        </w:rPr>
        <w:br/>
        <w:t xml:space="preserve">     </w:t>
      </w:r>
      <w:r>
        <w:rPr>
          <w:rFonts w:ascii="Times New Roman" w:hAnsi="Times New Roman" w:eastAsia="Times New Roman" w:cs="Times New Roman"/>
          <w:sz w:val="24"/>
        </w:rPr>
        <w:tab/>
        <w:t xml:space="preserve">Для работы с проектом документа, нажмите ссылку.</w:t>
      </w:r>
      <w:r/>
    </w:p>
    <w:p>
      <w:pPr>
        <w:jc w:val="both"/>
        <w:spacing w:after="160" w:line="259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sectPr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2022-10-12T10:06:00Z</dcterms:created>
  <dcterms:modified xsi:type="dcterms:W3CDTF">2025-10-13T07:48:39Z</dcterms:modified>
</cp:coreProperties>
</file>