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9B" w:rsidRDefault="009B3B9B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B9B" w:rsidRDefault="009B3B9B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F307D3" w:rsidRDefault="002B0BE0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7BDB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F8083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6178">
        <w:rPr>
          <w:rFonts w:ascii="Times New Roman" w:hAnsi="Times New Roman" w:cs="Times New Roman"/>
          <w:b/>
          <w:sz w:val="28"/>
          <w:szCs w:val="28"/>
        </w:rPr>
        <w:t>21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97BDB">
        <w:rPr>
          <w:rFonts w:ascii="Times New Roman" w:hAnsi="Times New Roman" w:cs="Times New Roman"/>
          <w:b/>
          <w:sz w:val="28"/>
          <w:szCs w:val="28"/>
        </w:rPr>
        <w:t>2548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 xml:space="preserve">к уровню, направлению </w:t>
      </w:r>
      <w:r w:rsidR="002B0BE0"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B0BE0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стажу муниципальной 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службы, стажу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работы по специальности,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профессиональным знаниям и навыкам, необходимым для замещения должностей муниципальной службы и исполнения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</w:p>
    <w:p w:rsidR="009B3B9B" w:rsidRDefault="009B3B9B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бязанностей муниципальными служащими,</w:t>
      </w:r>
      <w:r w:rsidR="00C97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замещающими </w:t>
      </w:r>
    </w:p>
    <w:p w:rsidR="009B3B9B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должности муниц</w:t>
      </w:r>
      <w:r w:rsidR="00C97BDB">
        <w:rPr>
          <w:rFonts w:ascii="Times New Roman" w:hAnsi="Times New Roman" w:cs="Times New Roman"/>
          <w:b/>
          <w:sz w:val="28"/>
          <w:szCs w:val="28"/>
        </w:rPr>
        <w:t xml:space="preserve">ипальной службы в администрации </w:t>
      </w:r>
    </w:p>
    <w:p w:rsidR="006215A7" w:rsidRDefault="006215A7" w:rsidP="00F307D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Горячий </w:t>
      </w:r>
      <w:r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9B" w:rsidRPr="00DE2234" w:rsidRDefault="009B3B9B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14649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7D19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</w:t>
      </w:r>
      <w:r w:rsidR="009B3B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1464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«О муниципальной службе в Российской Федерации», Законом Краснодарского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требованиях для замещения должностей муниципальной службы в Краснодарском крае», </w:t>
      </w:r>
      <w:r w:rsidR="0004756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решением Совета муниципального образования город Горячий Ключ от 25 а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края», приказом Министе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14649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№ 1061 </w:t>
      </w:r>
      <w:r w:rsidR="009B3B9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«Об утверждении перечней специальностей и направлений подготовки высшего образования», приказом Министерства образования и науки Российской Фед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е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рации от</w:t>
      </w:r>
      <w:r w:rsidR="0004756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DD70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1199 «Об утверждении перечней профессий и специальностей среднего профессионального образования», </w:t>
      </w:r>
      <w:r w:rsidR="00CA0F1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 о с т а н о в л я ю: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797B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6215A7">
        <w:rPr>
          <w:rFonts w:ascii="Times New Roman" w:hAnsi="Times New Roman" w:cs="Times New Roman"/>
          <w:sz w:val="28"/>
          <w:szCs w:val="28"/>
        </w:rPr>
        <w:t>постановлению администрации м</w:t>
      </w:r>
      <w:r w:rsidRPr="006215A7">
        <w:rPr>
          <w:rFonts w:ascii="Times New Roman" w:hAnsi="Times New Roman" w:cs="Times New Roman"/>
          <w:sz w:val="28"/>
          <w:szCs w:val="28"/>
        </w:rPr>
        <w:t>у</w:t>
      </w:r>
      <w:r w:rsidRPr="006215A7">
        <w:rPr>
          <w:rFonts w:ascii="Times New Roman" w:hAnsi="Times New Roman" w:cs="Times New Roman"/>
          <w:sz w:val="28"/>
          <w:szCs w:val="28"/>
        </w:rPr>
        <w:t>ниципального обр</w:t>
      </w:r>
      <w:r w:rsidR="00C97BDB">
        <w:rPr>
          <w:rFonts w:ascii="Times New Roman" w:hAnsi="Times New Roman" w:cs="Times New Roman"/>
          <w:sz w:val="28"/>
          <w:szCs w:val="28"/>
        </w:rPr>
        <w:t xml:space="preserve">азования город Горячий Ключ от 20 декабря 2021 </w:t>
      </w:r>
      <w:r w:rsidRPr="006215A7">
        <w:rPr>
          <w:rFonts w:ascii="Times New Roman" w:hAnsi="Times New Roman" w:cs="Times New Roman"/>
          <w:sz w:val="28"/>
          <w:szCs w:val="28"/>
        </w:rPr>
        <w:t>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="00C97BDB">
        <w:rPr>
          <w:rFonts w:ascii="Times New Roman" w:hAnsi="Times New Roman" w:cs="Times New Roman"/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sz w:val="28"/>
          <w:szCs w:val="28"/>
        </w:rPr>
        <w:t xml:space="preserve">№ </w:t>
      </w:r>
      <w:r w:rsidR="00C97BDB">
        <w:rPr>
          <w:rFonts w:ascii="Times New Roman" w:hAnsi="Times New Roman" w:cs="Times New Roman"/>
          <w:sz w:val="28"/>
          <w:szCs w:val="28"/>
        </w:rPr>
        <w:t>2548</w:t>
      </w:r>
      <w:r w:rsidR="00056A84">
        <w:rPr>
          <w:rFonts w:ascii="Times New Roman" w:hAnsi="Times New Roman" w:cs="Times New Roman"/>
          <w:sz w:val="28"/>
          <w:szCs w:val="28"/>
        </w:rPr>
        <w:t xml:space="preserve"> </w:t>
      </w:r>
      <w:r w:rsidR="0004756E">
        <w:rPr>
          <w:rFonts w:ascii="Times New Roman" w:hAnsi="Times New Roman" w:cs="Times New Roman"/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sz w:val="28"/>
          <w:szCs w:val="28"/>
        </w:rPr>
        <w:t>«О квалификационных требованиях к уровню, направлению и  квалификации профессионального образования, стажу муниципальной  службы, стажу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ципальной службы в администрации муниципального образования город Гор</w:t>
      </w:r>
      <w:r w:rsidRPr="006215A7">
        <w:rPr>
          <w:rFonts w:ascii="Times New Roman" w:hAnsi="Times New Roman" w:cs="Times New Roman"/>
          <w:sz w:val="28"/>
          <w:szCs w:val="28"/>
        </w:rPr>
        <w:t>я</w:t>
      </w:r>
      <w:r w:rsidRPr="006215A7">
        <w:rPr>
          <w:rFonts w:ascii="Times New Roman" w:hAnsi="Times New Roman" w:cs="Times New Roman"/>
          <w:sz w:val="28"/>
          <w:szCs w:val="28"/>
        </w:rPr>
        <w:t>чий Ключ»</w:t>
      </w:r>
      <w:r w:rsidR="00E9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BDB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F80830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EAE" w:rsidRDefault="00053EAE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95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630"/>
        <w:gridCol w:w="1377"/>
        <w:gridCol w:w="1008"/>
        <w:gridCol w:w="3534"/>
        <w:gridCol w:w="3023"/>
        <w:gridCol w:w="502"/>
      </w:tblGrid>
      <w:tr w:rsidR="009B3B9B" w:rsidRPr="00364D4E" w:rsidTr="009B3B9B">
        <w:trPr>
          <w:trHeight w:val="280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</w:p>
        </w:tc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364D4E">
              <w:rPr>
                <w:rFonts w:ascii="Times New Roman" w:hAnsi="Times New Roman" w:cs="Times New Roman"/>
                <w:b/>
              </w:rPr>
              <w:t>Управление архитектуры и градостроительства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3B9B" w:rsidRPr="009A372D" w:rsidTr="009B3B9B">
        <w:trPr>
          <w:trHeight w:val="1275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163E41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 xml:space="preserve">не ниже уровня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>, магистрат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по направлениям:</w:t>
            </w:r>
            <w:r w:rsidRPr="00364D4E">
              <w:rPr>
                <w:rFonts w:ascii="Times New Roman" w:hAnsi="Times New Roman" w:cs="Times New Roman"/>
              </w:rPr>
              <w:t xml:space="preserve"> «Архитект</w:t>
            </w:r>
            <w:r w:rsidRPr="00364D4E"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>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>
              <w:rPr>
                <w:rFonts w:ascii="Times New Roman" w:hAnsi="Times New Roman" w:cs="Times New Roman"/>
              </w:rPr>
              <w:t>Прикладная геология, горное дело, нефтегаз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вое дело, геодезия</w:t>
            </w:r>
            <w:r w:rsidRPr="00364D4E">
              <w:rPr>
                <w:rFonts w:ascii="Times New Roman" w:hAnsi="Times New Roman" w:cs="Times New Roman"/>
              </w:rPr>
              <w:t>»,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9A372D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2D7B">
              <w:rPr>
                <w:rFonts w:ascii="Times New Roman" w:hAnsi="Times New Roman" w:cs="Times New Roman"/>
              </w:rPr>
              <w:t>Стаж муниципальной слу</w:t>
            </w:r>
            <w:r w:rsidRPr="00D22D7B">
              <w:rPr>
                <w:rFonts w:ascii="Times New Roman" w:hAnsi="Times New Roman" w:cs="Times New Roman"/>
              </w:rPr>
              <w:t>ж</w:t>
            </w:r>
            <w:r w:rsidRPr="00D22D7B">
              <w:rPr>
                <w:rFonts w:ascii="Times New Roman" w:hAnsi="Times New Roman" w:cs="Times New Roman"/>
              </w:rPr>
              <w:t>бы или стаж работы по сп</w:t>
            </w:r>
            <w:r w:rsidRPr="00D22D7B">
              <w:rPr>
                <w:rFonts w:ascii="Times New Roman" w:hAnsi="Times New Roman" w:cs="Times New Roman"/>
              </w:rPr>
              <w:t>е</w:t>
            </w:r>
            <w:r w:rsidRPr="00D22D7B">
              <w:rPr>
                <w:rFonts w:ascii="Times New Roman" w:hAnsi="Times New Roman" w:cs="Times New Roman"/>
              </w:rPr>
              <w:t xml:space="preserve">циальности, направлению подготовки не менее </w:t>
            </w:r>
            <w:r>
              <w:rPr>
                <w:rFonts w:ascii="Times New Roman" w:hAnsi="Times New Roman" w:cs="Times New Roman"/>
              </w:rPr>
              <w:t>одного года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9B" w:rsidRPr="00D22D7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B9B" w:rsidRPr="009A372D" w:rsidTr="009B3B9B">
        <w:trPr>
          <w:trHeight w:val="280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4D4E">
              <w:rPr>
                <w:rFonts w:ascii="Times New Roman" w:hAnsi="Times New Roman" w:cs="Times New Roman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64D4E">
              <w:rPr>
                <w:rFonts w:ascii="Times New Roman" w:hAnsi="Times New Roman" w:cs="Times New Roman"/>
              </w:rPr>
              <w:t xml:space="preserve"> главный архитектор города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163E41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 xml:space="preserve">не ниже уровня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>, магистрат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по специальности</w:t>
            </w:r>
            <w:r w:rsidRPr="00163E41">
              <w:rPr>
                <w:rFonts w:ascii="Times New Roman" w:hAnsi="Times New Roman" w:cs="Times New Roman"/>
                <w:color w:val="000000" w:themeColor="text1"/>
              </w:rPr>
              <w:t xml:space="preserve"> «Архитект</w:t>
            </w:r>
            <w:r w:rsidRPr="00163E4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63E41">
              <w:rPr>
                <w:rFonts w:ascii="Times New Roman" w:hAnsi="Times New Roman" w:cs="Times New Roman"/>
                <w:color w:val="000000" w:themeColor="text1"/>
              </w:rPr>
              <w:t>ра»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2D7B">
              <w:rPr>
                <w:rFonts w:ascii="Times New Roman" w:hAnsi="Times New Roman" w:cs="Times New Roman"/>
              </w:rPr>
              <w:t>Стаж муниципальной слу</w:t>
            </w:r>
            <w:r w:rsidRPr="00D22D7B">
              <w:rPr>
                <w:rFonts w:ascii="Times New Roman" w:hAnsi="Times New Roman" w:cs="Times New Roman"/>
              </w:rPr>
              <w:t>ж</w:t>
            </w:r>
            <w:r w:rsidRPr="00D22D7B">
              <w:rPr>
                <w:rFonts w:ascii="Times New Roman" w:hAnsi="Times New Roman" w:cs="Times New Roman"/>
              </w:rPr>
              <w:t>бы или стаж работы по сп</w:t>
            </w:r>
            <w:r w:rsidRPr="00D22D7B">
              <w:rPr>
                <w:rFonts w:ascii="Times New Roman" w:hAnsi="Times New Roman" w:cs="Times New Roman"/>
              </w:rPr>
              <w:t>е</w:t>
            </w:r>
            <w:r w:rsidRPr="00D22D7B">
              <w:rPr>
                <w:rFonts w:ascii="Times New Roman" w:hAnsi="Times New Roman" w:cs="Times New Roman"/>
              </w:rPr>
              <w:t xml:space="preserve">циальности, направлению подготовки не менее </w:t>
            </w:r>
            <w:r>
              <w:rPr>
                <w:rFonts w:ascii="Times New Roman" w:hAnsi="Times New Roman" w:cs="Times New Roman"/>
              </w:rPr>
              <w:t>одного года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9B" w:rsidRPr="00D22D7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B9B" w:rsidRPr="009A372D" w:rsidTr="009B3B9B">
        <w:trPr>
          <w:trHeight w:val="280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256C8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 xml:space="preserve">не ниже уровня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>, магистрат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по направлениям:</w:t>
            </w:r>
            <w:r w:rsidRPr="00364D4E">
              <w:rPr>
                <w:rFonts w:ascii="Times New Roman" w:hAnsi="Times New Roman" w:cs="Times New Roman"/>
              </w:rPr>
              <w:t xml:space="preserve"> «Архитект</w:t>
            </w:r>
            <w:r w:rsidRPr="00364D4E"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>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Техника и технологии строительства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>
              <w:rPr>
                <w:rFonts w:ascii="Times New Roman" w:hAnsi="Times New Roman" w:cs="Times New Roman"/>
              </w:rPr>
              <w:t>Прикладная геология, горное дело, нефтегаз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вое дело, геодезия</w:t>
            </w:r>
            <w:r w:rsidRPr="00364D4E">
              <w:rPr>
                <w:rFonts w:ascii="Times New Roman" w:hAnsi="Times New Roman" w:cs="Times New Roman"/>
              </w:rPr>
              <w:t>»,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9A372D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2D7B">
              <w:rPr>
                <w:rFonts w:ascii="Times New Roman" w:hAnsi="Times New Roman" w:cs="Times New Roman"/>
              </w:rPr>
              <w:t>Стаж муниципальной слу</w:t>
            </w:r>
            <w:r w:rsidRPr="00D22D7B">
              <w:rPr>
                <w:rFonts w:ascii="Times New Roman" w:hAnsi="Times New Roman" w:cs="Times New Roman"/>
              </w:rPr>
              <w:t>ж</w:t>
            </w:r>
            <w:r w:rsidRPr="00D22D7B">
              <w:rPr>
                <w:rFonts w:ascii="Times New Roman" w:hAnsi="Times New Roman" w:cs="Times New Roman"/>
              </w:rPr>
              <w:t>бы или стаж работы по сп</w:t>
            </w:r>
            <w:r w:rsidRPr="00D22D7B">
              <w:rPr>
                <w:rFonts w:ascii="Times New Roman" w:hAnsi="Times New Roman" w:cs="Times New Roman"/>
              </w:rPr>
              <w:t>е</w:t>
            </w:r>
            <w:r w:rsidRPr="00D22D7B">
              <w:rPr>
                <w:rFonts w:ascii="Times New Roman" w:hAnsi="Times New Roman" w:cs="Times New Roman"/>
              </w:rPr>
              <w:t xml:space="preserve">циальности, направлению подготовки не менее </w:t>
            </w:r>
            <w:r>
              <w:rPr>
                <w:rFonts w:ascii="Times New Roman" w:hAnsi="Times New Roman" w:cs="Times New Roman"/>
              </w:rPr>
              <w:t>одного года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9B" w:rsidRPr="00D22D7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B9B" w:rsidRPr="009A372D" w:rsidTr="009B3B9B">
        <w:trPr>
          <w:trHeight w:val="280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4D4E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256C8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</w:rPr>
              <w:t>Высшее образование по направл</w:t>
            </w:r>
            <w:r w:rsidRPr="00364D4E">
              <w:rPr>
                <w:rFonts w:ascii="Times New Roman" w:hAnsi="Times New Roman" w:cs="Times New Roman"/>
              </w:rPr>
              <w:t>е</w:t>
            </w:r>
            <w:r w:rsidRPr="00364D4E">
              <w:rPr>
                <w:rFonts w:ascii="Times New Roman" w:hAnsi="Times New Roman" w:cs="Times New Roman"/>
              </w:rPr>
              <w:t>ниям</w:t>
            </w:r>
            <w:r>
              <w:rPr>
                <w:rFonts w:ascii="Times New Roman" w:hAnsi="Times New Roman" w:cs="Times New Roman"/>
              </w:rPr>
              <w:t>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либо «</w:t>
            </w:r>
            <w:r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ника и технологии строительства</w:t>
            </w:r>
            <w:r w:rsidRPr="00364D4E">
              <w:rPr>
                <w:rFonts w:ascii="Times New Roman" w:hAnsi="Times New Roman" w:cs="Times New Roman"/>
              </w:rPr>
              <w:t>», либо «</w:t>
            </w:r>
            <w:r>
              <w:rPr>
                <w:rFonts w:ascii="Times New Roman" w:hAnsi="Times New Roman" w:cs="Times New Roman"/>
              </w:rPr>
              <w:t>Прикладная геология, 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ное дело, нефтегазовое дело,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дезия</w:t>
            </w:r>
            <w:r w:rsidRPr="00364D4E">
              <w:rPr>
                <w:rFonts w:ascii="Times New Roman" w:hAnsi="Times New Roman" w:cs="Times New Roman"/>
              </w:rPr>
              <w:t>», либо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9A372D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</w:t>
            </w:r>
            <w:r w:rsidRPr="00364D4E">
              <w:rPr>
                <w:rFonts w:ascii="Times New Roman" w:hAnsi="Times New Roman" w:cs="Times New Roman"/>
              </w:rPr>
              <w:t>и</w:t>
            </w:r>
            <w:r w:rsidRPr="00364D4E">
              <w:rPr>
                <w:rFonts w:ascii="Times New Roman" w:hAnsi="Times New Roman" w:cs="Times New Roman"/>
              </w:rPr>
              <w:t>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B9B" w:rsidRPr="00364D4E" w:rsidTr="009B3B9B">
        <w:trPr>
          <w:trHeight w:val="280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4D4E">
              <w:rPr>
                <w:rFonts w:ascii="Times New Roman" w:hAnsi="Times New Roman" w:cs="Times New Roman"/>
                <w:bCs/>
              </w:rPr>
              <w:t>Ведущий специалист</w:t>
            </w:r>
          </w:p>
          <w:p w:rsidR="009B3B9B" w:rsidRPr="008629C7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256C8" w:rsidRDefault="009B3B9B" w:rsidP="009B3B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Профессиональное образование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по направлениям:</w:t>
            </w:r>
            <w:r w:rsidRPr="00364D4E">
              <w:rPr>
                <w:rFonts w:ascii="Times New Roman" w:hAnsi="Times New Roman" w:cs="Times New Roman"/>
              </w:rPr>
              <w:t xml:space="preserve"> «Архитектура»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4D4E">
              <w:rPr>
                <w:rFonts w:ascii="Times New Roman" w:hAnsi="Times New Roman" w:cs="Times New Roman"/>
              </w:rPr>
              <w:t>л</w:t>
            </w:r>
            <w:r w:rsidRPr="00364D4E">
              <w:rPr>
                <w:rFonts w:ascii="Times New Roman" w:hAnsi="Times New Roman" w:cs="Times New Roman"/>
              </w:rPr>
              <w:t>и</w:t>
            </w:r>
            <w:r w:rsidRPr="00364D4E">
              <w:rPr>
                <w:rFonts w:ascii="Times New Roman" w:hAnsi="Times New Roman" w:cs="Times New Roman"/>
              </w:rPr>
              <w:t>бо «</w:t>
            </w:r>
            <w:r>
              <w:rPr>
                <w:rFonts w:ascii="Times New Roman" w:hAnsi="Times New Roman" w:cs="Times New Roman"/>
              </w:rPr>
              <w:t>Техника и технологии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тельства», либо «Прикладная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логия, горное дело, нефтегазовое дело, геодезия</w:t>
            </w:r>
            <w:r w:rsidRPr="00364D4E">
              <w:rPr>
                <w:rFonts w:ascii="Times New Roman" w:hAnsi="Times New Roman" w:cs="Times New Roman"/>
              </w:rPr>
              <w:t xml:space="preserve">», либо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денция»,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>либо «Науки о земле»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B" w:rsidRPr="00364D4E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</w:t>
            </w:r>
            <w:r w:rsidRPr="00364D4E">
              <w:rPr>
                <w:rFonts w:ascii="Times New Roman" w:hAnsi="Times New Roman" w:cs="Times New Roman"/>
              </w:rPr>
              <w:t>и</w:t>
            </w:r>
            <w:r w:rsidRPr="00364D4E">
              <w:rPr>
                <w:rFonts w:ascii="Times New Roman" w:hAnsi="Times New Roman" w:cs="Times New Roman"/>
              </w:rPr>
              <w:t>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B9B" w:rsidRDefault="009B3B9B" w:rsidP="009B3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C97BDB">
        <w:rPr>
          <w:rFonts w:ascii="Times New Roman" w:hAnsi="Times New Roman" w:cs="Times New Roman"/>
          <w:sz w:val="28"/>
          <w:szCs w:val="28"/>
        </w:rPr>
        <w:t>Серебрякова Е.Е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797BC0">
        <w:rPr>
          <w:rFonts w:ascii="Times New Roman" w:hAnsi="Times New Roman" w:cs="Times New Roman"/>
          <w:sz w:val="28"/>
          <w:szCs w:val="28"/>
        </w:rPr>
        <w:t>обеспечить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797BC0">
        <w:rPr>
          <w:rFonts w:ascii="Times New Roman" w:hAnsi="Times New Roman" w:cs="Times New Roman"/>
          <w:sz w:val="28"/>
          <w:szCs w:val="28"/>
        </w:rPr>
        <w:t>ние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97BC0">
        <w:rPr>
          <w:rFonts w:ascii="Times New Roman" w:hAnsi="Times New Roman" w:cs="Times New Roman"/>
          <w:sz w:val="28"/>
          <w:szCs w:val="28"/>
        </w:rPr>
        <w:t>его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97BC0">
        <w:rPr>
          <w:rFonts w:ascii="Times New Roman" w:hAnsi="Times New Roman" w:cs="Times New Roman"/>
          <w:sz w:val="28"/>
          <w:szCs w:val="28"/>
        </w:rPr>
        <w:t>я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</w:t>
      </w:r>
      <w:r w:rsidR="00797BC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Гор</w:t>
      </w:r>
      <w:r w:rsidR="00797BC0">
        <w:rPr>
          <w:rFonts w:ascii="Times New Roman" w:hAnsi="Times New Roman" w:cs="Times New Roman"/>
          <w:sz w:val="28"/>
          <w:szCs w:val="28"/>
        </w:rPr>
        <w:t>я</w:t>
      </w:r>
      <w:r w:rsidR="00797BC0">
        <w:rPr>
          <w:rFonts w:ascii="Times New Roman" w:hAnsi="Times New Roman" w:cs="Times New Roman"/>
          <w:sz w:val="28"/>
          <w:szCs w:val="28"/>
        </w:rPr>
        <w:t>чий Ключ в сети «Интернет».</w:t>
      </w:r>
    </w:p>
    <w:p w:rsidR="0015267C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 xml:space="preserve">. </w:t>
      </w:r>
      <w:r w:rsidR="00326C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r w:rsidR="00F76178">
        <w:rPr>
          <w:rFonts w:ascii="Times New Roman" w:hAnsi="Times New Roman" w:cs="Times New Roman"/>
          <w:sz w:val="28"/>
          <w:szCs w:val="28"/>
        </w:rPr>
        <w:t>его официал</w:t>
      </w:r>
      <w:r w:rsidR="00F76178">
        <w:rPr>
          <w:rFonts w:ascii="Times New Roman" w:hAnsi="Times New Roman" w:cs="Times New Roman"/>
          <w:sz w:val="28"/>
          <w:szCs w:val="28"/>
        </w:rPr>
        <w:t>ь</w:t>
      </w:r>
      <w:r w:rsidR="00F307D3">
        <w:rPr>
          <w:rFonts w:ascii="Times New Roman" w:hAnsi="Times New Roman" w:cs="Times New Roman"/>
          <w:sz w:val="28"/>
          <w:szCs w:val="28"/>
        </w:rPr>
        <w:t xml:space="preserve">ного опубликования, но распространяется на правоотношения, возникшие </w:t>
      </w:r>
      <w:r w:rsidR="00720E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07D3">
        <w:rPr>
          <w:rFonts w:ascii="Times New Roman" w:hAnsi="Times New Roman" w:cs="Times New Roman"/>
          <w:sz w:val="28"/>
          <w:szCs w:val="28"/>
        </w:rPr>
        <w:t>с 4 мая 2022 года.</w:t>
      </w:r>
    </w:p>
    <w:p w:rsidR="003F02BB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29" w:rsidRPr="005C3F07" w:rsidRDefault="000F1C29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7D19E6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CA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D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С.В.</w:t>
      </w:r>
      <w:r w:rsidR="00CA0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9E6">
        <w:rPr>
          <w:rFonts w:ascii="Times New Roman" w:hAnsi="Times New Roman" w:cs="Times New Roman"/>
          <w:color w:val="000000" w:themeColor="text1"/>
          <w:sz w:val="28"/>
          <w:szCs w:val="28"/>
        </w:rPr>
        <w:t>Белопольский</w:t>
      </w:r>
    </w:p>
    <w:p w:rsidR="00F307D3" w:rsidRDefault="00F307D3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C97BDB">
        <w:rPr>
          <w:rFonts w:ascii="Times New Roman" w:hAnsi="Times New Roman" w:cs="Times New Roman"/>
          <w:sz w:val="28"/>
          <w:szCs w:val="28"/>
        </w:rPr>
        <w:t xml:space="preserve">20 декабря 2021 </w:t>
      </w:r>
      <w:r w:rsidR="00C97BDB" w:rsidRPr="006215A7">
        <w:rPr>
          <w:rFonts w:ascii="Times New Roman" w:hAnsi="Times New Roman" w:cs="Times New Roman"/>
          <w:sz w:val="28"/>
          <w:szCs w:val="28"/>
        </w:rPr>
        <w:t>г</w:t>
      </w:r>
      <w:r w:rsidR="00C97BDB">
        <w:rPr>
          <w:rFonts w:ascii="Times New Roman" w:hAnsi="Times New Roman" w:cs="Times New Roman"/>
          <w:sz w:val="28"/>
          <w:szCs w:val="28"/>
        </w:rPr>
        <w:t xml:space="preserve">. </w:t>
      </w:r>
      <w:r w:rsidR="00C97BDB" w:rsidRPr="006215A7">
        <w:rPr>
          <w:rFonts w:ascii="Times New Roman" w:hAnsi="Times New Roman" w:cs="Times New Roman"/>
          <w:sz w:val="28"/>
          <w:szCs w:val="28"/>
        </w:rPr>
        <w:t xml:space="preserve">№ </w:t>
      </w:r>
      <w:r w:rsidR="00C97BDB">
        <w:rPr>
          <w:rFonts w:ascii="Times New Roman" w:hAnsi="Times New Roman" w:cs="Times New Roman"/>
          <w:sz w:val="28"/>
          <w:szCs w:val="28"/>
        </w:rPr>
        <w:t xml:space="preserve">2548 </w:t>
      </w:r>
      <w:r w:rsidRPr="001375A2">
        <w:rPr>
          <w:rFonts w:ascii="Times New Roman" w:hAnsi="Times New Roman" w:cs="Times New Roman"/>
          <w:sz w:val="28"/>
          <w:szCs w:val="28"/>
        </w:rPr>
        <w:t xml:space="preserve">«О квалификационных требованиях к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уровню, направлению и квалификации профессионального образования,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5A2">
        <w:rPr>
          <w:rFonts w:ascii="Times New Roman" w:hAnsi="Times New Roman" w:cs="Times New Roman"/>
          <w:sz w:val="28"/>
          <w:szCs w:val="28"/>
        </w:rPr>
        <w:t>стажу муниципальной (государственной) службы, стажу (опыту) работы по</w:t>
      </w:r>
      <w:r w:rsidR="00146497">
        <w:rPr>
          <w:rFonts w:ascii="Times New Roman" w:hAnsi="Times New Roman" w:cs="Times New Roman"/>
          <w:sz w:val="28"/>
          <w:szCs w:val="28"/>
        </w:rPr>
        <w:t xml:space="preserve">  </w:t>
      </w:r>
      <w:r w:rsidRPr="001375A2">
        <w:rPr>
          <w:rFonts w:ascii="Times New Roman" w:hAnsi="Times New Roman" w:cs="Times New Roman"/>
          <w:sz w:val="28"/>
          <w:szCs w:val="28"/>
        </w:rPr>
        <w:t xml:space="preserve"> специальности, профессиональным знаниям и навыкам, необходимым для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</w:t>
      </w:r>
      <w:r w:rsidR="001464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 замещения должностей муниципальной службы и исполнения должностных обязанностей муниципальными служащими, замещающими должности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муниципального </w:t>
      </w:r>
      <w:r w:rsidR="00C97B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375A2">
        <w:rPr>
          <w:rFonts w:ascii="Times New Roman" w:hAnsi="Times New Roman" w:cs="Times New Roman"/>
          <w:sz w:val="28"/>
          <w:szCs w:val="28"/>
        </w:rPr>
        <w:t>образования город Горячий Ключ»</w:t>
      </w: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/>
      </w:tblPr>
      <w:tblGrid>
        <w:gridCol w:w="5245"/>
        <w:gridCol w:w="1701"/>
        <w:gridCol w:w="2634"/>
      </w:tblGrid>
      <w:tr w:rsidR="009E6EC8" w:rsidRPr="00FD7D4C" w:rsidTr="00422EEC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Г.А.</w:t>
            </w:r>
            <w:r w:rsidR="00C97B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Аглутдинова</w:t>
            </w:r>
            <w:proofErr w:type="spellEnd"/>
          </w:p>
        </w:tc>
      </w:tr>
      <w:tr w:rsidR="009E6EC8" w:rsidRPr="00FD7D4C" w:rsidTr="00422EEC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22EEC">
        <w:tc>
          <w:tcPr>
            <w:tcW w:w="5245" w:type="dxa"/>
          </w:tcPr>
          <w:p w:rsidR="004B673F" w:rsidRDefault="00C97BDB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D19E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D19E6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1375A2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83D8C" w:rsidRPr="00683D8C">
              <w:rPr>
                <w:rFonts w:ascii="Times New Roman" w:hAnsi="Times New Roman" w:cs="Times New Roman"/>
                <w:sz w:val="28"/>
                <w:szCs w:val="28"/>
              </w:rPr>
              <w:t xml:space="preserve">отдела реализации </w:t>
            </w:r>
            <w:r w:rsidR="00683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3D8C" w:rsidRPr="00683D8C">
              <w:rPr>
                <w:rFonts w:ascii="Times New Roman" w:hAnsi="Times New Roman" w:cs="Times New Roman"/>
                <w:sz w:val="28"/>
                <w:szCs w:val="28"/>
              </w:rPr>
              <w:t>административной реформы управления организационной работы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D8" w:rsidRDefault="007D55FB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4B673F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Pr="00FD7D4C" w:rsidRDefault="00E93403" w:rsidP="0042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146497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Акалелов</w:t>
            </w:r>
            <w:proofErr w:type="spellEnd"/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683D8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Воловик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7D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Шендриков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97" w:rsidRDefault="00146497" w:rsidP="007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7D55FB" w:rsidP="007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Кузнецова</w:t>
            </w: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C97BDB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E6" w:rsidRDefault="007D19E6" w:rsidP="00DB1243">
      <w:pPr>
        <w:spacing w:after="0" w:line="240" w:lineRule="auto"/>
      </w:pPr>
      <w:r>
        <w:separator/>
      </w:r>
    </w:p>
  </w:endnote>
  <w:end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E6" w:rsidRDefault="007D19E6" w:rsidP="00DB1243">
      <w:pPr>
        <w:spacing w:after="0" w:line="240" w:lineRule="auto"/>
      </w:pPr>
      <w:r>
        <w:separator/>
      </w:r>
    </w:p>
  </w:footnote>
  <w:foot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29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9E6" w:rsidRPr="00326CD8" w:rsidRDefault="007D772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9E6" w:rsidRPr="00326C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3EA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9E6" w:rsidRDefault="007D19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E6" w:rsidRDefault="007D19E6">
    <w:pPr>
      <w:pStyle w:val="a9"/>
      <w:jc w:val="center"/>
    </w:pPr>
  </w:p>
  <w:p w:rsidR="007D19E6" w:rsidRDefault="007D19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4756E"/>
    <w:rsid w:val="00053EAE"/>
    <w:rsid w:val="00056A84"/>
    <w:rsid w:val="0008790F"/>
    <w:rsid w:val="0009430E"/>
    <w:rsid w:val="000B7172"/>
    <w:rsid w:val="000F0F1E"/>
    <w:rsid w:val="000F1C29"/>
    <w:rsid w:val="001053FC"/>
    <w:rsid w:val="00107468"/>
    <w:rsid w:val="00124AA3"/>
    <w:rsid w:val="00134355"/>
    <w:rsid w:val="001375A2"/>
    <w:rsid w:val="00141375"/>
    <w:rsid w:val="00142A53"/>
    <w:rsid w:val="00146497"/>
    <w:rsid w:val="0015267C"/>
    <w:rsid w:val="00172FC6"/>
    <w:rsid w:val="00174FBC"/>
    <w:rsid w:val="002215A5"/>
    <w:rsid w:val="0027323C"/>
    <w:rsid w:val="002A2CBD"/>
    <w:rsid w:val="002A7C2C"/>
    <w:rsid w:val="002B0BE0"/>
    <w:rsid w:val="002F311B"/>
    <w:rsid w:val="002F570E"/>
    <w:rsid w:val="00320BC8"/>
    <w:rsid w:val="003267AC"/>
    <w:rsid w:val="00326CD8"/>
    <w:rsid w:val="00360A25"/>
    <w:rsid w:val="00366305"/>
    <w:rsid w:val="00380486"/>
    <w:rsid w:val="003F02BB"/>
    <w:rsid w:val="00422EEC"/>
    <w:rsid w:val="004949B6"/>
    <w:rsid w:val="004A3521"/>
    <w:rsid w:val="004A7053"/>
    <w:rsid w:val="004B673F"/>
    <w:rsid w:val="004F5A0C"/>
    <w:rsid w:val="00517E3F"/>
    <w:rsid w:val="00536AC2"/>
    <w:rsid w:val="00552CE2"/>
    <w:rsid w:val="00571F48"/>
    <w:rsid w:val="005944D1"/>
    <w:rsid w:val="005A5290"/>
    <w:rsid w:val="005B152F"/>
    <w:rsid w:val="005B3480"/>
    <w:rsid w:val="005B7F2E"/>
    <w:rsid w:val="005C3F07"/>
    <w:rsid w:val="005E454A"/>
    <w:rsid w:val="005F394C"/>
    <w:rsid w:val="006215A7"/>
    <w:rsid w:val="006738B7"/>
    <w:rsid w:val="00682951"/>
    <w:rsid w:val="00683D8C"/>
    <w:rsid w:val="006C10CD"/>
    <w:rsid w:val="00720EAD"/>
    <w:rsid w:val="00755E28"/>
    <w:rsid w:val="0076798D"/>
    <w:rsid w:val="00797BC0"/>
    <w:rsid w:val="007B1820"/>
    <w:rsid w:val="007D19E6"/>
    <w:rsid w:val="007D49F3"/>
    <w:rsid w:val="007D55FB"/>
    <w:rsid w:val="007D772C"/>
    <w:rsid w:val="0080702C"/>
    <w:rsid w:val="00811048"/>
    <w:rsid w:val="0086385C"/>
    <w:rsid w:val="008678C4"/>
    <w:rsid w:val="00881EA6"/>
    <w:rsid w:val="008B1DB5"/>
    <w:rsid w:val="008B59FC"/>
    <w:rsid w:val="009039C6"/>
    <w:rsid w:val="00911E2E"/>
    <w:rsid w:val="00964DDC"/>
    <w:rsid w:val="00973C76"/>
    <w:rsid w:val="009B3B9B"/>
    <w:rsid w:val="009C5EA0"/>
    <w:rsid w:val="009E0AE4"/>
    <w:rsid w:val="009E6EC8"/>
    <w:rsid w:val="00A15FC7"/>
    <w:rsid w:val="00A56DEF"/>
    <w:rsid w:val="00A86FED"/>
    <w:rsid w:val="00AB2C09"/>
    <w:rsid w:val="00AB5175"/>
    <w:rsid w:val="00AD6E79"/>
    <w:rsid w:val="00B24EC5"/>
    <w:rsid w:val="00B6429A"/>
    <w:rsid w:val="00BC2749"/>
    <w:rsid w:val="00C4724D"/>
    <w:rsid w:val="00C94232"/>
    <w:rsid w:val="00C97BDB"/>
    <w:rsid w:val="00CA0F13"/>
    <w:rsid w:val="00CA3479"/>
    <w:rsid w:val="00CD4256"/>
    <w:rsid w:val="00CE1E96"/>
    <w:rsid w:val="00CF7FA4"/>
    <w:rsid w:val="00D22D7B"/>
    <w:rsid w:val="00D268B7"/>
    <w:rsid w:val="00D27693"/>
    <w:rsid w:val="00D53295"/>
    <w:rsid w:val="00D5630F"/>
    <w:rsid w:val="00DB1243"/>
    <w:rsid w:val="00DB74CF"/>
    <w:rsid w:val="00DC6D03"/>
    <w:rsid w:val="00DD70E6"/>
    <w:rsid w:val="00DE2234"/>
    <w:rsid w:val="00DF32AD"/>
    <w:rsid w:val="00E11AA1"/>
    <w:rsid w:val="00E20ECF"/>
    <w:rsid w:val="00E6659F"/>
    <w:rsid w:val="00E76A01"/>
    <w:rsid w:val="00E93403"/>
    <w:rsid w:val="00E973A4"/>
    <w:rsid w:val="00EB6CBF"/>
    <w:rsid w:val="00EF041F"/>
    <w:rsid w:val="00F307D3"/>
    <w:rsid w:val="00F318E3"/>
    <w:rsid w:val="00F43BD8"/>
    <w:rsid w:val="00F447D8"/>
    <w:rsid w:val="00F70023"/>
    <w:rsid w:val="00F76178"/>
    <w:rsid w:val="00F80830"/>
    <w:rsid w:val="00FD00C7"/>
    <w:rsid w:val="00FD5E36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BF86-F571-4DE9-8FA4-BA2072B8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aglutdinova_g</cp:lastModifiedBy>
  <cp:revision>10</cp:revision>
  <cp:lastPrinted>2022-05-19T13:01:00Z</cp:lastPrinted>
  <dcterms:created xsi:type="dcterms:W3CDTF">2022-05-17T13:03:00Z</dcterms:created>
  <dcterms:modified xsi:type="dcterms:W3CDTF">2022-05-19T13:04:00Z</dcterms:modified>
</cp:coreProperties>
</file>