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fd"/>
        <w:tblW w:w="4246" w:type="dxa"/>
        <w:jc w:val="left"/>
        <w:tblInd w:w="5382" w:type="dxa"/>
        <w:tblLayout w:type="fixed"/>
        <w:tblCellMar>
          <w:top w:w="0" w:type="dxa"/>
          <w:left w:w="108" w:type="dxa"/>
          <w:bottom w:w="0" w:type="dxa"/>
          <w:right w:w="108" w:type="dxa"/>
        </w:tblCellMar>
        <w:tblLook w:lastRow="0" w:firstRow="1" w:lastColumn="0" w:firstColumn="1" w:val="04a0" w:noHBand="0" w:noVBand="1"/>
      </w:tblPr>
      <w:tblGrid>
        <w:gridCol w:w="4246"/>
      </w:tblGrid>
      <w:tr>
        <w:trPr>
          <w:trHeight w:val="1700" w:hRule="atLeast"/>
        </w:trPr>
        <w:tc>
          <w:tcPr>
            <w:tcW w:w="4246" w:type="dxa"/>
            <w:tcBorders>
              <w:top w:val="nil"/>
              <w:left w:val="nil"/>
              <w:bottom w:val="nil"/>
              <w:right w:val="nil"/>
            </w:tcBorders>
          </w:tcPr>
          <w:p>
            <w:pPr>
              <w:pStyle w:val="2"/>
              <w:keepNext w:val="false"/>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Приложение</w:t>
              <w:br/>
              <w:t>к решению Совета</w:t>
              <w:br/>
              <w:t>муниципального образования</w:t>
            </w:r>
          </w:p>
          <w:p>
            <w:pPr>
              <w:pStyle w:val="2"/>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eastAsia="Times New Roman" w:cs="Arial" w:ascii="Times New Roman" w:hAnsi="Times New Roman"/>
                <w:b w:val="false"/>
                <w:bCs w:val="false"/>
                <w:i w:val="false"/>
                <w:iCs w:val="false"/>
                <w:color w:val="000000"/>
                <w:kern w:val="0"/>
                <w:sz w:val="28"/>
                <w:szCs w:val="28"/>
                <w:lang w:val="ru-RU" w:eastAsia="zh-CN" w:bidi="ar-SA"/>
              </w:rPr>
              <w:t>м</w:t>
            </w:r>
            <w:r>
              <w:rPr>
                <w:rFonts w:cs="Arial" w:ascii="Times New Roman" w:hAnsi="Times New Roman"/>
                <w:b w:val="false"/>
                <w:bCs w:val="false"/>
                <w:i w:val="false"/>
                <w:iCs w:val="false"/>
                <w:color w:val="000000"/>
                <w:kern w:val="0"/>
                <w:lang w:val="ru-RU" w:bidi="ar-SA"/>
              </w:rPr>
              <w:t>униципальный округ</w:t>
              <w:br/>
              <w:t>город Горячий Ключ</w:t>
            </w:r>
          </w:p>
          <w:p>
            <w:pPr>
              <w:pStyle w:val="2"/>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Краснодарского края</w:t>
              <w:br/>
              <w:t>от ________№ _______</w:t>
            </w:r>
          </w:p>
        </w:tc>
      </w:tr>
    </w:tbl>
    <w:p>
      <w:pPr>
        <w:pStyle w:val="2"/>
        <w:suppressAutoHyphens w:val="false"/>
        <w:spacing w:lineRule="auto" w:line="240" w:before="0" w:after="0"/>
        <w:jc w:val="center"/>
        <w:rPr>
          <w:rFonts w:ascii="Times New Roman" w:hAnsi="Times New Roman" w:cs="Times New Roman"/>
          <w:bCs w:val="false"/>
          <w:i w:val="false"/>
          <w:i w:val="false"/>
          <w:iCs w:val="false"/>
          <w:color w:val="000000"/>
          <w:spacing w:val="7"/>
          <w:lang w:val="ru-RU"/>
        </w:rPr>
      </w:pPr>
      <w:r>
        <w:rPr>
          <w:rFonts w:cs="Times New Roman" w:ascii="Times New Roman" w:hAnsi="Times New Roman"/>
          <w:bCs w:val="false"/>
          <w:i w:val="false"/>
          <w:iCs w:val="false"/>
          <w:color w:val="000000"/>
          <w:spacing w:val="7"/>
          <w:lang w:val="ru-RU"/>
        </w:rPr>
      </w:r>
    </w:p>
    <w:p>
      <w:pPr>
        <w:pStyle w:val="2"/>
        <w:suppressAutoHyphens w:val="false"/>
        <w:spacing w:lineRule="auto" w:line="240" w:before="0" w:after="0"/>
        <w:jc w:val="center"/>
        <w:rPr>
          <w:rFonts w:ascii="Times New Roman" w:hAnsi="Times New Roman" w:cs="Times New Roman"/>
          <w:bCs w:val="false"/>
          <w:i w:val="false"/>
          <w:i w:val="false"/>
          <w:iCs w:val="false"/>
          <w:color w:val="000000"/>
          <w:spacing w:val="7"/>
          <w:lang w:val="ru-RU"/>
        </w:rPr>
      </w:pPr>
      <w:r>
        <w:rPr>
          <w:rFonts w:cs="Times New Roman" w:ascii="Times New Roman" w:hAnsi="Times New Roman"/>
          <w:bCs w:val="false"/>
          <w:i w:val="false"/>
          <w:iCs w:val="false"/>
          <w:color w:val="000000"/>
          <w:spacing w:val="7"/>
          <w:lang w:val="ru-RU"/>
        </w:rPr>
      </w:r>
    </w:p>
    <w:p>
      <w:pPr>
        <w:pStyle w:val="2"/>
        <w:suppressAutoHyphens w:val="false"/>
        <w:spacing w:lineRule="auto" w:line="240" w:before="0" w:after="0"/>
        <w:jc w:val="center"/>
        <w:rPr>
          <w:rFonts w:ascii="Times New Roman" w:hAnsi="Times New Roman" w:cs="Times New Roman"/>
          <w:bCs w:val="false"/>
          <w:i w:val="false"/>
          <w:i w:val="false"/>
          <w:iCs w:val="false"/>
          <w:color w:val="000000"/>
          <w:spacing w:val="7"/>
          <w:lang w:val="ru-RU"/>
        </w:rPr>
      </w:pPr>
      <w:r>
        <w:rPr>
          <w:rFonts w:cs="Times New Roman" w:ascii="Times New Roman" w:hAnsi="Times New Roman"/>
          <w:bCs w:val="false"/>
          <w:i w:val="false"/>
          <w:iCs w:val="false"/>
          <w:color w:val="000000"/>
          <w:spacing w:val="7"/>
          <w:lang w:val="ru-RU"/>
        </w:rPr>
      </w:r>
    </w:p>
    <w:p>
      <w:pPr>
        <w:pStyle w:val="2"/>
        <w:suppressAutoHyphens w:val="false"/>
        <w:spacing w:lineRule="auto" w:line="240" w:before="0" w:after="0"/>
        <w:jc w:val="center"/>
        <w:rPr>
          <w:rFonts w:ascii="Times New Roman" w:hAnsi="Times New Roman" w:cs="Times New Roman"/>
          <w:bCs w:val="false"/>
          <w:i w:val="false"/>
          <w:i w:val="false"/>
          <w:iCs w:val="false"/>
          <w:color w:val="000000"/>
          <w:spacing w:val="7"/>
          <w:lang w:val="ru-RU"/>
        </w:rPr>
      </w:pPr>
      <w:r>
        <w:rPr>
          <w:rFonts w:cs="Times New Roman" w:ascii="Times New Roman" w:hAnsi="Times New Roman"/>
          <w:bCs w:val="false"/>
          <w:i w:val="false"/>
          <w:iCs w:val="false"/>
          <w:color w:val="000000"/>
          <w:spacing w:val="7"/>
          <w:lang w:val="ru-RU"/>
        </w:rPr>
        <w:t xml:space="preserve">Порядок определения части территории </w:t>
      </w:r>
    </w:p>
    <w:p>
      <w:pPr>
        <w:pStyle w:val="2"/>
        <w:suppressAutoHyphens w:val="false"/>
        <w:spacing w:lineRule="auto" w:line="240" w:before="0" w:after="0"/>
        <w:jc w:val="center"/>
        <w:rPr>
          <w:rFonts w:ascii="Times New Roman" w:hAnsi="Times New Roman" w:cs="Times New Roman"/>
          <w:bCs w:val="false"/>
          <w:i w:val="false"/>
          <w:i w:val="false"/>
          <w:iCs w:val="false"/>
          <w:color w:val="000000"/>
          <w:spacing w:val="7"/>
          <w:lang w:val="ru-RU"/>
        </w:rPr>
      </w:pPr>
      <w:r>
        <w:rPr>
          <w:rFonts w:cs="Times New Roman" w:ascii="Times New Roman" w:hAnsi="Times New Roman"/>
          <w:bCs w:val="false"/>
          <w:i w:val="false"/>
          <w:iCs w:val="false"/>
          <w:color w:val="000000"/>
          <w:spacing w:val="7"/>
          <w:lang w:val="ru-RU"/>
        </w:rPr>
        <w:t xml:space="preserve">муниципального образования муниципальный округ город Горячий Ключ Краснодарского края, на которой могут реализовываться </w:t>
      </w:r>
    </w:p>
    <w:p>
      <w:pPr>
        <w:pStyle w:val="2"/>
        <w:suppressAutoHyphens w:val="false"/>
        <w:spacing w:lineRule="auto" w:line="240" w:before="0" w:after="0"/>
        <w:jc w:val="center"/>
        <w:rPr>
          <w:rFonts w:ascii="Times New Roman" w:hAnsi="Times New Roman" w:cs="Times New Roman"/>
          <w:bCs w:val="false"/>
          <w:i w:val="false"/>
          <w:i w:val="false"/>
          <w:iCs w:val="false"/>
          <w:color w:val="000000"/>
          <w:spacing w:val="7"/>
          <w:lang w:val="ru-RU"/>
        </w:rPr>
      </w:pPr>
      <w:r>
        <w:rPr>
          <w:rFonts w:cs="Times New Roman" w:ascii="Times New Roman" w:hAnsi="Times New Roman"/>
          <w:bCs w:val="false"/>
          <w:i w:val="false"/>
          <w:iCs w:val="false"/>
          <w:color w:val="000000"/>
          <w:spacing w:val="7"/>
          <w:lang w:val="ru-RU"/>
        </w:rPr>
        <w:t>инициативные проекты</w:t>
      </w:r>
    </w:p>
    <w:p>
      <w:pPr>
        <w:pStyle w:val="Normal"/>
        <w:suppressAutoHyphens w:val="false"/>
        <w:spacing w:lineRule="auto" w:line="240" w:before="240" w:after="0"/>
        <w:jc w:val="both"/>
        <w:rPr>
          <w:rFonts w:cs="Times New Roman"/>
          <w:color w:val="000000"/>
          <w:sz w:val="28"/>
          <w:szCs w:val="28"/>
        </w:rPr>
      </w:pPr>
      <w:bookmarkStart w:id="0" w:name="page8R_mcid5"/>
      <w:bookmarkEnd w:id="0"/>
      <w:r>
        <w:rPr>
          <w:rFonts w:cs="Times New Roman"/>
          <w:color w:val="000000"/>
          <w:sz w:val="28"/>
          <w:szCs w:val="28"/>
        </w:rPr>
        <w:tab/>
        <w:t>1. Настоящий порядок определения части территории муниципального образования муниципальный округ город Горячий Ключ Краснодарского края, на которой могут реализовываться инициативные проекты (далее Порядок) устанавливает процедуру определения части территории муниципального образования муниципальный округ город Горячий Ключ Краснодарского края, на которой могут реализовываться инициативные проекты.</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2. Инициативные проекты могут реализовываться в границах муниципального образования муниципальный округ город Горячий Ключ Краснодарского края в пределах следующих территорий:</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1) многоквартирный дом;</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2) группа многоквартирных домов и (или) индивидуальных жилых домов;</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3) улица, микрорайон;</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4) территория общего пользования;</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5) территория, занятая линейным объектом и (или) предназначенная для размещения линейного объекта, улично-дорожная сеть, территория транспортно-пересадочного узла, территория ведения гражданами садоводства или огородничества для собственных нужд;</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6) иные территории проживания граждан.</w:t>
      </w:r>
    </w:p>
    <w:p>
      <w:pPr>
        <w:pStyle w:val="Normal"/>
        <w:suppressAutoHyphens w:val="false"/>
        <w:spacing w:lineRule="auto" w:line="240" w:before="0" w:after="0"/>
        <w:jc w:val="both"/>
        <w:rPr>
          <w:rFonts w:cs="Times New Roman"/>
          <w:sz w:val="28"/>
          <w:szCs w:val="28"/>
        </w:rPr>
      </w:pPr>
      <w:r>
        <w:rPr>
          <w:rFonts w:cs="Times New Roman"/>
          <w:color w:val="000000"/>
          <w:sz w:val="28"/>
          <w:szCs w:val="28"/>
        </w:rPr>
        <w:tab/>
        <w:t xml:space="preserve">Часть территории, на которой могут реализовываться инициативные проекты, определяется постановлением администрации муниципального образования муниципальный округ город Горячий Ключ Краснодарского края (далее - </w:t>
      </w:r>
      <w:bookmarkStart w:id="1" w:name="_GoBack"/>
      <w:bookmarkEnd w:id="1"/>
      <w:r>
        <w:rPr>
          <w:rFonts w:cs="Times New Roman"/>
          <w:color w:val="000000"/>
          <w:sz w:val="28"/>
          <w:szCs w:val="28"/>
        </w:rPr>
        <w:t>Администрация).</w:t>
      </w:r>
    </w:p>
    <w:p>
      <w:pPr>
        <w:pStyle w:val="Normal"/>
        <w:suppressAutoHyphens w:val="false"/>
        <w:spacing w:lineRule="auto" w:line="240" w:before="0" w:after="0"/>
        <w:jc w:val="both"/>
        <w:rPr>
          <w:rFonts w:cs="Times New Roman"/>
          <w:color w:val="000000"/>
          <w:sz w:val="28"/>
          <w:szCs w:val="28"/>
        </w:rPr>
      </w:pPr>
      <w:r>
        <w:rPr>
          <w:rFonts w:cs="Times New Roman"/>
          <w:sz w:val="28"/>
          <w:szCs w:val="28"/>
        </w:rPr>
        <w:tab/>
        <w:t>3. Для установления части территории, на которой могут реализовываться инициативные проекты, инициатор проекта в срок до  1 декабря года, предшествующего году реализации инициативных проектов обращается в Администрацию с</w:t>
      </w:r>
      <w:bookmarkStart w:id="2" w:name="page8R_mcid15"/>
      <w:bookmarkEnd w:id="2"/>
      <w:r>
        <w:rPr>
          <w:rFonts w:cs="Times New Roman"/>
          <w:sz w:val="28"/>
          <w:szCs w:val="28"/>
        </w:rPr>
        <w:t xml:space="preserve"> заявлением</w:t>
      </w:r>
      <w:bookmarkStart w:id="3" w:name="page8R_mcid16"/>
      <w:bookmarkEnd w:id="3"/>
      <w:r>
        <w:rPr>
          <w:rFonts w:cs="Times New Roman"/>
          <w:sz w:val="28"/>
          <w:szCs w:val="28"/>
        </w:rPr>
        <w:t xml:space="preserve"> об определении части территории, на которой планируется реализовывать инициативный проект, с описанием ее границ (далее - заявление) по форме согласно приложению </w:t>
      </w:r>
      <w:r>
        <w:rPr>
          <w:rFonts w:cs="Times New Roman"/>
          <w:color w:val="000000"/>
          <w:sz w:val="28"/>
          <w:szCs w:val="28"/>
        </w:rPr>
        <w:t>к Порядку.</w:t>
      </w:r>
    </w:p>
    <w:p>
      <w:pPr>
        <w:pStyle w:val="Normal"/>
        <w:suppressAutoHyphens w:val="false"/>
        <w:spacing w:lineRule="auto" w:line="240" w:before="0" w:after="0"/>
        <w:jc w:val="both"/>
        <w:rPr>
          <w:rFonts w:cs="Times New Roman"/>
          <w:color w:val="000000"/>
          <w:sz w:val="28"/>
          <w:szCs w:val="28"/>
        </w:rPr>
      </w:pPr>
      <w:r>
        <w:rPr>
          <w:rFonts w:cs="Times New Roman"/>
          <w:color w:val="000000"/>
          <w:sz w:val="28"/>
          <w:szCs w:val="28"/>
        </w:rPr>
        <w:tab/>
        <w:t>4. Заявление подписывается инициатором проекта. В случае если инициатором проекта является инициативная группа, заявление подписывается представителем инициативной группы.</w:t>
      </w:r>
    </w:p>
    <w:p>
      <w:pPr>
        <w:pStyle w:val="Normal"/>
        <w:suppressAutoHyphens w:val="false"/>
        <w:spacing w:lineRule="auto" w:line="240" w:before="0" w:after="0"/>
        <w:jc w:val="both"/>
        <w:rPr>
          <w:sz w:val="28"/>
          <w:szCs w:val="28"/>
        </w:rPr>
      </w:pPr>
      <w:r>
        <w:rPr>
          <w:rFonts w:cs="Times New Roman"/>
          <w:color w:val="000000"/>
          <w:sz w:val="28"/>
          <w:szCs w:val="28"/>
        </w:rPr>
        <w:tab/>
        <w:t>5. К заявлению инициатор проекта прилагает следующие документы:</w:t>
      </w:r>
    </w:p>
    <w:p>
      <w:pPr>
        <w:pStyle w:val="Normal"/>
        <w:suppressAutoHyphens w:val="false"/>
        <w:spacing w:lineRule="auto" w:line="240" w:before="0" w:after="0"/>
        <w:jc w:val="both"/>
        <w:rPr>
          <w:sz w:val="28"/>
          <w:szCs w:val="28"/>
        </w:rPr>
      </w:pPr>
      <w:r>
        <w:rPr>
          <w:rFonts w:cs="Times New Roman"/>
          <w:color w:val="000000"/>
          <w:sz w:val="28"/>
          <w:szCs w:val="28"/>
        </w:rPr>
        <w:tab/>
      </w:r>
      <w:r>
        <w:rPr>
          <w:sz w:val="28"/>
          <w:szCs w:val="28"/>
        </w:rPr>
        <w:t>1) краткое описание инициативного проекта;</w:t>
      </w:r>
    </w:p>
    <w:p>
      <w:pPr>
        <w:pStyle w:val="Normal"/>
        <w:suppressAutoHyphens w:val="false"/>
        <w:spacing w:lineRule="auto" w:line="240" w:before="0" w:after="0"/>
        <w:jc w:val="both"/>
        <w:rPr>
          <w:sz w:val="28"/>
          <w:szCs w:val="28"/>
        </w:rPr>
      </w:pPr>
      <w:r>
        <w:rPr>
          <w:sz w:val="28"/>
          <w:szCs w:val="28"/>
        </w:rPr>
        <w:tab/>
        <w:t>2) копию протокола собрания инициативной группы о принятии решения о внесении в Администрацию инициативного проекта и определении территории, на которой предлагается его реализация.</w:t>
      </w:r>
      <w:bookmarkStart w:id="4" w:name="page9R_mcid3"/>
      <w:bookmarkEnd w:id="4"/>
      <w:r>
        <w:rPr>
          <w:sz w:val="28"/>
          <w:szCs w:val="28"/>
        </w:rPr>
        <w:t xml:space="preserve">  </w:t>
      </w:r>
    </w:p>
    <w:p>
      <w:pPr>
        <w:pStyle w:val="Normal"/>
        <w:suppressAutoHyphens w:val="false"/>
        <w:spacing w:lineRule="auto" w:line="240" w:before="0" w:after="0"/>
        <w:ind w:firstLine="720"/>
        <w:jc w:val="both"/>
        <w:rPr>
          <w:sz w:val="28"/>
          <w:szCs w:val="28"/>
        </w:rPr>
      </w:pPr>
      <w:r>
        <w:rPr>
          <w:sz w:val="28"/>
          <w:szCs w:val="28"/>
        </w:rPr>
        <w:t>6. Администрация в течение 10 (десяти) рабочих дней со дня поступления</w:t>
        <w:br/>
        <w:t>заявления принимает решение в форме уведомления:</w:t>
      </w:r>
    </w:p>
    <w:p>
      <w:pPr>
        <w:pStyle w:val="Normal"/>
        <w:suppressAutoHyphens w:val="false"/>
        <w:spacing w:lineRule="auto" w:line="240" w:before="0" w:after="0"/>
        <w:jc w:val="both"/>
        <w:rPr>
          <w:sz w:val="28"/>
          <w:szCs w:val="28"/>
        </w:rPr>
      </w:pPr>
      <w:r>
        <w:rPr>
          <w:sz w:val="28"/>
          <w:szCs w:val="28"/>
        </w:rPr>
        <w:tab/>
        <w:t>1) об определении части территории, на которой планируется реализовывать инициативный проект;</w:t>
      </w:r>
    </w:p>
    <w:p>
      <w:pPr>
        <w:pStyle w:val="Normal"/>
        <w:suppressAutoHyphens w:val="false"/>
        <w:spacing w:lineRule="auto" w:line="240" w:before="0" w:after="0"/>
        <w:jc w:val="both"/>
        <w:rPr>
          <w:sz w:val="28"/>
          <w:szCs w:val="28"/>
        </w:rPr>
      </w:pPr>
      <w:r>
        <w:rPr>
          <w:sz w:val="28"/>
          <w:szCs w:val="28"/>
        </w:rPr>
        <w:tab/>
        <w:t>2) об отказе в определении части территории, на которой планируется</w:t>
        <w:br/>
        <w:t>реализовывать инициативный проект.</w:t>
      </w:r>
    </w:p>
    <w:p>
      <w:pPr>
        <w:pStyle w:val="Normal"/>
        <w:suppressAutoHyphens w:val="false"/>
        <w:spacing w:lineRule="auto" w:line="240" w:before="0" w:after="0"/>
        <w:jc w:val="both"/>
        <w:rPr>
          <w:sz w:val="28"/>
          <w:szCs w:val="28"/>
        </w:rPr>
      </w:pPr>
      <w:r>
        <w:rPr>
          <w:sz w:val="28"/>
          <w:szCs w:val="28"/>
        </w:rPr>
        <w:tab/>
        <w:t>7. Решение об отказе в определении части территории, на которой предлагается реализовывать инициативный проект, принимается в следующих случаях:</w:t>
      </w:r>
    </w:p>
    <w:p>
      <w:pPr>
        <w:pStyle w:val="Normal"/>
        <w:suppressAutoHyphens w:val="false"/>
        <w:spacing w:lineRule="auto" w:line="240" w:before="0" w:after="0"/>
        <w:jc w:val="both"/>
        <w:rPr>
          <w:sz w:val="28"/>
          <w:szCs w:val="28"/>
        </w:rPr>
      </w:pPr>
      <w:r>
        <w:rPr>
          <w:sz w:val="28"/>
          <w:szCs w:val="28"/>
        </w:rPr>
        <w:tab/>
        <w:t>1) часть территории выходит за пределы территории муниципального образования муниципальный округ город Горячий Ключ Краснодарского края;</w:t>
      </w:r>
    </w:p>
    <w:p>
      <w:pPr>
        <w:pStyle w:val="Normal"/>
        <w:suppressAutoHyphens w:val="false"/>
        <w:spacing w:lineRule="auto" w:line="240" w:before="0" w:after="0"/>
        <w:jc w:val="both"/>
        <w:rPr>
          <w:sz w:val="28"/>
          <w:szCs w:val="28"/>
        </w:rPr>
      </w:pPr>
      <w:r>
        <w:rPr>
          <w:sz w:val="28"/>
          <w:szCs w:val="28"/>
        </w:rPr>
        <w:tab/>
        <w:t>2) запрашиваемая часть территории закреплена в установленном порядке за иными пользователями или находится в собственности, за исключением муниципальной собственности, в том числе земельных участков, государственная собственность на которые не разграничена;</w:t>
      </w:r>
    </w:p>
    <w:p>
      <w:pPr>
        <w:pStyle w:val="Normal"/>
        <w:suppressAutoHyphens w:val="false"/>
        <w:spacing w:lineRule="auto" w:line="240" w:before="0" w:after="0"/>
        <w:jc w:val="both"/>
        <w:rPr>
          <w:sz w:val="28"/>
          <w:szCs w:val="28"/>
        </w:rPr>
      </w:pPr>
      <w:r>
        <w:rPr>
          <w:sz w:val="28"/>
          <w:szCs w:val="28"/>
        </w:rPr>
        <w:tab/>
        <w:t>3) в границах запрашиваемой территории реализуется иной инициативный проект;</w:t>
      </w:r>
    </w:p>
    <w:p>
      <w:pPr>
        <w:pStyle w:val="Normal"/>
        <w:suppressAutoHyphens w:val="false"/>
        <w:spacing w:lineRule="auto" w:line="240" w:before="0" w:after="0"/>
        <w:jc w:val="both"/>
        <w:rPr>
          <w:sz w:val="28"/>
          <w:szCs w:val="28"/>
        </w:rPr>
      </w:pPr>
      <w:r>
        <w:rPr>
          <w:sz w:val="28"/>
          <w:szCs w:val="28"/>
        </w:rPr>
        <w:tab/>
        <w:t>4) цель инициативного проекта не соответствует видам разрешенного использования земельного участка на запрашиваемой территории;</w:t>
      </w:r>
    </w:p>
    <w:p>
      <w:pPr>
        <w:pStyle w:val="Normal"/>
        <w:suppressAutoHyphens w:val="false"/>
        <w:spacing w:lineRule="auto" w:line="240" w:before="0" w:after="0"/>
        <w:ind w:firstLine="720"/>
        <w:jc w:val="both"/>
        <w:rPr>
          <w:sz w:val="28"/>
          <w:szCs w:val="28"/>
        </w:rPr>
      </w:pPr>
      <w:r>
        <w:rPr>
          <w:sz w:val="28"/>
          <w:szCs w:val="28"/>
        </w:rPr>
        <w:t xml:space="preserve">5) реализация инициативного проекта на запрашиваемой территории противоречит действующему законодательству.  </w:t>
      </w:r>
    </w:p>
    <w:p>
      <w:pPr>
        <w:pStyle w:val="Normal"/>
        <w:suppressAutoHyphens w:val="false"/>
        <w:spacing w:lineRule="auto" w:line="240" w:before="0" w:after="0"/>
        <w:ind w:firstLine="720"/>
        <w:jc w:val="both"/>
        <w:rPr>
          <w:sz w:val="28"/>
          <w:szCs w:val="28"/>
        </w:rPr>
      </w:pPr>
      <w:r>
        <w:rPr>
          <w:sz w:val="28"/>
          <w:szCs w:val="28"/>
        </w:rPr>
        <w:t>8. Уведомление о принятом решении направляется (либо вручается) инициатору проекта в течение 10 (десяти) рабочих дней со дня принятия решения.</w:t>
      </w:r>
      <w:bookmarkStart w:id="5" w:name="page9R_mcid14"/>
      <w:bookmarkEnd w:id="5"/>
      <w:r>
        <w:rPr>
          <w:sz w:val="28"/>
          <w:szCs w:val="28"/>
        </w:rPr>
        <w:t xml:space="preserve">  </w:t>
        <w:tab/>
        <w:t>9. Отказ в определении границ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соответствующего решения.</w:t>
      </w:r>
    </w:p>
    <w:p>
      <w:pPr>
        <w:pStyle w:val="Normal"/>
        <w:suppressAutoHyphens w:val="false"/>
        <w:spacing w:lineRule="auto" w:line="240" w:before="0" w:after="0"/>
        <w:ind w:firstLine="720"/>
        <w:jc w:val="both"/>
        <w:rPr>
          <w:sz w:val="28"/>
          <w:szCs w:val="28"/>
        </w:rPr>
      </w:pPr>
      <w:r>
        <w:rPr>
          <w:sz w:val="28"/>
          <w:szCs w:val="28"/>
        </w:rPr>
      </w:r>
    </w:p>
    <w:p>
      <w:pPr>
        <w:pStyle w:val="Normal"/>
        <w:suppressAutoHyphens w:val="false"/>
        <w:spacing w:lineRule="auto" w:line="240" w:before="0" w:after="0"/>
        <w:ind w:firstLine="720"/>
        <w:jc w:val="both"/>
        <w:rPr>
          <w:sz w:val="28"/>
          <w:szCs w:val="28"/>
        </w:rPr>
      </w:pPr>
      <w:r>
        <w:rPr>
          <w:sz w:val="28"/>
          <w:szCs w:val="28"/>
        </w:rPr>
      </w:r>
    </w:p>
    <w:p>
      <w:pPr>
        <w:pStyle w:val="Normal"/>
        <w:suppressAutoHyphens w:val="false"/>
        <w:spacing w:lineRule="auto" w:line="240" w:before="0" w:after="0"/>
        <w:jc w:val="both"/>
        <w:rPr>
          <w:sz w:val="28"/>
          <w:szCs w:val="28"/>
        </w:rPr>
      </w:pPr>
      <w:r>
        <w:rPr>
          <w:sz w:val="28"/>
          <w:szCs w:val="28"/>
        </w:rPr>
        <w:t xml:space="preserve">Начальник отдела </w:t>
      </w:r>
    </w:p>
    <w:p>
      <w:pPr>
        <w:pStyle w:val="Normal"/>
        <w:suppressAutoHyphens w:val="false"/>
        <w:spacing w:lineRule="auto" w:line="240" w:before="0" w:after="0"/>
        <w:jc w:val="both"/>
        <w:rPr>
          <w:sz w:val="28"/>
          <w:szCs w:val="28"/>
        </w:rPr>
      </w:pPr>
      <w:r>
        <w:rPr>
          <w:sz w:val="28"/>
          <w:szCs w:val="28"/>
        </w:rPr>
        <w:t>по связям с общественностью                                                               С.Н. Белкина</w:t>
      </w:r>
    </w:p>
    <w:p>
      <w:pPr>
        <w:pStyle w:val="Normal"/>
        <w:suppressAutoHyphens w:val="false"/>
        <w:spacing w:lineRule="auto" w:line="240" w:before="0" w:after="0"/>
        <w:jc w:val="both"/>
        <w:rPr>
          <w:sz w:val="28"/>
          <w:szCs w:val="28"/>
        </w:rPr>
      </w:pPr>
      <w:r>
        <w:rPr>
          <w:sz w:val="28"/>
          <w:szCs w:val="28"/>
        </w:rPr>
      </w:r>
    </w:p>
    <w:p>
      <w:pPr>
        <w:pStyle w:val="Normal"/>
        <w:suppressAutoHyphens w:val="false"/>
        <w:spacing w:lineRule="auto" w:line="240" w:before="0" w:after="0"/>
        <w:jc w:val="both"/>
        <w:rPr>
          <w:sz w:val="28"/>
          <w:szCs w:val="28"/>
        </w:rPr>
      </w:pPr>
      <w:r>
        <w:rPr>
          <w:sz w:val="28"/>
          <w:szCs w:val="28"/>
        </w:rPr>
      </w:r>
    </w:p>
    <w:p>
      <w:pPr>
        <w:sectPr>
          <w:headerReference w:type="default" r:id="rId2"/>
          <w:type w:val="nextPage"/>
          <w:pgSz w:w="11906" w:h="16838"/>
          <w:pgMar w:left="1701" w:right="567" w:header="720" w:top="1134" w:footer="0" w:bottom="993" w:gutter="0"/>
          <w:pgNumType w:fmt="decimal"/>
          <w:formProt w:val="false"/>
          <w:titlePg/>
          <w:textDirection w:val="lrTb"/>
          <w:docGrid w:type="default" w:linePitch="360" w:charSpace="0"/>
        </w:sectPr>
        <w:pStyle w:val="Normal"/>
        <w:suppressAutoHyphens w:val="false"/>
        <w:spacing w:lineRule="auto" w:line="240" w:before="0" w:after="0"/>
        <w:jc w:val="both"/>
        <w:rPr>
          <w:sz w:val="28"/>
          <w:szCs w:val="28"/>
        </w:rPr>
      </w:pPr>
      <w:r>
        <w:rPr>
          <w:sz w:val="28"/>
          <w:szCs w:val="28"/>
        </w:rPr>
      </w:r>
    </w:p>
    <w:tbl>
      <w:tblPr>
        <w:tblStyle w:val="afd"/>
        <w:tblW w:w="4246" w:type="dxa"/>
        <w:jc w:val="left"/>
        <w:tblInd w:w="5382" w:type="dxa"/>
        <w:tblLayout w:type="fixed"/>
        <w:tblCellMar>
          <w:top w:w="0" w:type="dxa"/>
          <w:left w:w="108" w:type="dxa"/>
          <w:bottom w:w="0" w:type="dxa"/>
          <w:right w:w="108" w:type="dxa"/>
        </w:tblCellMar>
        <w:tblLook w:noVBand="1" w:val="04a0" w:noHBand="0" w:lastColumn="0" w:firstColumn="1" w:lastRow="0" w:firstRow="1"/>
      </w:tblPr>
      <w:tblGrid>
        <w:gridCol w:w="4246"/>
      </w:tblGrid>
      <w:tr>
        <w:trPr>
          <w:trHeight w:val="1700" w:hRule="atLeast"/>
        </w:trPr>
        <w:tc>
          <w:tcPr>
            <w:tcW w:w="4246" w:type="dxa"/>
            <w:tcBorders>
              <w:top w:val="nil"/>
              <w:left w:val="nil"/>
              <w:bottom w:val="nil"/>
              <w:right w:val="nil"/>
            </w:tcBorders>
          </w:tcPr>
          <w:p>
            <w:pPr>
              <w:pStyle w:val="2"/>
              <w:keepNext w:val="false"/>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Приложение</w:t>
              <w:br/>
              <w:t xml:space="preserve">к Порядку определения части территории муниципального </w:t>
            </w:r>
          </w:p>
          <w:p>
            <w:pPr>
              <w:pStyle w:val="2"/>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 xml:space="preserve">образования муниципальный округ город Горячий Ключ </w:t>
            </w:r>
          </w:p>
          <w:p>
            <w:pPr>
              <w:pStyle w:val="2"/>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 xml:space="preserve">Краснодарского края, на которой могут реализовываться </w:t>
            </w:r>
          </w:p>
          <w:p>
            <w:pPr>
              <w:pStyle w:val="2"/>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инициативные проекты</w:t>
            </w:r>
          </w:p>
          <w:p>
            <w:pPr>
              <w:pStyle w:val="2"/>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ascii="Times New Roman" w:hAnsi="Times New Roman"/>
                <w:b w:val="false"/>
                <w:bCs w:val="false"/>
                <w:i w:val="false"/>
                <w:iCs w:val="false"/>
                <w:lang w:val="ru-RU"/>
              </w:rPr>
            </w:r>
          </w:p>
          <w:p>
            <w:pPr>
              <w:pStyle w:val="2"/>
              <w:widowControl w:val="false"/>
              <w:suppressAutoHyphens w:val="false"/>
              <w:spacing w:lineRule="auto" w:line="240" w:before="0" w:after="0"/>
              <w:jc w:val="left"/>
              <w:rPr>
                <w:rFonts w:ascii="Times New Roman" w:hAnsi="Times New Roman"/>
                <w:b w:val="false"/>
                <w:b w:val="false"/>
                <w:bCs w:val="false"/>
                <w:i w:val="false"/>
                <w:i w:val="false"/>
                <w:iCs w:val="false"/>
                <w:lang w:val="ru-RU"/>
              </w:rPr>
            </w:pPr>
            <w:r>
              <w:rPr>
                <w:rFonts w:ascii="Times New Roman" w:hAnsi="Times New Roman"/>
                <w:b w:val="false"/>
                <w:bCs w:val="false"/>
                <w:i w:val="false"/>
                <w:iCs w:val="false"/>
                <w:lang w:val="ru-RU"/>
              </w:rPr>
            </w:r>
          </w:p>
          <w:p>
            <w:pPr>
              <w:pStyle w:val="2"/>
              <w:widowControl w:val="false"/>
              <w:suppressAutoHyphens w:val="false"/>
              <w:spacing w:lineRule="auto" w:line="240" w:before="0" w:after="0"/>
              <w:jc w:val="center"/>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(форма)</w:t>
            </w:r>
          </w:p>
          <w:p>
            <w:pPr>
              <w:pStyle w:val="2"/>
              <w:widowControl w:val="false"/>
              <w:suppressAutoHyphens w:val="false"/>
              <w:spacing w:lineRule="auto" w:line="240" w:before="0" w:after="0"/>
              <w:jc w:val="center"/>
              <w:rPr>
                <w:rFonts w:ascii="Times New Roman" w:hAnsi="Times New Roman"/>
                <w:b w:val="false"/>
                <w:b w:val="false"/>
                <w:bCs w:val="false"/>
                <w:i w:val="false"/>
                <w:i w:val="false"/>
                <w:iCs w:val="false"/>
                <w:lang w:val="ru-RU"/>
              </w:rPr>
            </w:pPr>
            <w:r>
              <w:rPr>
                <w:rFonts w:ascii="Times New Roman" w:hAnsi="Times New Roman"/>
                <w:b w:val="false"/>
                <w:bCs w:val="false"/>
                <w:i w:val="false"/>
                <w:iCs w:val="false"/>
                <w:lang w:val="ru-RU"/>
              </w:rPr>
            </w:r>
          </w:p>
          <w:p>
            <w:pPr>
              <w:pStyle w:val="2"/>
              <w:widowControl w:val="false"/>
              <w:suppressAutoHyphens w:val="false"/>
              <w:spacing w:lineRule="auto" w:line="240" w:before="0" w:after="0"/>
              <w:jc w:val="center"/>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В администрацию</w:t>
            </w:r>
          </w:p>
          <w:p>
            <w:pPr>
              <w:pStyle w:val="2"/>
              <w:widowControl w:val="false"/>
              <w:suppressAutoHyphens w:val="false"/>
              <w:spacing w:lineRule="auto" w:line="240" w:before="0" w:after="0"/>
              <w:jc w:val="center"/>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 xml:space="preserve">муниципального образования муниципальный округ </w:t>
            </w:r>
          </w:p>
          <w:p>
            <w:pPr>
              <w:pStyle w:val="2"/>
              <w:widowControl w:val="false"/>
              <w:suppressAutoHyphens w:val="false"/>
              <w:spacing w:lineRule="auto" w:line="240" w:before="0" w:after="0"/>
              <w:jc w:val="center"/>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 xml:space="preserve">город Горячий Ключ </w:t>
            </w:r>
          </w:p>
          <w:p>
            <w:pPr>
              <w:pStyle w:val="2"/>
              <w:widowControl w:val="false"/>
              <w:suppressAutoHyphens w:val="false"/>
              <w:spacing w:lineRule="auto" w:line="240" w:before="0" w:after="0"/>
              <w:jc w:val="center"/>
              <w:rPr>
                <w:rFonts w:ascii="Times New Roman" w:hAnsi="Times New Roman"/>
                <w:b w:val="false"/>
                <w:b w:val="false"/>
                <w:bCs w:val="false"/>
                <w:i w:val="false"/>
                <w:i w:val="false"/>
                <w:iCs w:val="false"/>
                <w:lang w:val="ru-RU"/>
              </w:rPr>
            </w:pPr>
            <w:r>
              <w:rPr>
                <w:rFonts w:cs="Arial" w:ascii="Times New Roman" w:hAnsi="Times New Roman"/>
                <w:b w:val="false"/>
                <w:bCs w:val="false"/>
                <w:i w:val="false"/>
                <w:iCs w:val="false"/>
                <w:color w:val="000000"/>
                <w:kern w:val="0"/>
                <w:lang w:val="ru-RU" w:bidi="ar-SA"/>
              </w:rPr>
              <w:t>Краснодарского края</w:t>
            </w:r>
          </w:p>
          <w:p>
            <w:pPr>
              <w:pStyle w:val="2"/>
              <w:widowControl w:val="false"/>
              <w:suppressAutoHyphens w:val="false"/>
              <w:spacing w:lineRule="auto" w:line="240" w:before="0" w:after="0"/>
              <w:jc w:val="center"/>
              <w:rPr>
                <w:rFonts w:ascii="Times New Roman" w:hAnsi="Times New Roman"/>
                <w:b w:val="false"/>
                <w:b w:val="false"/>
                <w:bCs w:val="false"/>
                <w:u w:val="single"/>
                <w:lang w:val="ru-RU"/>
              </w:rPr>
            </w:pPr>
            <w:r>
              <w:rPr>
                <w:rFonts w:cs="Arial" w:ascii="Times New Roman" w:hAnsi="Times New Roman"/>
                <w:b w:val="false"/>
                <w:bCs w:val="false"/>
                <w:color w:val="000000"/>
                <w:kern w:val="0"/>
                <w:u w:val="single"/>
                <w:lang w:val="ru-RU" w:bidi="ar-SA"/>
              </w:rPr>
              <w:t xml:space="preserve">        </w:t>
            </w:r>
            <w:r>
              <w:rPr>
                <w:rFonts w:cs="Arial" w:ascii="Times New Roman" w:hAnsi="Times New Roman"/>
                <w:b w:val="false"/>
                <w:bCs w:val="false"/>
                <w:color w:val="000000"/>
                <w:kern w:val="0"/>
                <w:u w:val="single"/>
                <w:lang w:val="ru-RU" w:bidi="ar-SA"/>
              </w:rPr>
              <w:t xml:space="preserve">Фамилия Имя Отчество       </w:t>
            </w:r>
          </w:p>
          <w:p>
            <w:pPr>
              <w:pStyle w:val="2"/>
              <w:widowControl w:val="false"/>
              <w:suppressAutoHyphens w:val="false"/>
              <w:spacing w:lineRule="auto" w:line="240" w:before="0" w:after="0"/>
              <w:jc w:val="center"/>
              <w:rPr>
                <w:rFonts w:ascii="Times New Roman" w:hAnsi="Times New Roman"/>
                <w:b w:val="false"/>
                <w:b w:val="false"/>
                <w:bCs w:val="false"/>
                <w:i w:val="false"/>
                <w:i w:val="false"/>
                <w:iCs w:val="false"/>
                <w:sz w:val="20"/>
                <w:szCs w:val="20"/>
                <w:lang w:val="ru-RU"/>
              </w:rPr>
            </w:pPr>
            <w:r>
              <w:rPr>
                <w:rFonts w:cs="Arial" w:ascii="Times New Roman" w:hAnsi="Times New Roman"/>
                <w:b w:val="false"/>
                <w:bCs w:val="false"/>
                <w:i w:val="false"/>
                <w:iCs w:val="false"/>
                <w:color w:val="000000"/>
                <w:kern w:val="0"/>
                <w:sz w:val="20"/>
                <w:szCs w:val="20"/>
                <w:lang w:val="ru-RU" w:bidi="ar-SA"/>
              </w:rPr>
              <w:t>инициатора (представителя инициативной группы) проекта</w:t>
            </w:r>
          </w:p>
          <w:p>
            <w:pPr>
              <w:pStyle w:val="2"/>
              <w:widowControl w:val="false"/>
              <w:suppressAutoHyphens w:val="false"/>
              <w:spacing w:lineRule="auto" w:line="240" w:before="0" w:after="0"/>
              <w:jc w:val="center"/>
              <w:rPr>
                <w:rFonts w:ascii="Times New Roman" w:hAnsi="Times New Roman"/>
                <w:b w:val="false"/>
                <w:b w:val="false"/>
                <w:bCs w:val="false"/>
                <w:u w:val="single"/>
                <w:lang w:val="ru-RU"/>
              </w:rPr>
            </w:pPr>
            <w:r>
              <w:rPr>
                <w:rFonts w:cs="Arial" w:ascii="Times New Roman" w:hAnsi="Times New Roman"/>
                <w:b w:val="false"/>
                <w:bCs w:val="false"/>
                <w:color w:val="000000"/>
                <w:kern w:val="0"/>
                <w:u w:val="single"/>
                <w:lang w:val="ru-RU" w:bidi="ar-SA"/>
              </w:rPr>
              <w:t>адрес(а) места жительства,</w:t>
            </w:r>
          </w:p>
          <w:p>
            <w:pPr>
              <w:pStyle w:val="2"/>
              <w:widowControl w:val="false"/>
              <w:suppressAutoHyphens w:val="false"/>
              <w:spacing w:lineRule="auto" w:line="240" w:before="0" w:after="0"/>
              <w:jc w:val="center"/>
              <w:rPr>
                <w:rFonts w:ascii="Times New Roman" w:hAnsi="Times New Roman"/>
                <w:b w:val="false"/>
                <w:b w:val="false"/>
                <w:bCs w:val="false"/>
                <w:u w:val="single"/>
                <w:lang w:val="ru-RU"/>
              </w:rPr>
            </w:pPr>
            <w:r>
              <w:rPr>
                <w:rFonts w:cs="Arial" w:ascii="Times New Roman" w:hAnsi="Times New Roman"/>
                <w:b w:val="false"/>
                <w:bCs w:val="false"/>
                <w:color w:val="000000"/>
                <w:kern w:val="0"/>
                <w:u w:val="single"/>
                <w:lang w:val="ru-RU" w:bidi="ar-SA"/>
              </w:rPr>
              <w:t>контактный(ые) телефон(ы)</w:t>
            </w:r>
          </w:p>
          <w:p>
            <w:pPr>
              <w:pStyle w:val="2"/>
              <w:widowControl w:val="false"/>
              <w:suppressAutoHyphens w:val="false"/>
              <w:spacing w:lineRule="auto" w:line="240" w:before="0" w:after="0"/>
              <w:jc w:val="right"/>
              <w:rPr>
                <w:rFonts w:ascii="Times New Roman" w:hAnsi="Times New Roman"/>
                <w:b w:val="false"/>
                <w:b w:val="false"/>
                <w:bCs w:val="false"/>
                <w:i w:val="false"/>
                <w:i w:val="false"/>
                <w:iCs w:val="false"/>
                <w:lang w:val="ru-RU"/>
              </w:rPr>
            </w:pPr>
            <w:r>
              <w:rPr>
                <w:rFonts w:ascii="Times New Roman" w:hAnsi="Times New Roman"/>
                <w:b w:val="false"/>
                <w:bCs w:val="false"/>
                <w:i w:val="false"/>
                <w:iCs w:val="false"/>
                <w:lang w:val="ru-RU"/>
              </w:rPr>
            </w:r>
          </w:p>
          <w:p>
            <w:pPr>
              <w:pStyle w:val="Normal"/>
              <w:widowControl w:val="false"/>
              <w:suppressAutoHyphens w:val="false"/>
              <w:spacing w:lineRule="auto" w:line="240" w:before="0" w:after="0"/>
              <w:jc w:val="right"/>
              <w:rPr>
                <w:rFonts w:cs="Arial"/>
                <w:kern w:val="0"/>
                <w:lang w:bidi="ar-SA"/>
              </w:rPr>
            </w:pPr>
            <w:r>
              <w:rPr>
                <w:rFonts w:cs="Arial"/>
                <w:color w:val="000000"/>
                <w:kern w:val="0"/>
                <w:sz w:val="28"/>
                <w:szCs w:val="28"/>
                <w:lang w:bidi="ar-SA"/>
              </w:rPr>
              <w:t xml:space="preserve">    </w:t>
            </w:r>
          </w:p>
        </w:tc>
      </w:tr>
    </w:tbl>
    <w:p>
      <w:pPr>
        <w:pStyle w:val="Normal"/>
        <w:suppressAutoHyphens w:val="false"/>
        <w:spacing w:lineRule="auto" w:line="240" w:before="0" w:after="0"/>
        <w:jc w:val="center"/>
        <w:rPr>
          <w:sz w:val="28"/>
          <w:szCs w:val="28"/>
        </w:rPr>
      </w:pPr>
      <w:bookmarkStart w:id="6" w:name="page10R_mcid7"/>
      <w:bookmarkEnd w:id="6"/>
      <w:r>
        <w:rPr>
          <w:sz w:val="28"/>
          <w:szCs w:val="28"/>
        </w:rPr>
        <w:t>ЗАЯВЛЕНИЕ</w:t>
      </w:r>
      <w:bookmarkStart w:id="7" w:name="page10R_mcid8"/>
      <w:bookmarkEnd w:id="7"/>
      <w:r>
        <w:rPr>
          <w:sz w:val="28"/>
          <w:szCs w:val="28"/>
        </w:rPr>
        <w:br/>
        <w:t>об определении части территории, на которой планируется реализовывать</w:t>
        <w:br/>
        <w:t>инициативный проект, с описанием ее границ</w:t>
      </w:r>
    </w:p>
    <w:p>
      <w:pPr>
        <w:pStyle w:val="Normal"/>
        <w:suppressAutoHyphens w:val="false"/>
        <w:spacing w:lineRule="auto" w:line="240" w:before="0" w:after="0"/>
        <w:jc w:val="both"/>
        <w:rPr>
          <w:sz w:val="28"/>
          <w:szCs w:val="28"/>
        </w:rPr>
      </w:pPr>
      <w:bookmarkStart w:id="8" w:name="page10R_mcid9"/>
      <w:bookmarkEnd w:id="8"/>
      <w:r>
        <w:rPr>
          <w:sz w:val="28"/>
          <w:szCs w:val="28"/>
        </w:rPr>
        <w:br/>
        <w:tab/>
        <w:t>В соответствии со статьей 49 Федерального закона Российской Федерации от 20 марта 2025 г. № 33-ФЗ «Об общих принципах организации местного самоуправления в единой системе публичной власти», решением Совета муниципального образования муниципальный округ город Горячий Ключ Краснодарского края «Об утверждении Порядка определения части территории муниципального образования муниципальный округ город Горячий Ключ Краснодарского края, на которой могут реализовываться инициативные проекты», в целях реализации инициативного проекта ____________________________________________________________________</w:t>
      </w:r>
    </w:p>
    <w:p>
      <w:pPr>
        <w:pStyle w:val="Normal"/>
        <w:suppressAutoHyphens w:val="false"/>
        <w:spacing w:lineRule="auto" w:line="240" w:before="0" w:after="0"/>
        <w:jc w:val="center"/>
        <w:rPr>
          <w:sz w:val="28"/>
          <w:szCs w:val="28"/>
        </w:rPr>
      </w:pPr>
      <w:r>
        <w:rPr>
          <w:sz w:val="18"/>
          <w:szCs w:val="18"/>
        </w:rPr>
        <w:t>(наименование инициативного проекта)</w:t>
      </w:r>
    </w:p>
    <w:p>
      <w:pPr>
        <w:pStyle w:val="Normal"/>
        <w:suppressAutoHyphens w:val="false"/>
        <w:spacing w:lineRule="auto" w:line="240" w:before="0" w:after="0"/>
        <w:jc w:val="both"/>
        <w:rPr>
          <w:sz w:val="28"/>
          <w:szCs w:val="28"/>
        </w:rPr>
      </w:pPr>
      <w:r>
        <w:rPr>
          <w:sz w:val="28"/>
          <w:szCs w:val="28"/>
        </w:rPr>
        <w:t>____________________________________________________________________</w:t>
      </w:r>
    </w:p>
    <w:p>
      <w:pPr>
        <w:pStyle w:val="Normal"/>
        <w:suppressAutoHyphens w:val="false"/>
        <w:spacing w:lineRule="auto" w:line="240" w:before="0" w:after="0"/>
        <w:jc w:val="both"/>
        <w:rPr>
          <w:sz w:val="28"/>
          <w:szCs w:val="28"/>
        </w:rPr>
      </w:pPr>
      <w:r>
        <w:rPr>
          <w:sz w:val="28"/>
          <w:szCs w:val="28"/>
        </w:rPr>
        <w:t>просим определить следующую территорию для его реализации:</w:t>
      </w:r>
    </w:p>
    <w:p>
      <w:pPr>
        <w:pStyle w:val="Normal"/>
        <w:suppressAutoHyphens w:val="false"/>
        <w:spacing w:lineRule="auto" w:line="240" w:before="57" w:after="57"/>
        <w:jc w:val="center"/>
        <w:rPr>
          <w:sz w:val="28"/>
          <w:szCs w:val="28"/>
        </w:rPr>
      </w:pPr>
      <w:bookmarkStart w:id="9" w:name="page10R_mcid17"/>
      <w:bookmarkEnd w:id="9"/>
      <w:r>
        <w:rPr>
          <w:sz w:val="28"/>
          <w:szCs w:val="28"/>
        </w:rPr>
        <w:t>________________________________________________________________________________________________________________________________________</w:t>
        <w:br/>
      </w:r>
      <w:bookmarkStart w:id="10" w:name="page10R_mcid18"/>
      <w:bookmarkEnd w:id="10"/>
      <w:r>
        <w:rPr>
          <w:sz w:val="18"/>
          <w:szCs w:val="18"/>
        </w:rPr>
        <w:t>(описание границ территории) &lt;1&gt;</w:t>
      </w:r>
    </w:p>
    <w:p>
      <w:pPr>
        <w:pStyle w:val="Normal"/>
        <w:suppressAutoHyphens w:val="false"/>
        <w:spacing w:lineRule="auto" w:line="240" w:before="57" w:after="57"/>
        <w:jc w:val="both"/>
        <w:rPr>
          <w:sz w:val="28"/>
          <w:szCs w:val="28"/>
        </w:rPr>
      </w:pPr>
      <w:r>
        <w:rPr>
          <w:sz w:val="28"/>
          <w:szCs w:val="28"/>
        </w:rPr>
        <w:br/>
        <w:t>Приложение:</w:t>
      </w:r>
      <w:bookmarkStart w:id="11" w:name="page10R_mcid19"/>
      <w:bookmarkEnd w:id="11"/>
      <w:r>
        <w:rPr>
          <w:sz w:val="28"/>
          <w:szCs w:val="28"/>
        </w:rPr>
        <w:br/>
        <w:t>- Краткое описание инициативного проекта</w:t>
      </w:r>
      <w:bookmarkStart w:id="12" w:name="page10R_mcid20"/>
      <w:bookmarkEnd w:id="12"/>
      <w:r>
        <w:rPr>
          <w:sz w:val="28"/>
          <w:szCs w:val="28"/>
        </w:rPr>
        <w:t>.</w:t>
      </w:r>
    </w:p>
    <w:p>
      <w:pPr>
        <w:pStyle w:val="Normal"/>
        <w:suppressAutoHyphens w:val="false"/>
        <w:spacing w:lineRule="auto" w:line="240" w:before="57" w:after="57"/>
        <w:jc w:val="both"/>
        <w:rPr>
          <w:sz w:val="28"/>
          <w:szCs w:val="28"/>
        </w:rPr>
      </w:pPr>
      <w:r>
        <w:rPr>
          <w:sz w:val="28"/>
          <w:szCs w:val="28"/>
        </w:rPr>
        <w:t>- Копия протокола собрания инициативной группы о принятии решения</w:t>
        <w:br/>
        <w:t>о внесении в администрацию муниципального образования муниципальный округ город Горячий Ключ Краснодарского края инициативного проекта и определении территории, на которой планируется его реализация.</w:t>
      </w:r>
    </w:p>
    <w:p>
      <w:pPr>
        <w:pStyle w:val="Normal"/>
        <w:suppressAutoHyphens w:val="false"/>
        <w:spacing w:lineRule="auto" w:line="240" w:before="57" w:after="57"/>
        <w:jc w:val="both"/>
        <w:rPr>
          <w:sz w:val="28"/>
          <w:szCs w:val="28"/>
        </w:rPr>
      </w:pPr>
      <w:r>
        <w:rPr>
          <w:sz w:val="28"/>
          <w:szCs w:val="28"/>
        </w:rPr>
      </w:r>
    </w:p>
    <w:tbl>
      <w:tblPr>
        <w:tblW w:w="9638" w:type="dxa"/>
        <w:jc w:val="left"/>
        <w:tblInd w:w="0" w:type="dxa"/>
        <w:tblLayout w:type="fixed"/>
        <w:tblCellMar>
          <w:top w:w="55" w:type="dxa"/>
          <w:left w:w="55" w:type="dxa"/>
          <w:bottom w:w="55" w:type="dxa"/>
          <w:right w:w="55" w:type="dxa"/>
        </w:tblCellMar>
        <w:tblLook w:noVBand="1" w:val="04a0" w:noHBand="0" w:lastColumn="0" w:firstColumn="1" w:lastRow="0" w:firstRow="1"/>
      </w:tblPr>
      <w:tblGrid>
        <w:gridCol w:w="3212"/>
        <w:gridCol w:w="3213"/>
        <w:gridCol w:w="3213"/>
      </w:tblGrid>
      <w:tr>
        <w:trPr/>
        <w:tc>
          <w:tcPr>
            <w:tcW w:w="3212" w:type="dxa"/>
            <w:tcBorders/>
          </w:tcPr>
          <w:p>
            <w:pPr>
              <w:pStyle w:val="Normal"/>
              <w:widowControl w:val="false"/>
              <w:suppressAutoHyphens w:val="false"/>
              <w:spacing w:lineRule="auto" w:line="240" w:before="57" w:after="57"/>
              <w:jc w:val="center"/>
              <w:rPr>
                <w:sz w:val="28"/>
                <w:szCs w:val="28"/>
              </w:rPr>
            </w:pPr>
            <w:r>
              <w:rPr>
                <w:sz w:val="28"/>
                <w:szCs w:val="28"/>
              </w:rPr>
              <w:t>Инициатор проекта</w:t>
            </w:r>
          </w:p>
          <w:p>
            <w:pPr>
              <w:pStyle w:val="Normal"/>
              <w:widowControl w:val="false"/>
              <w:suppressAutoHyphens w:val="false"/>
              <w:spacing w:lineRule="auto" w:line="240" w:before="57" w:after="57"/>
              <w:jc w:val="center"/>
              <w:rPr>
                <w:sz w:val="28"/>
                <w:szCs w:val="28"/>
              </w:rPr>
            </w:pPr>
            <w:r>
              <w:rPr>
                <w:sz w:val="28"/>
                <w:szCs w:val="28"/>
              </w:rPr>
              <w:t>(представитель</w:t>
              <w:br/>
              <w:t>инициативной группы)</w:t>
            </w:r>
          </w:p>
        </w:tc>
        <w:tc>
          <w:tcPr>
            <w:tcW w:w="3213" w:type="dxa"/>
            <w:tcBorders/>
          </w:tcPr>
          <w:p>
            <w:pPr>
              <w:pStyle w:val="Style26"/>
              <w:widowControl w:val="false"/>
              <w:jc w:val="center"/>
              <w:rPr/>
            </w:pPr>
            <w:r>
              <w:rPr/>
            </w:r>
          </w:p>
          <w:p>
            <w:pPr>
              <w:pStyle w:val="Style26"/>
              <w:widowControl w:val="false"/>
              <w:spacing w:before="0" w:after="200"/>
              <w:jc w:val="center"/>
              <w:rPr/>
            </w:pPr>
            <w:r>
              <w:rPr/>
              <w:t>______________________</w:t>
              <w:br/>
              <w:t>подпись</w:t>
            </w:r>
          </w:p>
        </w:tc>
        <w:tc>
          <w:tcPr>
            <w:tcW w:w="3213" w:type="dxa"/>
            <w:tcBorders/>
          </w:tcPr>
          <w:p>
            <w:pPr>
              <w:pStyle w:val="Style26"/>
              <w:widowControl w:val="false"/>
              <w:rPr/>
            </w:pPr>
            <w:r>
              <w:rPr/>
            </w:r>
          </w:p>
          <w:p>
            <w:pPr>
              <w:pStyle w:val="Style26"/>
              <w:widowControl w:val="false"/>
              <w:spacing w:before="0" w:after="200"/>
              <w:jc w:val="center"/>
              <w:rPr/>
            </w:pPr>
            <w:r>
              <w:rPr/>
              <w:t>______________________</w:t>
              <w:br/>
              <w:t>Фамилия Инициалы</w:t>
            </w:r>
          </w:p>
        </w:tc>
      </w:tr>
    </w:tbl>
    <w:p>
      <w:pPr>
        <w:pStyle w:val="Normal"/>
        <w:suppressAutoHyphens w:val="false"/>
        <w:spacing w:lineRule="auto" w:line="240" w:before="57" w:after="57"/>
        <w:jc w:val="both"/>
        <w:rPr>
          <w:sz w:val="28"/>
          <w:szCs w:val="28"/>
        </w:rPr>
      </w:pPr>
      <w:r>
        <w:rPr>
          <w:sz w:val="28"/>
          <w:szCs w:val="28"/>
        </w:rPr>
      </w:r>
    </w:p>
    <w:p>
      <w:pPr>
        <w:pStyle w:val="Normal"/>
        <w:suppressAutoHyphens w:val="false"/>
        <w:spacing w:lineRule="auto" w:line="240" w:before="57" w:after="57"/>
        <w:jc w:val="both"/>
        <w:rPr>
          <w:sz w:val="28"/>
          <w:szCs w:val="28"/>
        </w:rPr>
      </w:pPr>
      <w:r>
        <w:rPr>
          <w:sz w:val="28"/>
          <w:szCs w:val="28"/>
        </w:rPr>
        <w:t>-------------------------------------------------------------------------------------------------------</w:t>
      </w:r>
    </w:p>
    <w:p>
      <w:pPr>
        <w:pStyle w:val="Normal"/>
        <w:spacing w:before="0" w:after="0"/>
        <w:jc w:val="both"/>
        <w:rPr>
          <w:sz w:val="28"/>
          <w:szCs w:val="28"/>
        </w:rPr>
      </w:pPr>
      <w:r>
        <w:rPr>
          <w:sz w:val="28"/>
          <w:szCs w:val="28"/>
        </w:rPr>
        <w:t xml:space="preserve">&lt;1&gt; в границах территорий </w:t>
      </w:r>
      <w:r>
        <w:rPr>
          <w:i/>
          <w:iCs/>
          <w:sz w:val="28"/>
          <w:szCs w:val="28"/>
        </w:rPr>
        <w:t>(в границах территорий ТОС, многоквартирный дом, группа многоквартирных домов, жилого микрорайона, сельского населенного пункта, численность населения которых составляет не менее 500 человек, территория общего пользования, улица, квартал, район, микрорайон, иные территории проживания граждан)</w:t>
      </w:r>
    </w:p>
    <w:p>
      <w:pPr>
        <w:pStyle w:val="2"/>
        <w:suppressAutoHyphens w:val="false"/>
        <w:spacing w:lineRule="auto" w:line="240" w:before="240" w:after="0"/>
        <w:jc w:val="center"/>
        <w:rPr>
          <w:rFonts w:ascii="Times New Roman" w:hAnsi="Times New Roman" w:cs="Times New Roman"/>
          <w:bCs w:val="false"/>
          <w:i w:val="false"/>
          <w:i w:val="false"/>
          <w:iCs w:val="false"/>
          <w:color w:val="000000"/>
          <w:spacing w:val="-1"/>
          <w:lang w:val="ru-RU"/>
        </w:rPr>
      </w:pPr>
      <w:r>
        <w:rPr>
          <w:rFonts w:cs="Times New Roman" w:ascii="Times New Roman" w:hAnsi="Times New Roman"/>
          <w:bCs w:val="false"/>
          <w:i w:val="false"/>
          <w:iCs w:val="false"/>
          <w:color w:val="000000"/>
          <w:spacing w:val="-1"/>
          <w:lang w:val="ru-RU"/>
        </w:rPr>
      </w:r>
    </w:p>
    <w:p>
      <w:pPr>
        <w:pStyle w:val="Normal"/>
        <w:shd w:val="clear" w:color="auto" w:fill="FFFFFF"/>
        <w:tabs>
          <w:tab w:val="clear" w:pos="720"/>
          <w:tab w:val="left" w:pos="709" w:leader="none"/>
        </w:tabs>
        <w:suppressAutoHyphens w:val="false"/>
        <w:spacing w:lineRule="auto" w:line="240" w:before="0" w:after="0"/>
        <w:rPr/>
      </w:pPr>
      <w:r>
        <w:rPr>
          <w:rFonts w:cs="Times New Roman"/>
          <w:color w:val="000000"/>
          <w:sz w:val="28"/>
          <w:szCs w:val="28"/>
        </w:rPr>
        <w:t xml:space="preserve">Начальник отдела по связям с </w:t>
      </w:r>
    </w:p>
    <w:p>
      <w:pPr>
        <w:pStyle w:val="Normal"/>
        <w:shd w:val="clear" w:color="auto" w:fill="FFFFFF"/>
        <w:tabs>
          <w:tab w:val="clear" w:pos="720"/>
          <w:tab w:val="left" w:pos="709" w:leader="none"/>
        </w:tabs>
        <w:suppressAutoHyphens w:val="false"/>
        <w:spacing w:lineRule="auto" w:line="240" w:before="0" w:after="0"/>
        <w:rPr/>
      </w:pPr>
      <w:r>
        <w:rPr>
          <w:rFonts w:cs="Times New Roman"/>
          <w:color w:val="000000"/>
          <w:sz w:val="28"/>
          <w:szCs w:val="28"/>
        </w:rPr>
        <w:t xml:space="preserve">общественностью администрации </w:t>
      </w:r>
    </w:p>
    <w:p>
      <w:pPr>
        <w:pStyle w:val="Normal"/>
        <w:shd w:val="clear" w:color="auto" w:fill="FFFFFF"/>
        <w:tabs>
          <w:tab w:val="clear" w:pos="720"/>
          <w:tab w:val="left" w:pos="709" w:leader="none"/>
        </w:tabs>
        <w:suppressAutoHyphens w:val="false"/>
        <w:spacing w:lineRule="auto" w:line="240" w:before="0" w:after="0"/>
        <w:rPr/>
      </w:pPr>
      <w:r>
        <w:rPr>
          <w:rFonts w:cs="Times New Roman"/>
          <w:color w:val="000000"/>
          <w:sz w:val="28"/>
          <w:szCs w:val="28"/>
        </w:rPr>
        <w:t xml:space="preserve">муниципального образования </w:t>
      </w:r>
    </w:p>
    <w:p>
      <w:pPr>
        <w:pStyle w:val="Normal"/>
        <w:shd w:val="clear" w:color="auto" w:fill="FFFFFF"/>
        <w:tabs>
          <w:tab w:val="clear" w:pos="720"/>
          <w:tab w:val="left" w:pos="709" w:leader="none"/>
        </w:tabs>
        <w:suppressAutoHyphens w:val="false"/>
        <w:spacing w:lineRule="auto" w:line="240" w:before="0" w:after="0"/>
        <w:rPr/>
      </w:pPr>
      <w:r>
        <w:rPr>
          <w:rFonts w:cs="Times New Roman"/>
          <w:color w:val="000000"/>
          <w:sz w:val="28"/>
          <w:szCs w:val="28"/>
        </w:rPr>
        <w:t>муниципальный округ</w:t>
      </w:r>
    </w:p>
    <w:p>
      <w:pPr>
        <w:pStyle w:val="Normal"/>
        <w:shd w:val="clear" w:color="auto" w:fill="FFFFFF"/>
        <w:tabs>
          <w:tab w:val="clear" w:pos="720"/>
          <w:tab w:val="left" w:pos="709" w:leader="none"/>
        </w:tabs>
        <w:suppressAutoHyphens w:val="false"/>
        <w:spacing w:lineRule="auto" w:line="240" w:before="0" w:after="0"/>
        <w:rPr/>
      </w:pPr>
      <w:r>
        <w:rPr>
          <w:rFonts w:cs="Times New Roman"/>
          <w:color w:val="000000"/>
          <w:sz w:val="28"/>
          <w:szCs w:val="28"/>
        </w:rPr>
        <w:t>город Горячий Ключ Краснодарского края                                          С.Н. Белкина</w:t>
      </w:r>
    </w:p>
    <w:sectPr>
      <w:headerReference w:type="default" r:id="rId3"/>
      <w:type w:val="nextPage"/>
      <w:pgSz w:w="11906" w:h="16838"/>
      <w:pgMar w:left="1701" w:right="567" w:header="720" w:top="1134" w:footer="0" w:bottom="993"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spacing w:before="0" w:after="200"/>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2</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spacing w:before="0" w:after="200"/>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4</w:t>
    </w:r>
    <w:r>
      <w:rPr>
        <w:sz w:val="28"/>
        <w:szCs w:val="28"/>
      </w:rPr>
      <w:fldChar w:fldCharType="end"/>
    </w:r>
  </w:p>
</w:hdr>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lineRule="auto" w:line="276" w:before="0" w:after="200"/>
      <w:jc w:val="left"/>
    </w:pPr>
    <w:rPr>
      <w:rFonts w:ascii="Times New Roman" w:hAnsi="Times New Roman" w:eastAsia="Times New Roman" w:cs="Arial"/>
      <w:color w:val="auto"/>
      <w:kern w:val="0"/>
      <w:sz w:val="20"/>
      <w:szCs w:val="20"/>
      <w:lang w:val="ru-RU" w:eastAsia="zh-CN" w:bidi="ar-SA"/>
    </w:rPr>
  </w:style>
  <w:style w:type="paragraph" w:styleId="1">
    <w:name w:val="Heading 1"/>
    <w:basedOn w:val="Normal"/>
    <w:qFormat/>
    <w:pPr>
      <w:keepNext w:val="true"/>
      <w:keepLines/>
      <w:spacing w:before="480" w:after="200"/>
      <w:outlineLvl w:val="0"/>
    </w:pPr>
    <w:rPr>
      <w:rFonts w:ascii="Arial" w:hAnsi="Arial" w:eastAsia="Arial"/>
      <w:sz w:val="40"/>
      <w:szCs w:val="40"/>
    </w:rPr>
  </w:style>
  <w:style w:type="paragraph" w:styleId="2">
    <w:name w:val="Heading 2"/>
    <w:basedOn w:val="Normal"/>
    <w:qFormat/>
    <w:pPr>
      <w:keepNext w:val="true"/>
      <w:spacing w:before="240" w:after="60"/>
      <w:outlineLvl w:val="1"/>
    </w:pPr>
    <w:rPr>
      <w:rFonts w:ascii="Cambria" w:hAnsi="Cambria"/>
      <w:b/>
      <w:bCs/>
      <w:i/>
      <w:iCs/>
      <w:sz w:val="28"/>
      <w:szCs w:val="28"/>
      <w:lang w:val="en-US"/>
    </w:rPr>
  </w:style>
  <w:style w:type="paragraph" w:styleId="3">
    <w:name w:val="Heading 3"/>
    <w:basedOn w:val="Normal"/>
    <w:qFormat/>
    <w:pPr>
      <w:keepNext w:val="true"/>
      <w:keepLines/>
      <w:spacing w:before="320" w:after="200"/>
      <w:outlineLvl w:val="2"/>
    </w:pPr>
    <w:rPr>
      <w:rFonts w:ascii="Arial" w:hAnsi="Arial" w:eastAsia="Arial"/>
      <w:sz w:val="30"/>
      <w:szCs w:val="30"/>
    </w:rPr>
  </w:style>
  <w:style w:type="paragraph" w:styleId="4">
    <w:name w:val="Heading 4"/>
    <w:basedOn w:val="Normal"/>
    <w:qFormat/>
    <w:pPr>
      <w:keepNext w:val="true"/>
      <w:keepLines/>
      <w:spacing w:before="320" w:after="200"/>
      <w:outlineLvl w:val="3"/>
    </w:pPr>
    <w:rPr>
      <w:rFonts w:ascii="Arial" w:hAnsi="Arial" w:eastAsia="Arial"/>
      <w:b/>
      <w:bCs/>
      <w:sz w:val="26"/>
      <w:szCs w:val="26"/>
    </w:rPr>
  </w:style>
  <w:style w:type="paragraph" w:styleId="5">
    <w:name w:val="Heading 5"/>
    <w:basedOn w:val="Normal"/>
    <w:qFormat/>
    <w:pPr>
      <w:keepNext w:val="true"/>
      <w:keepLines/>
      <w:spacing w:before="320" w:after="200"/>
      <w:outlineLvl w:val="4"/>
    </w:pPr>
    <w:rPr>
      <w:rFonts w:ascii="Arial" w:hAnsi="Arial" w:eastAsia="Arial"/>
      <w:b/>
      <w:bCs/>
      <w:sz w:val="24"/>
      <w:szCs w:val="24"/>
    </w:rPr>
  </w:style>
  <w:style w:type="paragraph" w:styleId="6">
    <w:name w:val="Heading 6"/>
    <w:basedOn w:val="Normal"/>
    <w:qFormat/>
    <w:pPr>
      <w:keepNext w:val="true"/>
      <w:keepLines/>
      <w:spacing w:before="320" w:after="200"/>
      <w:outlineLvl w:val="5"/>
    </w:pPr>
    <w:rPr>
      <w:rFonts w:ascii="Arial" w:hAnsi="Arial" w:eastAsia="Arial"/>
      <w:b/>
      <w:bCs/>
      <w:sz w:val="22"/>
      <w:szCs w:val="22"/>
    </w:rPr>
  </w:style>
  <w:style w:type="paragraph" w:styleId="7">
    <w:name w:val="Heading 7"/>
    <w:basedOn w:val="Normal"/>
    <w:qFormat/>
    <w:pPr>
      <w:keepNext w:val="true"/>
      <w:keepLines/>
      <w:spacing w:before="320" w:after="200"/>
      <w:outlineLvl w:val="6"/>
    </w:pPr>
    <w:rPr>
      <w:rFonts w:ascii="Arial" w:hAnsi="Arial" w:eastAsia="Arial"/>
      <w:b/>
      <w:bCs/>
      <w:i/>
      <w:iCs/>
      <w:sz w:val="22"/>
      <w:szCs w:val="22"/>
    </w:rPr>
  </w:style>
  <w:style w:type="paragraph" w:styleId="8">
    <w:name w:val="Heading 8"/>
    <w:basedOn w:val="Normal"/>
    <w:qFormat/>
    <w:pPr>
      <w:keepNext w:val="true"/>
      <w:keepLines/>
      <w:spacing w:before="320" w:after="200"/>
      <w:outlineLvl w:val="7"/>
    </w:pPr>
    <w:rPr>
      <w:rFonts w:ascii="Arial" w:hAnsi="Arial" w:eastAsia="Arial"/>
      <w:i/>
      <w:iCs/>
      <w:sz w:val="22"/>
      <w:szCs w:val="22"/>
    </w:rPr>
  </w:style>
  <w:style w:type="paragraph" w:styleId="9">
    <w:name w:val="Heading 9"/>
    <w:basedOn w:val="Normal"/>
    <w:qFormat/>
    <w:pPr>
      <w:keepNext w:val="true"/>
      <w:keepLines/>
      <w:spacing w:before="320" w:after="200"/>
      <w:outlineLvl w:val="8"/>
    </w:pPr>
    <w:rPr>
      <w:rFonts w:ascii="Arial" w:hAnsi="Arial" w:eastAsia="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CaptionChar" w:customStyle="1">
    <w:name w:val="Caption Char"/>
    <w:qFormat/>
    <w:rPr/>
  </w:style>
  <w:style w:type="character" w:styleId="Style5" w:customStyle="1">
    <w:name w:val="Интернет-ссылка"/>
    <w:rPr>
      <w:color w:val="0000FF"/>
      <w:u w:val="single"/>
    </w:rPr>
  </w:style>
  <w:style w:type="character" w:styleId="FootnoteTextChar" w:customStyle="1">
    <w:name w:val="Footnote Text Char"/>
    <w:qFormat/>
    <w:rPr>
      <w:sz w:val="18"/>
    </w:rPr>
  </w:style>
  <w:style w:type="character" w:styleId="Style6" w:customStyle="1">
    <w:name w:val="Привязка сноски"/>
    <w:rPr>
      <w:vertAlign w:val="superscript"/>
    </w:rPr>
  </w:style>
  <w:style w:type="character" w:styleId="FootnoteCharacters" w:customStyle="1">
    <w:name w:val="Footnote Characters"/>
    <w:qFormat/>
    <w:rPr>
      <w:vertAlign w:val="superscript"/>
    </w:rPr>
  </w:style>
  <w:style w:type="character" w:styleId="EndnoteTextChar" w:customStyle="1">
    <w:name w:val="Endnote Text Char"/>
    <w:qFormat/>
    <w:rPr>
      <w:sz w:val="20"/>
    </w:rPr>
  </w:style>
  <w:style w:type="character" w:styleId="Style7" w:customStyle="1">
    <w:name w:val="Привязка концевой сноски"/>
    <w:rPr>
      <w:vertAlign w:val="superscript"/>
    </w:rPr>
  </w:style>
  <w:style w:type="character" w:styleId="EndnoteCharacters" w:customStyle="1">
    <w:name w:val="Endnote Characters"/>
    <w:qFormat/>
    <w:rPr>
      <w:vertAlign w:val="superscrip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31" w:customStyle="1">
    <w:name w:val="Основной шрифт абзаца3"/>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21" w:customStyle="1">
    <w:name w:val="Основной шрифт абзаца2"/>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11" w:customStyle="1">
    <w:name w:val="Основной шрифт абзаца1"/>
    <w:qFormat/>
    <w:rPr/>
  </w:style>
  <w:style w:type="character" w:styleId="Style8" w:customStyle="1">
    <w:name w:val="Верхний колонтитул Знак"/>
    <w:basedOn w:val="11"/>
    <w:qFormat/>
    <w:rPr/>
  </w:style>
  <w:style w:type="character" w:styleId="Style9" w:customStyle="1">
    <w:name w:val="Нижний колонтитул Знак"/>
    <w:basedOn w:val="11"/>
    <w:qFormat/>
    <w:rPr/>
  </w:style>
  <w:style w:type="character" w:styleId="Style10" w:customStyle="1">
    <w:name w:val="Текст выноски Знак"/>
    <w:qFormat/>
    <w:rPr>
      <w:rFonts w:ascii="Tahoma" w:hAnsi="Tahoma"/>
      <w:sz w:val="16"/>
      <w:szCs w:val="16"/>
    </w:rPr>
  </w:style>
  <w:style w:type="character" w:styleId="22" w:customStyle="1">
    <w:name w:val="Заголовок 2 Знак"/>
    <w:qFormat/>
    <w:rPr>
      <w:rFonts w:ascii="Cambria" w:hAnsi="Cambria" w:eastAsia="Times New Roman"/>
      <w:b/>
      <w:bCs/>
      <w:i/>
      <w:iCs/>
      <w:sz w:val="28"/>
      <w:szCs w:val="28"/>
    </w:rPr>
  </w:style>
  <w:style w:type="character" w:styleId="Style11" w:customStyle="1">
    <w:name w:val="Символ нумерации"/>
    <w:qFormat/>
    <w:rPr/>
  </w:style>
  <w:style w:type="character" w:styleId="12" w:customStyle="1">
    <w:name w:val="Цитата1"/>
    <w:qFormat/>
    <w:rPr>
      <w:i/>
      <w:iCs/>
    </w:rPr>
  </w:style>
  <w:style w:type="paragraph" w:styleId="Style12">
    <w:name w:val="Заголовок"/>
    <w:basedOn w:val="Normal"/>
    <w:next w:val="Style13"/>
    <w:qFormat/>
    <w:pPr>
      <w:keepNext w:val="true"/>
      <w:spacing w:before="240" w:after="120"/>
    </w:pPr>
    <w:rPr>
      <w:rFonts w:ascii="Times New Roman" w:hAnsi="Times New Roman" w:eastAsia="Tahoma" w:cs="Droid Sans Devanagari"/>
      <w:sz w:val="28"/>
      <w:szCs w:val="28"/>
    </w:rPr>
  </w:style>
  <w:style w:type="paragraph" w:styleId="Style13">
    <w:name w:val="Body Text"/>
    <w:basedOn w:val="Normal"/>
    <w:pPr>
      <w:spacing w:before="0" w:after="120"/>
    </w:pPr>
    <w:rPr/>
  </w:style>
  <w:style w:type="paragraph" w:styleId="Style14">
    <w:name w:val="List"/>
    <w:basedOn w:val="Style13"/>
    <w:pPr/>
    <w:rPr>
      <w:rFonts w:ascii="Arial" w:hAnsi="Arial"/>
    </w:rPr>
  </w:style>
  <w:style w:type="paragraph" w:styleId="Style15">
    <w:name w:val="Caption"/>
    <w:basedOn w:val="Normal"/>
    <w:qFormat/>
    <w:pPr>
      <w:suppressLineNumbers/>
      <w:spacing w:before="120" w:after="120"/>
    </w:pPr>
    <w:rPr>
      <w:rFonts w:ascii="Times New Roman" w:hAnsi="Times New Roman" w:cs="Droid Sans Devanagari"/>
      <w:i/>
      <w:iCs/>
      <w:sz w:val="24"/>
      <w:szCs w:val="24"/>
    </w:rPr>
  </w:style>
  <w:style w:type="paragraph" w:styleId="Style16">
    <w:name w:val="Указатель"/>
    <w:basedOn w:val="Normal"/>
    <w:qFormat/>
    <w:pPr>
      <w:suppressLineNumbers/>
    </w:pPr>
    <w:rPr>
      <w:rFonts w:ascii="Times New Roman" w:hAnsi="Times New Roman" w:cs="Droid Sans Devanagari"/>
    </w:rPr>
  </w:style>
  <w:style w:type="paragraph" w:styleId="Style17">
    <w:name w:val="Title"/>
    <w:basedOn w:val="Normal"/>
    <w:next w:val="Style13"/>
    <w:qFormat/>
    <w:pPr>
      <w:spacing w:before="300" w:after="200"/>
      <w:contextualSpacing/>
    </w:pPr>
    <w:rPr>
      <w:sz w:val="48"/>
      <w:szCs w:val="48"/>
    </w:rPr>
  </w:style>
  <w:style w:type="paragraph" w:styleId="Caption">
    <w:name w:val="caption"/>
    <w:basedOn w:val="Normal"/>
    <w:qFormat/>
    <w:pPr>
      <w:suppressLineNumbers/>
      <w:spacing w:before="120" w:after="120"/>
    </w:pPr>
    <w:rPr>
      <w:i/>
      <w:iCs/>
      <w:sz w:val="24"/>
      <w:szCs w:val="24"/>
    </w:rPr>
  </w:style>
  <w:style w:type="paragraph" w:styleId="Indexheading">
    <w:name w:val="index heading"/>
    <w:basedOn w:val="13"/>
    <w:qFormat/>
    <w:pPr/>
    <w:rPr/>
  </w:style>
  <w:style w:type="paragraph" w:styleId="13" w:customStyle="1">
    <w:name w:val="Заголовок1"/>
    <w:basedOn w:val="Normal"/>
    <w:next w:val="Style13"/>
    <w:qFormat/>
    <w:pPr>
      <w:keepNext w:val="true"/>
      <w:spacing w:before="240" w:after="120"/>
    </w:pPr>
    <w:rPr>
      <w:rFonts w:ascii="Arial" w:hAnsi="Arial" w:eastAsia="Lucida Sans Unicode"/>
      <w:sz w:val="28"/>
      <w:szCs w:val="28"/>
    </w:rPr>
  </w:style>
  <w:style w:type="paragraph" w:styleId="ListParagraph">
    <w:name w:val="List Paragraph"/>
    <w:basedOn w:val="Normal"/>
    <w:qFormat/>
    <w:pPr>
      <w:spacing w:before="0" w:after="200"/>
      <w:ind w:left="720" w:hanging="0"/>
      <w:contextualSpacing/>
    </w:pPr>
    <w:rPr/>
  </w:style>
  <w:style w:type="paragraph" w:styleId="NoSpacing">
    <w:name w:val="No Spacing"/>
    <w:qFormat/>
    <w:pPr>
      <w:widowControl/>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Style18">
    <w:name w:val="Subtitle"/>
    <w:basedOn w:val="Normal"/>
    <w:qFormat/>
    <w:pPr>
      <w:spacing w:before="200" w:after="200"/>
    </w:pPr>
    <w:rPr>
      <w:sz w:val="24"/>
      <w:szCs w:val="24"/>
    </w:rPr>
  </w:style>
  <w:style w:type="paragraph" w:styleId="Quote">
    <w:name w:val="Quote"/>
    <w:basedOn w:val="Normal"/>
    <w:qFormat/>
    <w:pPr>
      <w:ind w:left="720" w:right="720" w:hanging="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19" w:customStyle="1">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0" w:customStyle="1">
    <w:name w:val="Колонтитул"/>
    <w:basedOn w:val="Normal"/>
    <w:qFormat/>
    <w:pPr/>
    <w:rPr/>
  </w:style>
  <w:style w:type="paragraph" w:styleId="Style21">
    <w:name w:val="Header"/>
    <w:basedOn w:val="Normal"/>
    <w:pPr>
      <w:tabs>
        <w:tab w:val="clear" w:pos="720"/>
        <w:tab w:val="center" w:pos="4677" w:leader="none"/>
        <w:tab w:val="right" w:pos="9355" w:leader="none"/>
      </w:tabs>
    </w:pPr>
    <w:rPr/>
  </w:style>
  <w:style w:type="paragraph" w:styleId="Style22">
    <w:name w:val="Footer"/>
    <w:basedOn w:val="Normal"/>
    <w:pPr>
      <w:tabs>
        <w:tab w:val="clear" w:pos="720"/>
        <w:tab w:val="center" w:pos="4677" w:leader="none"/>
        <w:tab w:val="right" w:pos="9355" w:leader="none"/>
      </w:tabs>
    </w:pPr>
    <w:rPr/>
  </w:style>
  <w:style w:type="paragraph" w:styleId="Style23">
    <w:name w:val="Footnote Text"/>
    <w:basedOn w:val="Normal"/>
    <w:pPr>
      <w:spacing w:lineRule="auto" w:line="240" w:before="0" w:after="40"/>
    </w:pPr>
    <w:rPr>
      <w:sz w:val="18"/>
    </w:rPr>
  </w:style>
  <w:style w:type="paragraph" w:styleId="Style24">
    <w:name w:val="Endnote Text"/>
    <w:basedOn w:val="Normal"/>
    <w:pPr>
      <w:spacing w:lineRule="auto" w:line="240" w:before="0" w:after="0"/>
    </w:pPr>
    <w:rPr/>
  </w:style>
  <w:style w:type="paragraph" w:styleId="14">
    <w:name w:val="TOC 1"/>
    <w:basedOn w:val="Normal"/>
    <w:pPr>
      <w:spacing w:before="0" w:after="57"/>
    </w:pPr>
    <w:rPr/>
  </w:style>
  <w:style w:type="paragraph" w:styleId="23">
    <w:name w:val="TOC 2"/>
    <w:basedOn w:val="Normal"/>
    <w:pPr>
      <w:spacing w:before="0" w:after="57"/>
      <w:ind w:left="283" w:hanging="0"/>
    </w:pPr>
    <w:rPr/>
  </w:style>
  <w:style w:type="paragraph" w:styleId="32">
    <w:name w:val="TOC 3"/>
    <w:basedOn w:val="Normal"/>
    <w:pPr>
      <w:spacing w:before="0" w:after="57"/>
      <w:ind w:left="567" w:hanging="0"/>
    </w:pPr>
    <w:rPr/>
  </w:style>
  <w:style w:type="paragraph" w:styleId="41">
    <w:name w:val="TOC 4"/>
    <w:basedOn w:val="Normal"/>
    <w:pPr>
      <w:spacing w:before="0" w:after="57"/>
      <w:ind w:left="850" w:hanging="0"/>
    </w:pPr>
    <w:rPr/>
  </w:style>
  <w:style w:type="paragraph" w:styleId="51">
    <w:name w:val="TOC 5"/>
    <w:basedOn w:val="Normal"/>
    <w:pPr>
      <w:spacing w:before="0" w:after="57"/>
      <w:ind w:left="1134" w:hanging="0"/>
    </w:pPr>
    <w:rPr/>
  </w:style>
  <w:style w:type="paragraph" w:styleId="61">
    <w:name w:val="TOC 6"/>
    <w:basedOn w:val="Normal"/>
    <w:pPr>
      <w:spacing w:before="0" w:after="57"/>
      <w:ind w:left="1417" w:hanging="0"/>
    </w:pPr>
    <w:rPr/>
  </w:style>
  <w:style w:type="paragraph" w:styleId="71">
    <w:name w:val="TOC 7"/>
    <w:basedOn w:val="Normal"/>
    <w:pPr>
      <w:spacing w:before="0" w:after="57"/>
      <w:ind w:left="1701" w:hanging="0"/>
    </w:pPr>
    <w:rPr/>
  </w:style>
  <w:style w:type="paragraph" w:styleId="81">
    <w:name w:val="TOC 8"/>
    <w:basedOn w:val="Normal"/>
    <w:pPr>
      <w:spacing w:before="0" w:after="57"/>
      <w:ind w:left="1984" w:hanging="0"/>
    </w:pPr>
    <w:rPr/>
  </w:style>
  <w:style w:type="paragraph" w:styleId="91">
    <w:name w:val="TOC 9"/>
    <w:basedOn w:val="Normal"/>
    <w:pPr>
      <w:spacing w:before="0" w:after="57"/>
      <w:ind w:left="2268" w:hanging="0"/>
    </w:pPr>
    <w:rPr/>
  </w:style>
  <w:style w:type="paragraph" w:styleId="TOCHeading">
    <w:name w:val="TOC Heading"/>
    <w:qFormat/>
    <w:pPr>
      <w:widowControl/>
      <w:suppressAutoHyphens w:val="true"/>
      <w:bidi w:val="0"/>
      <w:spacing w:lineRule="auto" w:line="276" w:before="0" w:after="200"/>
      <w:jc w:val="left"/>
    </w:pPr>
    <w:rPr>
      <w:rFonts w:ascii="Arial" w:hAnsi="Arial" w:eastAsia="Arial" w:cs="Arial"/>
      <w:color w:val="auto"/>
      <w:kern w:val="0"/>
      <w:sz w:val="22"/>
      <w:szCs w:val="22"/>
      <w:lang w:val="en-US" w:eastAsia="en-US" w:bidi="ar-SA"/>
    </w:rPr>
  </w:style>
  <w:style w:type="paragraph" w:styleId="33" w:customStyle="1">
    <w:name w:val="Указатель3"/>
    <w:basedOn w:val="Normal"/>
    <w:qFormat/>
    <w:pPr>
      <w:suppressLineNumbers/>
    </w:pPr>
    <w:rPr/>
  </w:style>
  <w:style w:type="paragraph" w:styleId="15" w:customStyle="1">
    <w:name w:val="Название объекта1"/>
    <w:basedOn w:val="Normal"/>
    <w:qFormat/>
    <w:pPr>
      <w:suppressLineNumbers/>
      <w:spacing w:before="120" w:after="120"/>
    </w:pPr>
    <w:rPr>
      <w:i/>
      <w:iCs/>
      <w:sz w:val="24"/>
      <w:szCs w:val="24"/>
    </w:rPr>
  </w:style>
  <w:style w:type="paragraph" w:styleId="24" w:customStyle="1">
    <w:name w:val="Указатель2"/>
    <w:basedOn w:val="Normal"/>
    <w:qFormat/>
    <w:pPr>
      <w:suppressLineNumbers/>
    </w:pPr>
    <w:rPr/>
  </w:style>
  <w:style w:type="paragraph" w:styleId="16" w:customStyle="1">
    <w:name w:val="Название1"/>
    <w:basedOn w:val="Normal"/>
    <w:qFormat/>
    <w:pPr>
      <w:suppressLineNumbers/>
      <w:spacing w:before="120" w:after="120"/>
    </w:pPr>
    <w:rPr>
      <w:rFonts w:ascii="Arial" w:hAnsi="Arial"/>
      <w:i/>
      <w:iCs/>
      <w:szCs w:val="24"/>
    </w:rPr>
  </w:style>
  <w:style w:type="paragraph" w:styleId="17" w:customStyle="1">
    <w:name w:val="Указатель1"/>
    <w:basedOn w:val="Normal"/>
    <w:qFormat/>
    <w:pPr>
      <w:suppressLineNumbers/>
    </w:pPr>
    <w:rPr>
      <w:rFonts w:ascii="Arial" w:hAnsi="Arial"/>
    </w:rPr>
  </w:style>
  <w:style w:type="paragraph" w:styleId="BalloonText">
    <w:name w:val="Balloon Text"/>
    <w:basedOn w:val="Normal"/>
    <w:qFormat/>
    <w:pPr/>
    <w:rPr>
      <w:rFonts w:ascii="Tahoma" w:hAnsi="Tahoma"/>
      <w:sz w:val="16"/>
      <w:szCs w:val="16"/>
    </w:rPr>
  </w:style>
  <w:style w:type="paragraph" w:styleId="Style25" w:customStyle="1">
    <w:name w:val="Текст в заданном формате"/>
    <w:basedOn w:val="Normal"/>
    <w:qFormat/>
    <w:pPr>
      <w:spacing w:before="0" w:after="0"/>
    </w:pPr>
    <w:rPr>
      <w:rFonts w:ascii="Liberation Mono" w:hAnsi="Liberation Mono" w:eastAsia="Liberation Mono" w:cs="Liberation Mono"/>
    </w:rPr>
  </w:style>
  <w:style w:type="paragraph" w:styleId="Style26" w:customStyle="1">
    <w:name w:val="Содержимое таблицы"/>
    <w:basedOn w:val="Normal"/>
    <w:qFormat/>
    <w:pPr>
      <w:suppressLineNumbers/>
    </w:pPr>
    <w:rPr/>
  </w:style>
  <w:style w:type="paragraph" w:styleId="Style27" w:customStyle="1">
    <w:name w:val="Заголовок таблицы"/>
    <w:basedOn w:val="Style26"/>
    <w:qFormat/>
    <w:pPr>
      <w:jc w:val="center"/>
    </w:pPr>
    <w:rPr>
      <w:b/>
      <w:bCs/>
    </w:rPr>
  </w:style>
  <w:style w:type="numbering" w:styleId="NoList" w:default="1">
    <w:name w:val="No List"/>
    <w:uiPriority w:val="99"/>
    <w:semiHidden/>
    <w:unhideWhenUsed/>
    <w:qFormat/>
  </w:style>
  <w:style w:type="numbering" w:styleId="123" w:customStyle="1">
    <w:name w:val="Нумерованный 12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39"/>
    <w:rsid w:val="00eb3e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Application>LibreOffice/7.0.6.2$Linux_X86_64 LibreOffice_project/00$Build-2</Application>
  <AppVersion>15.0000</AppVersion>
  <Pages>4</Pages>
  <Words>724</Words>
  <Characters>5886</Characters>
  <CharactersWithSpaces>6708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2023-02-16T11:40:00Z</dcterms:created>
  <dc:creator>Белкина Светлана Николаевна</dc:creator>
  <dc:description/>
  <dc:language>ru-RU</dc:language>
  <cp:lastModifiedBy/>
  <cp:lastPrinted>2026-02-16T16:03:18Z</cp:lastPrinted>
  <dcterms:modified xsi:type="dcterms:W3CDTF">2026-02-16T16:04:01Z</dcterms:modified>
  <cp:revision>348</cp:revision>
  <dc:subject/>
  <dc:title/>
</cp:coreProperties>
</file>

<file path=docProps/custom.xml><?xml version="1.0" encoding="utf-8"?>
<Properties xmlns="http://schemas.openxmlformats.org/officeDocument/2006/custom-properties" xmlns:vt="http://schemas.openxmlformats.org/officeDocument/2006/docPropsVTypes"/>
</file>