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3793" w14:textId="77777777" w:rsidR="00EF72A8" w:rsidRDefault="00EF72A8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5FE1A3" w14:textId="77777777" w:rsidR="0024545F" w:rsidRDefault="0024545F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5FFEE3" w14:textId="77777777" w:rsidR="0024545F" w:rsidRDefault="0024545F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C207AE" w14:textId="77777777" w:rsidR="002637EF" w:rsidRDefault="002637EF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AD8768" w14:textId="77777777" w:rsidR="002637EF" w:rsidRDefault="002637EF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30A1E2" w14:textId="77777777" w:rsidR="001C7806" w:rsidRDefault="001C7806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C9CA59" w14:textId="77777777" w:rsidR="00497279" w:rsidRDefault="00497279" w:rsidP="002637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89C635" w14:textId="0746B911" w:rsidR="00DF5077" w:rsidRDefault="001834C1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DF5077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  <w:r>
        <w:rPr>
          <w:rFonts w:ascii="Times New Roman" w:hAnsi="Times New Roman" w:cs="Times New Roman"/>
          <w:b/>
          <w:sz w:val="28"/>
          <w:szCs w:val="28"/>
        </w:rPr>
        <w:t>город Горячий Ключ</w:t>
      </w:r>
      <w:r w:rsidR="00DF507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b/>
          <w:sz w:val="28"/>
          <w:szCs w:val="28"/>
        </w:rPr>
        <w:t>от 19 марта 2025 г. № 486 «</w:t>
      </w:r>
      <w:r w:rsidR="0024545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осуществления </w:t>
      </w:r>
      <w:r w:rsidR="009216D0">
        <w:rPr>
          <w:rFonts w:ascii="Times New Roman" w:hAnsi="Times New Roman" w:cs="Times New Roman"/>
          <w:b/>
          <w:sz w:val="28"/>
          <w:szCs w:val="28"/>
        </w:rPr>
        <w:t>органами местного самоуправления</w:t>
      </w:r>
      <w:r w:rsidR="0024545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14:paraId="4C51116C" w14:textId="77777777" w:rsidR="00DF5077" w:rsidRDefault="002F3816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  <w:r w:rsidR="0024545F">
        <w:rPr>
          <w:rFonts w:ascii="Times New Roman" w:hAnsi="Times New Roman" w:cs="Times New Roman"/>
          <w:b/>
          <w:sz w:val="28"/>
          <w:szCs w:val="28"/>
        </w:rPr>
        <w:t>город Горячий Ключ</w:t>
      </w:r>
      <w:r w:rsidR="00D26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45F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и (или) находящимися в их ведении казенными учреждениями бюджетных </w:t>
      </w:r>
    </w:p>
    <w:p w14:paraId="437EAC45" w14:textId="77777777" w:rsidR="00DF5077" w:rsidRDefault="0024545F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полномочий главных</w:t>
      </w:r>
      <w:r w:rsidR="009216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администраторов доходов </w:t>
      </w:r>
      <w:r w:rsidR="009216D0">
        <w:rPr>
          <w:rFonts w:ascii="Times New Roman" w:hAnsi="Times New Roman" w:cs="Times New Roman"/>
          <w:b/>
          <w:sz w:val="28"/>
          <w:szCs w:val="28"/>
        </w:rPr>
        <w:t>бюджета</w:t>
      </w:r>
    </w:p>
    <w:p w14:paraId="53D3EF24" w14:textId="048A2A1F" w:rsidR="00DF5077" w:rsidRDefault="009216D0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D264D0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60334">
        <w:rPr>
          <w:rFonts w:ascii="Times New Roman" w:hAnsi="Times New Roman" w:cs="Times New Roman"/>
          <w:b/>
          <w:sz w:val="28"/>
          <w:szCs w:val="28"/>
        </w:rPr>
        <w:t>ый</w:t>
      </w:r>
      <w:r w:rsidR="00D264D0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360334">
        <w:rPr>
          <w:rFonts w:ascii="Times New Roman" w:hAnsi="Times New Roman" w:cs="Times New Roman"/>
          <w:b/>
          <w:sz w:val="28"/>
          <w:szCs w:val="28"/>
        </w:rPr>
        <w:t>круг</w:t>
      </w:r>
    </w:p>
    <w:p w14:paraId="41238910" w14:textId="3A5E6EF8" w:rsidR="0024545F" w:rsidRDefault="00D264D0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6D0">
        <w:rPr>
          <w:rFonts w:ascii="Times New Roman" w:hAnsi="Times New Roman" w:cs="Times New Roman"/>
          <w:b/>
          <w:sz w:val="28"/>
          <w:szCs w:val="28"/>
        </w:rPr>
        <w:t>город Горячий Ключ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1834C1">
        <w:rPr>
          <w:rFonts w:ascii="Times New Roman" w:hAnsi="Times New Roman" w:cs="Times New Roman"/>
          <w:b/>
          <w:sz w:val="28"/>
          <w:szCs w:val="28"/>
        </w:rPr>
        <w:t>»</w:t>
      </w:r>
    </w:p>
    <w:p w14:paraId="0B4E088D" w14:textId="77777777" w:rsidR="0024545F" w:rsidRDefault="0024545F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AC59D" w14:textId="77777777" w:rsidR="00682EF2" w:rsidRDefault="00682EF2" w:rsidP="00263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C014F" w14:textId="46211898" w:rsidR="0024545F" w:rsidRDefault="006310DB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1F56BD">
        <w:rPr>
          <w:rFonts w:ascii="Times New Roman" w:hAnsi="Times New Roman" w:cs="Times New Roman"/>
          <w:sz w:val="28"/>
          <w:szCs w:val="28"/>
        </w:rPr>
        <w:t xml:space="preserve"> положений, установленных абзацем </w:t>
      </w:r>
      <w:r w:rsidR="00D17876">
        <w:rPr>
          <w:rFonts w:ascii="Times New Roman" w:hAnsi="Times New Roman" w:cs="Times New Roman"/>
          <w:sz w:val="28"/>
          <w:szCs w:val="28"/>
        </w:rPr>
        <w:t>восьмым</w:t>
      </w:r>
      <w:r w:rsidR="001F56BD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317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56BD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статьи 160</w:t>
      </w:r>
      <w:r w:rsidR="002637EF">
        <w:rPr>
          <w:rFonts w:ascii="Times New Roman" w:hAnsi="Times New Roman" w:cs="Times New Roman"/>
          <w:sz w:val="28"/>
          <w:szCs w:val="28"/>
        </w:rPr>
        <w:t>.1</w:t>
      </w:r>
      <w:r w:rsidR="00817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1F56BD">
        <w:rPr>
          <w:rFonts w:ascii="Times New Roman" w:hAnsi="Times New Roman" w:cs="Times New Roman"/>
          <w:sz w:val="28"/>
          <w:szCs w:val="28"/>
        </w:rPr>
        <w:t>, а также формирования единообразного подхода к работе с дебиторской задолженностью по доходам бюджетов бюджетной системы Российской Федерации п о с т а н о в л я 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A41465" w14:textId="490774D1" w:rsidR="00D17876" w:rsidRDefault="006310DB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56BD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муниципального образования </w:t>
      </w:r>
      <w:r w:rsidR="003D18B6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1F56BD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3D18B6">
        <w:rPr>
          <w:rFonts w:ascii="Times New Roman" w:hAnsi="Times New Roman" w:cs="Times New Roman"/>
          <w:sz w:val="28"/>
          <w:szCs w:val="28"/>
        </w:rPr>
        <w:t xml:space="preserve"> Краснодарского              </w:t>
      </w:r>
      <w:r w:rsidR="001F56BD">
        <w:rPr>
          <w:rFonts w:ascii="Times New Roman" w:hAnsi="Times New Roman" w:cs="Times New Roman"/>
          <w:sz w:val="28"/>
          <w:szCs w:val="28"/>
        </w:rPr>
        <w:t xml:space="preserve"> от 19 марта 2025 г. № 486 «</w:t>
      </w:r>
      <w:r w:rsidR="001F56BD" w:rsidRPr="001F56BD">
        <w:rPr>
          <w:rFonts w:ascii="Times New Roman" w:hAnsi="Times New Roman" w:cs="Times New Roman"/>
          <w:bCs/>
          <w:sz w:val="28"/>
          <w:szCs w:val="28"/>
        </w:rPr>
        <w:t>Об</w:t>
      </w:r>
      <w:r w:rsidR="001F5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6BD" w:rsidRPr="001F56BD">
        <w:rPr>
          <w:rFonts w:ascii="Times New Roman" w:hAnsi="Times New Roman" w:cs="Times New Roman"/>
          <w:bCs/>
          <w:sz w:val="28"/>
          <w:szCs w:val="28"/>
        </w:rPr>
        <w:t>утверждении Порядка осуществления органами местного самоуправления муниципального образования муниципальный округ город Горячий Ключ Краснодарского края и (или) находящимися в их ведении казенными учреждениями бюджетных полномочий главных</w:t>
      </w:r>
      <w:r w:rsidR="001F56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6BD" w:rsidRPr="001F56BD">
        <w:rPr>
          <w:rFonts w:ascii="Times New Roman" w:hAnsi="Times New Roman" w:cs="Times New Roman"/>
          <w:bCs/>
          <w:sz w:val="28"/>
          <w:szCs w:val="28"/>
        </w:rPr>
        <w:t>администраторов доходов бюджета муниципального образования муниципальный округ город Горячий Ключ Краснодарского края»</w:t>
      </w:r>
      <w:r w:rsidR="001F56BD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614B975E" w14:textId="0E0B3A59" w:rsidR="001F56BD" w:rsidRDefault="001F56BD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пункт </w:t>
      </w:r>
      <w:r w:rsidR="0095139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2400"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95139B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ED641CA" w14:textId="35BDAB0B" w:rsidR="005E24F4" w:rsidRDefault="001F56BD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726C1">
        <w:rPr>
          <w:rFonts w:ascii="Times New Roman" w:hAnsi="Times New Roman" w:cs="Times New Roman"/>
          <w:sz w:val="28"/>
          <w:szCs w:val="28"/>
        </w:rPr>
        <w:t xml:space="preserve">1. Порядок осуществления органами местного самоуправления муниципального образования муниципальный округ город Горячий Ключ Краснодарского края и (или) находящимися в их ведении казенными учреждениями бюджетных полномочий главных администраторов доходов бюджета муниципального образования муниципальный округ город Горячий Ключ Краснодарского края (далее – Порядок) разработан в соответствии с Бюджетным кодексом Российской Федерации, </w:t>
      </w:r>
      <w:r w:rsidR="00B726C1" w:rsidRPr="003E0906">
        <w:rPr>
          <w:rFonts w:ascii="Times New Roman" w:hAnsi="Times New Roman" w:cs="Times New Roman"/>
          <w:sz w:val="28"/>
          <w:szCs w:val="28"/>
        </w:rPr>
        <w:t>Приказом Мин</w:t>
      </w:r>
      <w:r w:rsidR="00B726C1">
        <w:rPr>
          <w:rFonts w:ascii="Times New Roman" w:hAnsi="Times New Roman" w:cs="Times New Roman"/>
          <w:sz w:val="28"/>
          <w:szCs w:val="28"/>
        </w:rPr>
        <w:t>истерства финансов</w:t>
      </w:r>
      <w:r w:rsidR="00B726C1" w:rsidRPr="003E0906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B726C1">
        <w:rPr>
          <w:rFonts w:ascii="Times New Roman" w:hAnsi="Times New Roman" w:cs="Times New Roman"/>
          <w:sz w:val="28"/>
          <w:szCs w:val="28"/>
        </w:rPr>
        <w:t>йской Федерации</w:t>
      </w:r>
      <w:r w:rsidR="00B726C1" w:rsidRPr="003E0906">
        <w:rPr>
          <w:rFonts w:ascii="Times New Roman" w:hAnsi="Times New Roman" w:cs="Times New Roman"/>
          <w:sz w:val="28"/>
          <w:szCs w:val="28"/>
        </w:rPr>
        <w:t xml:space="preserve"> от </w:t>
      </w:r>
      <w:r w:rsidR="00B726C1">
        <w:rPr>
          <w:rFonts w:ascii="Times New Roman" w:hAnsi="Times New Roman" w:cs="Times New Roman"/>
          <w:sz w:val="28"/>
          <w:szCs w:val="28"/>
        </w:rPr>
        <w:t>15</w:t>
      </w:r>
      <w:r w:rsidR="00B726C1" w:rsidRPr="003E0906">
        <w:rPr>
          <w:rFonts w:ascii="Times New Roman" w:hAnsi="Times New Roman" w:cs="Times New Roman"/>
          <w:sz w:val="28"/>
          <w:szCs w:val="28"/>
        </w:rPr>
        <w:t xml:space="preserve"> </w:t>
      </w:r>
      <w:r w:rsidR="00B726C1">
        <w:rPr>
          <w:rFonts w:ascii="Times New Roman" w:hAnsi="Times New Roman" w:cs="Times New Roman"/>
          <w:sz w:val="28"/>
          <w:szCs w:val="28"/>
        </w:rPr>
        <w:t>ноября</w:t>
      </w:r>
      <w:r w:rsidR="00B726C1" w:rsidRPr="003E0906">
        <w:rPr>
          <w:rFonts w:ascii="Times New Roman" w:hAnsi="Times New Roman" w:cs="Times New Roman"/>
          <w:sz w:val="28"/>
          <w:szCs w:val="28"/>
        </w:rPr>
        <w:t xml:space="preserve"> 202</w:t>
      </w:r>
      <w:r w:rsidR="00B726C1">
        <w:rPr>
          <w:rFonts w:ascii="Times New Roman" w:hAnsi="Times New Roman" w:cs="Times New Roman"/>
          <w:sz w:val="28"/>
          <w:szCs w:val="28"/>
        </w:rPr>
        <w:t>4</w:t>
      </w:r>
      <w:r w:rsidR="00B726C1" w:rsidRPr="003E0906">
        <w:rPr>
          <w:rFonts w:ascii="Times New Roman" w:hAnsi="Times New Roman" w:cs="Times New Roman"/>
          <w:sz w:val="28"/>
          <w:szCs w:val="28"/>
        </w:rPr>
        <w:t xml:space="preserve"> г. № </w:t>
      </w:r>
      <w:r w:rsidR="00B726C1">
        <w:rPr>
          <w:rFonts w:ascii="Times New Roman" w:hAnsi="Times New Roman" w:cs="Times New Roman"/>
          <w:sz w:val="28"/>
          <w:szCs w:val="28"/>
        </w:rPr>
        <w:t>172</w:t>
      </w:r>
      <w:r w:rsidR="00B726C1" w:rsidRPr="003E0906">
        <w:rPr>
          <w:rFonts w:ascii="Times New Roman" w:hAnsi="Times New Roman" w:cs="Times New Roman"/>
          <w:sz w:val="28"/>
          <w:szCs w:val="28"/>
        </w:rPr>
        <w:t xml:space="preserve">н «Об утверждении Порядка учета Федеральным казначейством поступлений в бюджетную систему Российской Федерации и их </w:t>
      </w:r>
      <w:r w:rsidR="005E24F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26C1" w:rsidRPr="003E0906">
        <w:rPr>
          <w:rFonts w:ascii="Times New Roman" w:hAnsi="Times New Roman" w:cs="Times New Roman"/>
          <w:sz w:val="28"/>
          <w:szCs w:val="28"/>
        </w:rPr>
        <w:t>распределения между бюджетами бюджетной системы Российской Федерации»,</w:t>
      </w:r>
      <w:r w:rsidR="00B726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7EA98" w14:textId="1E74B87C" w:rsidR="001F56BD" w:rsidRDefault="00B726C1" w:rsidP="005E24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Приказом Казначейства России от 17 октября 2016 г. № 21н «О порядке открытия и ведения лицевых счетов территориальными органами Федерального казначейства».</w:t>
      </w:r>
      <w:r w:rsidR="001F56BD">
        <w:rPr>
          <w:rFonts w:ascii="Times New Roman" w:hAnsi="Times New Roman" w:cs="Times New Roman"/>
          <w:bCs/>
          <w:sz w:val="28"/>
          <w:szCs w:val="28"/>
        </w:rPr>
        <w:t xml:space="preserve">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A07949">
        <w:rPr>
          <w:rFonts w:ascii="Times New Roman" w:hAnsi="Times New Roman" w:cs="Times New Roman"/>
          <w:bCs/>
          <w:sz w:val="28"/>
          <w:szCs w:val="28"/>
        </w:rPr>
        <w:t>.</w:t>
      </w:r>
      <w:r w:rsidR="001F56BD">
        <w:rPr>
          <w:rFonts w:ascii="Times New Roman" w:hAnsi="Times New Roman" w:cs="Times New Roman"/>
          <w:bCs/>
          <w:sz w:val="28"/>
          <w:szCs w:val="28"/>
        </w:rPr>
        <w:t>»</w:t>
      </w:r>
      <w:r w:rsidR="00B53DBC">
        <w:rPr>
          <w:rFonts w:ascii="Times New Roman" w:hAnsi="Times New Roman" w:cs="Times New Roman"/>
          <w:bCs/>
          <w:sz w:val="28"/>
          <w:szCs w:val="28"/>
        </w:rPr>
        <w:t>;</w:t>
      </w:r>
    </w:p>
    <w:p w14:paraId="148ECDF1" w14:textId="2C47F620" w:rsidR="00076989" w:rsidRDefault="00076989" w:rsidP="000769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3438F1"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2206A5">
        <w:rPr>
          <w:rFonts w:ascii="Times New Roman" w:hAnsi="Times New Roman" w:cs="Times New Roman"/>
          <w:bCs/>
          <w:sz w:val="28"/>
          <w:szCs w:val="28"/>
        </w:rPr>
        <w:t>шестой</w:t>
      </w:r>
      <w:r w:rsidR="003438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3438F1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2206A5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 4 </w:t>
      </w:r>
      <w:r w:rsidR="002206A5">
        <w:rPr>
          <w:rFonts w:ascii="Times New Roman" w:hAnsi="Times New Roman" w:cs="Times New Roman"/>
          <w:bCs/>
          <w:sz w:val="28"/>
          <w:szCs w:val="28"/>
        </w:rPr>
        <w:t>изложить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14:paraId="61752281" w14:textId="78DDB2B1" w:rsidR="00984605" w:rsidRDefault="00984605" w:rsidP="009846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«предоставл</w:t>
      </w:r>
      <w:r w:rsidR="002206A5">
        <w:rPr>
          <w:rFonts w:ascii="Times New Roman" w:hAnsi="Times New Roman" w:cs="Times New Roman"/>
          <w:bCs/>
          <w:sz w:val="28"/>
          <w:szCs w:val="28"/>
        </w:rPr>
        <w:t>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позднее дня осуществления начисления суммы, подлежащей оплате, информаци</w:t>
      </w:r>
      <w:r w:rsidR="002206A5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, необходим</w:t>
      </w:r>
      <w:r w:rsidR="002206A5"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уплаты денежных средств физическими и юридическими лицами за государственные и муниципальные услуги, а также иных платежей 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 июля 2010 г</w:t>
      </w:r>
      <w:r w:rsidR="002206A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</w:t>
      </w:r>
      <w:r w:rsidR="002206A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2840093" w14:textId="0F373A48" w:rsidR="00CC1798" w:rsidRDefault="00076989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C1798">
        <w:rPr>
          <w:rFonts w:ascii="Times New Roman" w:hAnsi="Times New Roman" w:cs="Times New Roman"/>
          <w:bCs/>
          <w:sz w:val="28"/>
          <w:szCs w:val="28"/>
        </w:rPr>
        <w:t>) подпункт 9</w:t>
      </w:r>
      <w:r w:rsidR="002206A5">
        <w:rPr>
          <w:rFonts w:ascii="Times New Roman" w:hAnsi="Times New Roman" w:cs="Times New Roman"/>
          <w:bCs/>
          <w:sz w:val="28"/>
          <w:szCs w:val="28"/>
        </w:rPr>
        <w:t>)</w:t>
      </w:r>
      <w:r w:rsidR="00CC1798">
        <w:rPr>
          <w:rFonts w:ascii="Times New Roman" w:hAnsi="Times New Roman" w:cs="Times New Roman"/>
          <w:bCs/>
          <w:sz w:val="28"/>
          <w:szCs w:val="28"/>
        </w:rPr>
        <w:t xml:space="preserve"> пункта 4 </w:t>
      </w:r>
      <w:r w:rsidR="002206A5"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CC1798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14:paraId="04BCD9FC" w14:textId="05C82C88" w:rsidR="00B53DBC" w:rsidRDefault="00EE2D18" w:rsidP="00B53D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C1798">
        <w:rPr>
          <w:rFonts w:ascii="Times New Roman" w:hAnsi="Times New Roman" w:cs="Times New Roman"/>
          <w:bCs/>
          <w:sz w:val="28"/>
          <w:szCs w:val="28"/>
        </w:rPr>
        <w:t>«</w:t>
      </w:r>
      <w:r w:rsidR="00B53DBC">
        <w:rPr>
          <w:rFonts w:ascii="Times New Roman" w:hAnsi="Times New Roman" w:cs="Times New Roman"/>
          <w:sz w:val="28"/>
          <w:szCs w:val="28"/>
        </w:rPr>
        <w:t xml:space="preserve">9) требование об установлении администраторами доходов бюджета муниципального образования муниципальный округ город Горячий Ключ Краснодарского края регламента реализации полномочий по взысканию дебиторской задолженности по платежам в бюджет, пеням и штрафам по ним, разработанного в соответствии </w:t>
      </w:r>
      <w:r w:rsidR="00B53DBC" w:rsidRPr="00B53DBC">
        <w:rPr>
          <w:rFonts w:ascii="Times New Roman" w:hAnsi="Times New Roman" w:cs="Times New Roman"/>
          <w:sz w:val="28"/>
          <w:szCs w:val="28"/>
        </w:rPr>
        <w:t xml:space="preserve">с приказом Минфина России от </w:t>
      </w:r>
      <w:r w:rsidR="00B53DBC">
        <w:rPr>
          <w:rFonts w:ascii="Times New Roman" w:hAnsi="Times New Roman" w:cs="Times New Roman"/>
          <w:sz w:val="28"/>
          <w:szCs w:val="28"/>
        </w:rPr>
        <w:t>26</w:t>
      </w:r>
      <w:r w:rsidR="00B53DBC" w:rsidRPr="00B53DBC">
        <w:rPr>
          <w:rFonts w:ascii="Times New Roman" w:hAnsi="Times New Roman" w:cs="Times New Roman"/>
          <w:sz w:val="28"/>
          <w:szCs w:val="28"/>
        </w:rPr>
        <w:t xml:space="preserve"> </w:t>
      </w:r>
      <w:r w:rsidR="00B53DBC">
        <w:rPr>
          <w:rFonts w:ascii="Times New Roman" w:hAnsi="Times New Roman" w:cs="Times New Roman"/>
          <w:sz w:val="28"/>
          <w:szCs w:val="28"/>
        </w:rPr>
        <w:t>сентября</w:t>
      </w:r>
      <w:r w:rsidR="00B53DBC" w:rsidRPr="00B53DBC">
        <w:rPr>
          <w:rFonts w:ascii="Times New Roman" w:hAnsi="Times New Roman" w:cs="Times New Roman"/>
          <w:sz w:val="28"/>
          <w:szCs w:val="28"/>
        </w:rPr>
        <w:t xml:space="preserve"> 202</w:t>
      </w:r>
      <w:r w:rsidR="00B53DBC">
        <w:rPr>
          <w:rFonts w:ascii="Times New Roman" w:hAnsi="Times New Roman" w:cs="Times New Roman"/>
          <w:sz w:val="28"/>
          <w:szCs w:val="28"/>
        </w:rPr>
        <w:t>4</w:t>
      </w:r>
      <w:r w:rsidR="00B53DBC" w:rsidRPr="00B53DBC">
        <w:rPr>
          <w:rFonts w:ascii="Times New Roman" w:hAnsi="Times New Roman" w:cs="Times New Roman"/>
          <w:sz w:val="28"/>
          <w:szCs w:val="28"/>
        </w:rPr>
        <w:t xml:space="preserve"> г. № 1</w:t>
      </w:r>
      <w:r w:rsidR="00B53DBC">
        <w:rPr>
          <w:rFonts w:ascii="Times New Roman" w:hAnsi="Times New Roman" w:cs="Times New Roman"/>
          <w:sz w:val="28"/>
          <w:szCs w:val="28"/>
        </w:rPr>
        <w:t>39</w:t>
      </w:r>
      <w:r w:rsidR="00B53DBC" w:rsidRPr="00B53DBC">
        <w:rPr>
          <w:rFonts w:ascii="Times New Roman" w:hAnsi="Times New Roman" w:cs="Times New Roman"/>
          <w:sz w:val="28"/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B53DBC">
        <w:rPr>
          <w:rFonts w:ascii="Times New Roman" w:hAnsi="Times New Roman" w:cs="Times New Roman"/>
          <w:sz w:val="28"/>
          <w:szCs w:val="28"/>
        </w:rPr>
        <w:t>;</w:t>
      </w:r>
      <w:r w:rsidR="002206A5">
        <w:rPr>
          <w:rFonts w:ascii="Times New Roman" w:hAnsi="Times New Roman" w:cs="Times New Roman"/>
          <w:sz w:val="28"/>
          <w:szCs w:val="28"/>
        </w:rPr>
        <w:t>»;</w:t>
      </w:r>
    </w:p>
    <w:p w14:paraId="5319D26D" w14:textId="6B611899" w:rsidR="001F7C5C" w:rsidRDefault="00076989" w:rsidP="001F7C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F7C5C">
        <w:rPr>
          <w:rFonts w:ascii="Times New Roman" w:hAnsi="Times New Roman" w:cs="Times New Roman"/>
          <w:bCs/>
          <w:sz w:val="28"/>
          <w:szCs w:val="28"/>
        </w:rPr>
        <w:t>) подпункт 7</w:t>
      </w:r>
      <w:r w:rsidR="002206A5">
        <w:rPr>
          <w:rFonts w:ascii="Times New Roman" w:hAnsi="Times New Roman" w:cs="Times New Roman"/>
          <w:bCs/>
          <w:sz w:val="28"/>
          <w:szCs w:val="28"/>
        </w:rPr>
        <w:t>)</w:t>
      </w:r>
      <w:r w:rsidR="001F7C5C">
        <w:rPr>
          <w:rFonts w:ascii="Times New Roman" w:hAnsi="Times New Roman" w:cs="Times New Roman"/>
          <w:bCs/>
          <w:sz w:val="28"/>
          <w:szCs w:val="28"/>
        </w:rPr>
        <w:t xml:space="preserve"> пункта 5 читать в следующей редакции:</w:t>
      </w:r>
    </w:p>
    <w:p w14:paraId="378D3BA6" w14:textId="6F697597" w:rsidR="00AC09AF" w:rsidRPr="008C588B" w:rsidRDefault="003C615C" w:rsidP="00AC09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</w:t>
      </w:r>
      <w:r w:rsidR="00AC09AF">
        <w:rPr>
          <w:rFonts w:ascii="Times New Roman" w:hAnsi="Times New Roman" w:cs="Times New Roman"/>
          <w:sz w:val="28"/>
          <w:szCs w:val="28"/>
        </w:rPr>
        <w:t xml:space="preserve">7) </w:t>
      </w:r>
      <w:r w:rsidR="00AC09AF" w:rsidRPr="00F24742">
        <w:rPr>
          <w:rFonts w:ascii="Times New Roman" w:hAnsi="Times New Roman" w:cs="Times New Roman"/>
          <w:sz w:val="28"/>
          <w:szCs w:val="28"/>
        </w:rPr>
        <w:t xml:space="preserve">требование об установлении администраторами доходов бюджета муниципального образования муниципальный округ город Горячий Ключ Краснодарского края регламента реализации полномочий по взысканию дебиторской задолженности по платежам в бюджет, пеням и штрафам по ним, разработанного в соответствии </w:t>
      </w:r>
      <w:r w:rsidR="00AC09AF" w:rsidRPr="00AC09AF">
        <w:rPr>
          <w:rFonts w:ascii="Times New Roman" w:hAnsi="Times New Roman" w:cs="Times New Roman"/>
          <w:sz w:val="28"/>
          <w:szCs w:val="28"/>
        </w:rPr>
        <w:t>с приказом Минфин</w:t>
      </w:r>
      <w:r w:rsidR="009D2AEB">
        <w:rPr>
          <w:rFonts w:ascii="Times New Roman" w:hAnsi="Times New Roman" w:cs="Times New Roman"/>
          <w:sz w:val="28"/>
          <w:szCs w:val="28"/>
        </w:rPr>
        <w:t>а</w:t>
      </w:r>
      <w:r w:rsidR="00AC09AF" w:rsidRPr="00AC09AF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9D2AEB">
        <w:rPr>
          <w:rFonts w:ascii="Times New Roman" w:hAnsi="Times New Roman" w:cs="Times New Roman"/>
          <w:sz w:val="28"/>
          <w:szCs w:val="28"/>
        </w:rPr>
        <w:t>26</w:t>
      </w:r>
      <w:r w:rsidR="00AC09AF" w:rsidRPr="00AC09AF">
        <w:rPr>
          <w:rFonts w:ascii="Times New Roman" w:hAnsi="Times New Roman" w:cs="Times New Roman"/>
          <w:sz w:val="28"/>
          <w:szCs w:val="28"/>
        </w:rPr>
        <w:t xml:space="preserve"> </w:t>
      </w:r>
      <w:r w:rsidR="009D2AEB">
        <w:rPr>
          <w:rFonts w:ascii="Times New Roman" w:hAnsi="Times New Roman" w:cs="Times New Roman"/>
          <w:sz w:val="28"/>
          <w:szCs w:val="28"/>
        </w:rPr>
        <w:t>сентября</w:t>
      </w:r>
      <w:r w:rsidR="00AC09AF" w:rsidRPr="00AC09AF">
        <w:rPr>
          <w:rFonts w:ascii="Times New Roman" w:hAnsi="Times New Roman" w:cs="Times New Roman"/>
          <w:sz w:val="28"/>
          <w:szCs w:val="28"/>
        </w:rPr>
        <w:t xml:space="preserve"> 202</w:t>
      </w:r>
      <w:r w:rsidR="009D2AEB">
        <w:rPr>
          <w:rFonts w:ascii="Times New Roman" w:hAnsi="Times New Roman" w:cs="Times New Roman"/>
          <w:sz w:val="28"/>
          <w:szCs w:val="28"/>
        </w:rPr>
        <w:t>4</w:t>
      </w:r>
      <w:r w:rsidR="00AC09AF" w:rsidRPr="00AC09AF">
        <w:rPr>
          <w:rFonts w:ascii="Times New Roman" w:hAnsi="Times New Roman" w:cs="Times New Roman"/>
          <w:sz w:val="28"/>
          <w:szCs w:val="28"/>
        </w:rPr>
        <w:t xml:space="preserve"> г. № 1</w:t>
      </w:r>
      <w:r w:rsidR="00A15955">
        <w:rPr>
          <w:rFonts w:ascii="Times New Roman" w:hAnsi="Times New Roman" w:cs="Times New Roman"/>
          <w:sz w:val="28"/>
          <w:szCs w:val="28"/>
        </w:rPr>
        <w:t>39</w:t>
      </w:r>
      <w:r w:rsidR="00AC09AF" w:rsidRPr="00AC09AF">
        <w:rPr>
          <w:rFonts w:ascii="Times New Roman" w:hAnsi="Times New Roman" w:cs="Times New Roman"/>
          <w:sz w:val="28"/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2206A5">
        <w:rPr>
          <w:rFonts w:ascii="Times New Roman" w:hAnsi="Times New Roman" w:cs="Times New Roman"/>
          <w:sz w:val="28"/>
          <w:szCs w:val="28"/>
        </w:rPr>
        <w:t>;».</w:t>
      </w:r>
    </w:p>
    <w:p w14:paraId="27F646F1" w14:textId="6D874655" w:rsidR="006310DB" w:rsidRDefault="00D17876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10DB">
        <w:rPr>
          <w:rFonts w:ascii="Times New Roman" w:hAnsi="Times New Roman" w:cs="Times New Roman"/>
          <w:sz w:val="28"/>
          <w:szCs w:val="28"/>
        </w:rPr>
        <w:t xml:space="preserve">. </w:t>
      </w:r>
      <w:r w:rsidR="00BA0B17">
        <w:rPr>
          <w:rFonts w:ascii="Times New Roman" w:hAnsi="Times New Roman" w:cs="Times New Roman"/>
          <w:sz w:val="28"/>
          <w:szCs w:val="28"/>
        </w:rPr>
        <w:t xml:space="preserve">Отделу информационной политики и средств массовой информации </w:t>
      </w:r>
      <w:r w:rsidR="000139A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муниципальный округ город Горячий Ключ Краснодарского края </w:t>
      </w:r>
      <w:r w:rsidR="00BA0B17">
        <w:rPr>
          <w:rFonts w:ascii="Times New Roman" w:hAnsi="Times New Roman" w:cs="Times New Roman"/>
          <w:sz w:val="28"/>
          <w:szCs w:val="28"/>
        </w:rPr>
        <w:t>(</w:t>
      </w:r>
      <w:r w:rsidR="0025753F">
        <w:rPr>
          <w:rFonts w:ascii="Times New Roman" w:hAnsi="Times New Roman" w:cs="Times New Roman"/>
          <w:sz w:val="28"/>
          <w:szCs w:val="28"/>
        </w:rPr>
        <w:t>Севрюк</w:t>
      </w:r>
      <w:r w:rsidR="003C28BF">
        <w:rPr>
          <w:rFonts w:ascii="Times New Roman" w:hAnsi="Times New Roman" w:cs="Times New Roman"/>
          <w:sz w:val="28"/>
          <w:szCs w:val="28"/>
        </w:rPr>
        <w:t xml:space="preserve"> </w:t>
      </w:r>
      <w:r w:rsidR="0025753F">
        <w:rPr>
          <w:rFonts w:ascii="Times New Roman" w:hAnsi="Times New Roman" w:cs="Times New Roman"/>
          <w:sz w:val="28"/>
          <w:szCs w:val="28"/>
        </w:rPr>
        <w:t>А</w:t>
      </w:r>
      <w:r w:rsidR="0028349F">
        <w:rPr>
          <w:rFonts w:ascii="Times New Roman" w:hAnsi="Times New Roman" w:cs="Times New Roman"/>
          <w:sz w:val="28"/>
          <w:szCs w:val="28"/>
        </w:rPr>
        <w:t>.</w:t>
      </w:r>
      <w:r w:rsidR="003C28BF">
        <w:rPr>
          <w:rFonts w:ascii="Times New Roman" w:hAnsi="Times New Roman" w:cs="Times New Roman"/>
          <w:sz w:val="28"/>
          <w:szCs w:val="28"/>
        </w:rPr>
        <w:t>В</w:t>
      </w:r>
      <w:r w:rsidR="0028349F">
        <w:rPr>
          <w:rFonts w:ascii="Times New Roman" w:hAnsi="Times New Roman" w:cs="Times New Roman"/>
          <w:sz w:val="28"/>
          <w:szCs w:val="28"/>
        </w:rPr>
        <w:t>.</w:t>
      </w:r>
      <w:r w:rsidR="00BA0B17">
        <w:rPr>
          <w:rFonts w:ascii="Times New Roman" w:hAnsi="Times New Roman" w:cs="Times New Roman"/>
          <w:sz w:val="28"/>
          <w:szCs w:val="28"/>
        </w:rPr>
        <w:t xml:space="preserve">) </w:t>
      </w:r>
      <w:r w:rsidR="0028349F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на официальном сайте администрации муниципального образов</w:t>
      </w:r>
      <w:r w:rsidR="00A764C9">
        <w:rPr>
          <w:rFonts w:ascii="Times New Roman" w:hAnsi="Times New Roman" w:cs="Times New Roman"/>
          <w:sz w:val="28"/>
          <w:szCs w:val="28"/>
        </w:rPr>
        <w:t xml:space="preserve">ания </w:t>
      </w:r>
      <w:r w:rsidR="000E1A3F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A764C9">
        <w:rPr>
          <w:rFonts w:ascii="Times New Roman" w:hAnsi="Times New Roman" w:cs="Times New Roman"/>
          <w:sz w:val="28"/>
          <w:szCs w:val="28"/>
        </w:rPr>
        <w:t xml:space="preserve">город Горячий Ключ </w:t>
      </w:r>
      <w:r w:rsidR="000E1A3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764C9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F608AB">
        <w:rPr>
          <w:rFonts w:ascii="Times New Roman" w:hAnsi="Times New Roman" w:cs="Times New Roman"/>
          <w:sz w:val="28"/>
          <w:szCs w:val="28"/>
        </w:rPr>
        <w:t>«</w:t>
      </w:r>
      <w:r w:rsidR="00A764C9">
        <w:rPr>
          <w:rFonts w:ascii="Times New Roman" w:hAnsi="Times New Roman" w:cs="Times New Roman"/>
          <w:sz w:val="28"/>
          <w:szCs w:val="28"/>
        </w:rPr>
        <w:t>Интернет</w:t>
      </w:r>
      <w:r w:rsidR="00F608AB">
        <w:rPr>
          <w:rFonts w:ascii="Times New Roman" w:hAnsi="Times New Roman" w:cs="Times New Roman"/>
          <w:sz w:val="28"/>
          <w:szCs w:val="28"/>
        </w:rPr>
        <w:t>»</w:t>
      </w:r>
      <w:r w:rsidR="00BA0B17">
        <w:rPr>
          <w:rFonts w:ascii="Times New Roman" w:hAnsi="Times New Roman" w:cs="Times New Roman"/>
          <w:sz w:val="28"/>
          <w:szCs w:val="28"/>
        </w:rPr>
        <w:t>.</w:t>
      </w:r>
    </w:p>
    <w:p w14:paraId="7D47297F" w14:textId="31031788" w:rsidR="004D3F88" w:rsidRDefault="00D17876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10D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A65B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C28B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proofErr w:type="gramStart"/>
      <w:r w:rsidR="003C28B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D3F88">
        <w:rPr>
          <w:rFonts w:ascii="Times New Roman" w:hAnsi="Times New Roman" w:cs="Times New Roman"/>
          <w:sz w:val="28"/>
          <w:szCs w:val="28"/>
        </w:rPr>
        <w:t xml:space="preserve"> </w:t>
      </w:r>
      <w:r w:rsidR="003C28BF">
        <w:rPr>
          <w:rFonts w:ascii="Times New Roman" w:hAnsi="Times New Roman" w:cs="Times New Roman"/>
          <w:sz w:val="28"/>
          <w:szCs w:val="28"/>
        </w:rPr>
        <w:t>город</w:t>
      </w:r>
      <w:r w:rsidR="00B903A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C28BF">
        <w:rPr>
          <w:rFonts w:ascii="Times New Roman" w:hAnsi="Times New Roman" w:cs="Times New Roman"/>
          <w:sz w:val="28"/>
          <w:szCs w:val="28"/>
        </w:rPr>
        <w:t xml:space="preserve"> </w:t>
      </w:r>
      <w:r w:rsidR="00A65B64">
        <w:rPr>
          <w:rFonts w:ascii="Times New Roman" w:hAnsi="Times New Roman" w:cs="Times New Roman"/>
          <w:sz w:val="28"/>
          <w:szCs w:val="28"/>
        </w:rPr>
        <w:t xml:space="preserve"> </w:t>
      </w:r>
      <w:r w:rsidR="003C28BF">
        <w:rPr>
          <w:rFonts w:ascii="Times New Roman" w:hAnsi="Times New Roman" w:cs="Times New Roman"/>
          <w:sz w:val="28"/>
          <w:szCs w:val="28"/>
        </w:rPr>
        <w:t xml:space="preserve">Горячий Ключ, </w:t>
      </w:r>
      <w:r w:rsidR="0028349F">
        <w:rPr>
          <w:rFonts w:ascii="Times New Roman" w:hAnsi="Times New Roman" w:cs="Times New Roman"/>
          <w:sz w:val="28"/>
          <w:szCs w:val="28"/>
        </w:rPr>
        <w:t>начальника</w:t>
      </w:r>
      <w:r w:rsidR="003166AE">
        <w:rPr>
          <w:rFonts w:ascii="Times New Roman" w:hAnsi="Times New Roman" w:cs="Times New Roman"/>
          <w:sz w:val="28"/>
          <w:szCs w:val="28"/>
        </w:rPr>
        <w:t xml:space="preserve"> </w:t>
      </w:r>
      <w:r w:rsidR="0028349F"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14:paraId="7757C1F5" w14:textId="7D13D7B5" w:rsidR="001A6113" w:rsidRDefault="00A764C9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C4AF1" w14:textId="7CB8BA81" w:rsidR="006310DB" w:rsidRDefault="0028349F" w:rsidP="001A6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Житину</w:t>
      </w:r>
      <w:r w:rsidR="00A764C9">
        <w:rPr>
          <w:rFonts w:ascii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A3CCA7" w14:textId="22C9E0B0" w:rsidR="00F6598C" w:rsidRDefault="00D17876" w:rsidP="00044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598C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</w:t>
      </w:r>
      <w:r w:rsidR="005F0D4A">
        <w:rPr>
          <w:rFonts w:ascii="Times New Roman" w:hAnsi="Times New Roman" w:cs="Times New Roman"/>
          <w:sz w:val="28"/>
          <w:szCs w:val="28"/>
        </w:rPr>
        <w:t>.</w:t>
      </w:r>
    </w:p>
    <w:p w14:paraId="125A5B8F" w14:textId="77777777" w:rsidR="00D17876" w:rsidRDefault="00D17876" w:rsidP="00D63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EF8FD" w14:textId="77777777" w:rsidR="00F6598C" w:rsidRDefault="001C7806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D2BEFB" w14:textId="77777777" w:rsidR="0028349F" w:rsidRDefault="0028349F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1009D" w14:textId="6D354F70" w:rsidR="006310DB" w:rsidRDefault="00F6598C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</w:t>
      </w:r>
      <w:r w:rsidR="00FD60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Горячий Ключ                                </w:t>
      </w:r>
      <w:r w:rsidR="00BA0B1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17">
        <w:rPr>
          <w:rFonts w:ascii="Times New Roman" w:hAnsi="Times New Roman" w:cs="Times New Roman"/>
          <w:sz w:val="28"/>
          <w:szCs w:val="28"/>
        </w:rPr>
        <w:t xml:space="preserve">       С.В. Белопольский</w:t>
      </w:r>
    </w:p>
    <w:p w14:paraId="62C1387C" w14:textId="77777777" w:rsidR="00BA0B17" w:rsidRDefault="00BA0B17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0E8C1" w14:textId="77777777" w:rsidR="00BA0B17" w:rsidRDefault="00BA0B17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E09AF" w14:textId="77777777" w:rsidR="00BA0B17" w:rsidRDefault="00BA0B17" w:rsidP="002637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1D81E" w14:textId="158142E6" w:rsidR="00F6598C" w:rsidRPr="0024545F" w:rsidRDefault="00817D43" w:rsidP="003166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F6598C" w:rsidRPr="0024545F" w:rsidSect="005D6DBF">
      <w:headerReference w:type="default" r:id="rId7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E376" w14:textId="77777777" w:rsidR="00862969" w:rsidRDefault="00862969" w:rsidP="00682EF2">
      <w:pPr>
        <w:spacing w:after="0" w:line="240" w:lineRule="auto"/>
      </w:pPr>
      <w:r>
        <w:separator/>
      </w:r>
    </w:p>
  </w:endnote>
  <w:endnote w:type="continuationSeparator" w:id="0">
    <w:p w14:paraId="2BEE11D7" w14:textId="77777777" w:rsidR="00862969" w:rsidRDefault="00862969" w:rsidP="0068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FD03" w14:textId="77777777" w:rsidR="00862969" w:rsidRDefault="00862969" w:rsidP="00682EF2">
      <w:pPr>
        <w:spacing w:after="0" w:line="240" w:lineRule="auto"/>
      </w:pPr>
      <w:r>
        <w:separator/>
      </w:r>
    </w:p>
  </w:footnote>
  <w:footnote w:type="continuationSeparator" w:id="0">
    <w:p w14:paraId="4385CDCD" w14:textId="77777777" w:rsidR="00862969" w:rsidRDefault="00862969" w:rsidP="0068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572190"/>
      <w:docPartObj>
        <w:docPartGallery w:val="Page Numbers (Top of Page)"/>
        <w:docPartUnique/>
      </w:docPartObj>
    </w:sdtPr>
    <w:sdtEndPr/>
    <w:sdtContent>
      <w:p w14:paraId="28B5F8F6" w14:textId="77777777" w:rsidR="00D11008" w:rsidRDefault="00D110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294">
          <w:rPr>
            <w:noProof/>
          </w:rPr>
          <w:t>5</w:t>
        </w:r>
        <w:r>
          <w:fldChar w:fldCharType="end"/>
        </w:r>
      </w:p>
    </w:sdtContent>
  </w:sdt>
  <w:p w14:paraId="681CCC5B" w14:textId="77777777" w:rsidR="00D11008" w:rsidRDefault="00D110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98"/>
    <w:rsid w:val="000139AE"/>
    <w:rsid w:val="00031AFA"/>
    <w:rsid w:val="00034B58"/>
    <w:rsid w:val="0004441B"/>
    <w:rsid w:val="0005508E"/>
    <w:rsid w:val="00076989"/>
    <w:rsid w:val="0008338B"/>
    <w:rsid w:val="000925E7"/>
    <w:rsid w:val="000E1A3F"/>
    <w:rsid w:val="001522D2"/>
    <w:rsid w:val="0015684F"/>
    <w:rsid w:val="00172F6C"/>
    <w:rsid w:val="001834C1"/>
    <w:rsid w:val="0018464B"/>
    <w:rsid w:val="00184E98"/>
    <w:rsid w:val="001A6113"/>
    <w:rsid w:val="001A784F"/>
    <w:rsid w:val="001C7806"/>
    <w:rsid w:val="001D5F45"/>
    <w:rsid w:val="001F56BD"/>
    <w:rsid w:val="001F7C5C"/>
    <w:rsid w:val="002206A5"/>
    <w:rsid w:val="0024545F"/>
    <w:rsid w:val="0025753F"/>
    <w:rsid w:val="00263119"/>
    <w:rsid w:val="002637EF"/>
    <w:rsid w:val="0028349F"/>
    <w:rsid w:val="00285634"/>
    <w:rsid w:val="002A228C"/>
    <w:rsid w:val="002A633D"/>
    <w:rsid w:val="002B157F"/>
    <w:rsid w:val="002E30BD"/>
    <w:rsid w:val="002E7D9D"/>
    <w:rsid w:val="002F3816"/>
    <w:rsid w:val="002F4F33"/>
    <w:rsid w:val="0030600D"/>
    <w:rsid w:val="003126F4"/>
    <w:rsid w:val="003166AE"/>
    <w:rsid w:val="003438F1"/>
    <w:rsid w:val="00360334"/>
    <w:rsid w:val="003A4651"/>
    <w:rsid w:val="003C28BF"/>
    <w:rsid w:val="003C615C"/>
    <w:rsid w:val="003D18B6"/>
    <w:rsid w:val="003D3659"/>
    <w:rsid w:val="003D58CD"/>
    <w:rsid w:val="003E0906"/>
    <w:rsid w:val="003E7B2A"/>
    <w:rsid w:val="00407ECB"/>
    <w:rsid w:val="0042036F"/>
    <w:rsid w:val="0043442F"/>
    <w:rsid w:val="004378D8"/>
    <w:rsid w:val="00440BCC"/>
    <w:rsid w:val="0045673B"/>
    <w:rsid w:val="004664D1"/>
    <w:rsid w:val="0047145D"/>
    <w:rsid w:val="00484FF5"/>
    <w:rsid w:val="00492496"/>
    <w:rsid w:val="00497279"/>
    <w:rsid w:val="004A03BA"/>
    <w:rsid w:val="004A0596"/>
    <w:rsid w:val="004C45A1"/>
    <w:rsid w:val="004D3F88"/>
    <w:rsid w:val="004D6103"/>
    <w:rsid w:val="004D6B3C"/>
    <w:rsid w:val="004D6D37"/>
    <w:rsid w:val="00512400"/>
    <w:rsid w:val="00527021"/>
    <w:rsid w:val="00560AD7"/>
    <w:rsid w:val="0058267D"/>
    <w:rsid w:val="005D6DBF"/>
    <w:rsid w:val="005E24F4"/>
    <w:rsid w:val="005F0D4A"/>
    <w:rsid w:val="00611DE6"/>
    <w:rsid w:val="006310DB"/>
    <w:rsid w:val="006356A5"/>
    <w:rsid w:val="00682EF2"/>
    <w:rsid w:val="00684830"/>
    <w:rsid w:val="006A6064"/>
    <w:rsid w:val="006A6D5B"/>
    <w:rsid w:val="006B4873"/>
    <w:rsid w:val="006B7A75"/>
    <w:rsid w:val="006F495A"/>
    <w:rsid w:val="007150AD"/>
    <w:rsid w:val="0073196D"/>
    <w:rsid w:val="00751423"/>
    <w:rsid w:val="00774051"/>
    <w:rsid w:val="007B331E"/>
    <w:rsid w:val="007C6C0C"/>
    <w:rsid w:val="007D639A"/>
    <w:rsid w:val="007F751B"/>
    <w:rsid w:val="00817D43"/>
    <w:rsid w:val="00830B93"/>
    <w:rsid w:val="00831092"/>
    <w:rsid w:val="00862969"/>
    <w:rsid w:val="00881838"/>
    <w:rsid w:val="00882D21"/>
    <w:rsid w:val="008A0696"/>
    <w:rsid w:val="008A1378"/>
    <w:rsid w:val="009216D0"/>
    <w:rsid w:val="00945327"/>
    <w:rsid w:val="0095139B"/>
    <w:rsid w:val="009529C8"/>
    <w:rsid w:val="009706D0"/>
    <w:rsid w:val="009810EA"/>
    <w:rsid w:val="00984605"/>
    <w:rsid w:val="00986942"/>
    <w:rsid w:val="009D2AEB"/>
    <w:rsid w:val="009E12D5"/>
    <w:rsid w:val="009E5EF6"/>
    <w:rsid w:val="00A07949"/>
    <w:rsid w:val="00A131D2"/>
    <w:rsid w:val="00A15955"/>
    <w:rsid w:val="00A65B64"/>
    <w:rsid w:val="00A7520C"/>
    <w:rsid w:val="00A764C9"/>
    <w:rsid w:val="00A929C8"/>
    <w:rsid w:val="00AC09AF"/>
    <w:rsid w:val="00AC4B98"/>
    <w:rsid w:val="00AF5FC0"/>
    <w:rsid w:val="00B1103C"/>
    <w:rsid w:val="00B373A3"/>
    <w:rsid w:val="00B53DBC"/>
    <w:rsid w:val="00B549C4"/>
    <w:rsid w:val="00B726C1"/>
    <w:rsid w:val="00B903A8"/>
    <w:rsid w:val="00BA0B17"/>
    <w:rsid w:val="00BB0007"/>
    <w:rsid w:val="00BB13AF"/>
    <w:rsid w:val="00BB51DE"/>
    <w:rsid w:val="00BB7F58"/>
    <w:rsid w:val="00BD0EA5"/>
    <w:rsid w:val="00C07D41"/>
    <w:rsid w:val="00C65737"/>
    <w:rsid w:val="00C94C91"/>
    <w:rsid w:val="00CA3620"/>
    <w:rsid w:val="00CB3892"/>
    <w:rsid w:val="00CC1798"/>
    <w:rsid w:val="00CC7D1C"/>
    <w:rsid w:val="00CE12F6"/>
    <w:rsid w:val="00CE2B12"/>
    <w:rsid w:val="00D03D02"/>
    <w:rsid w:val="00D11008"/>
    <w:rsid w:val="00D17876"/>
    <w:rsid w:val="00D264D0"/>
    <w:rsid w:val="00D63190"/>
    <w:rsid w:val="00D662D6"/>
    <w:rsid w:val="00D972DB"/>
    <w:rsid w:val="00DA57B8"/>
    <w:rsid w:val="00DB3ACE"/>
    <w:rsid w:val="00DC7DF1"/>
    <w:rsid w:val="00DF5077"/>
    <w:rsid w:val="00E17D45"/>
    <w:rsid w:val="00E203CA"/>
    <w:rsid w:val="00E313DB"/>
    <w:rsid w:val="00E317EF"/>
    <w:rsid w:val="00E32D33"/>
    <w:rsid w:val="00E35DB2"/>
    <w:rsid w:val="00E3666F"/>
    <w:rsid w:val="00E5357F"/>
    <w:rsid w:val="00E87E56"/>
    <w:rsid w:val="00E943F9"/>
    <w:rsid w:val="00EA5A60"/>
    <w:rsid w:val="00EA5A75"/>
    <w:rsid w:val="00EB0294"/>
    <w:rsid w:val="00EB1562"/>
    <w:rsid w:val="00EC41FE"/>
    <w:rsid w:val="00EE2D18"/>
    <w:rsid w:val="00EF2290"/>
    <w:rsid w:val="00EF72A8"/>
    <w:rsid w:val="00F2344F"/>
    <w:rsid w:val="00F24742"/>
    <w:rsid w:val="00F34275"/>
    <w:rsid w:val="00F608AB"/>
    <w:rsid w:val="00F61D56"/>
    <w:rsid w:val="00F6598C"/>
    <w:rsid w:val="00F75B03"/>
    <w:rsid w:val="00FD2F8D"/>
    <w:rsid w:val="00FD6061"/>
    <w:rsid w:val="00FE7A97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7D3F2"/>
  <w15:chartTrackingRefBased/>
  <w15:docId w15:val="{DCDEC8B7-462E-4B42-BE2E-D2067DA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49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2EF2"/>
  </w:style>
  <w:style w:type="paragraph" w:styleId="a7">
    <w:name w:val="footer"/>
    <w:basedOn w:val="a"/>
    <w:link w:val="a8"/>
    <w:uiPriority w:val="99"/>
    <w:unhideWhenUsed/>
    <w:rsid w:val="00682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2EF2"/>
  </w:style>
  <w:style w:type="paragraph" w:styleId="a9">
    <w:name w:val="List Paragraph"/>
    <w:basedOn w:val="a"/>
    <w:uiPriority w:val="34"/>
    <w:qFormat/>
    <w:rsid w:val="001F56BD"/>
    <w:pPr>
      <w:ind w:left="720"/>
      <w:contextualSpacing/>
    </w:pPr>
  </w:style>
  <w:style w:type="character" w:styleId="aa">
    <w:name w:val="Emphasis"/>
    <w:basedOn w:val="a0"/>
    <w:uiPriority w:val="20"/>
    <w:qFormat/>
    <w:rsid w:val="00076989"/>
    <w:rPr>
      <w:i/>
      <w:iCs/>
    </w:rPr>
  </w:style>
  <w:style w:type="character" w:styleId="ab">
    <w:name w:val="Hyperlink"/>
    <w:basedOn w:val="a0"/>
    <w:uiPriority w:val="99"/>
    <w:semiHidden/>
    <w:unhideWhenUsed/>
    <w:rsid w:val="00076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55B3E-C4DF-41E3-87AF-61245CE3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2563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Татьянченко Наталья Викторовна</dc:creator>
  <cp:keywords/>
  <dc:description/>
  <cp:lastModifiedBy>Воробьева Анна Николаевна</cp:lastModifiedBy>
  <cp:revision>144</cp:revision>
  <cp:lastPrinted>2026-01-30T07:37:00Z</cp:lastPrinted>
  <dcterms:created xsi:type="dcterms:W3CDTF">2021-06-09T08:29:00Z</dcterms:created>
  <dcterms:modified xsi:type="dcterms:W3CDTF">2026-01-30T08:28:00Z</dcterms:modified>
</cp:coreProperties>
</file>