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7F2A1" w14:textId="77777777" w:rsidR="00CC5324" w:rsidRPr="00AC5F7A" w:rsidRDefault="00CC5324" w:rsidP="00CC5324">
      <w:pPr>
        <w:widowControl w:val="0"/>
        <w:jc w:val="center"/>
        <w:rPr>
          <w:b/>
          <w:sz w:val="28"/>
          <w:szCs w:val="28"/>
        </w:rPr>
      </w:pPr>
      <w:r w:rsidRPr="00AC5F7A">
        <w:rPr>
          <w:b/>
          <w:noProof/>
          <w:sz w:val="28"/>
          <w:szCs w:val="28"/>
        </w:rPr>
        <w:drawing>
          <wp:inline distT="0" distB="0" distL="0" distR="0" wp14:anchorId="13143EF6" wp14:editId="0AC00C6E">
            <wp:extent cx="400050" cy="485775"/>
            <wp:effectExtent l="19050" t="0" r="0" b="0"/>
            <wp:docPr id="1" name="Рисунок 1" descr="smoll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ll_g"/>
                    <pic:cNvPicPr>
                      <a:picLocks noChangeAspect="1" noChangeArrowheads="1"/>
                    </pic:cNvPicPr>
                  </pic:nvPicPr>
                  <pic:blipFill>
                    <a:blip r:embed="rId6" cstate="print"/>
                    <a:srcRect/>
                    <a:stretch>
                      <a:fillRect/>
                    </a:stretch>
                  </pic:blipFill>
                  <pic:spPr bwMode="auto">
                    <a:xfrm>
                      <a:off x="0" y="0"/>
                      <a:ext cx="400050" cy="485775"/>
                    </a:xfrm>
                    <a:prstGeom prst="rect">
                      <a:avLst/>
                    </a:prstGeom>
                    <a:noFill/>
                    <a:ln w="9525">
                      <a:noFill/>
                      <a:miter lim="800000"/>
                      <a:headEnd/>
                      <a:tailEnd/>
                    </a:ln>
                  </pic:spPr>
                </pic:pic>
              </a:graphicData>
            </a:graphic>
          </wp:inline>
        </w:drawing>
      </w:r>
    </w:p>
    <w:p w14:paraId="5F43B772" w14:textId="77777777" w:rsidR="008269E5" w:rsidRPr="00AC5F7A" w:rsidRDefault="008269E5" w:rsidP="008269E5">
      <w:pPr>
        <w:jc w:val="center"/>
        <w:rPr>
          <w:b/>
          <w:sz w:val="28"/>
          <w:szCs w:val="28"/>
        </w:rPr>
      </w:pPr>
      <w:r w:rsidRPr="00AC5F7A">
        <w:rPr>
          <w:b/>
          <w:sz w:val="28"/>
          <w:szCs w:val="28"/>
        </w:rPr>
        <w:t>Совет муниципального образования муниципальный округ</w:t>
      </w:r>
    </w:p>
    <w:p w14:paraId="43E169A7" w14:textId="77777777" w:rsidR="008269E5" w:rsidRPr="00AC5F7A" w:rsidRDefault="008269E5" w:rsidP="008269E5">
      <w:pPr>
        <w:jc w:val="center"/>
      </w:pPr>
      <w:r w:rsidRPr="00AC5F7A">
        <w:rPr>
          <w:b/>
          <w:sz w:val="28"/>
          <w:szCs w:val="28"/>
        </w:rPr>
        <w:t>город Горячий Ключ Краснодарского края</w:t>
      </w:r>
    </w:p>
    <w:p w14:paraId="399F1252" w14:textId="77777777" w:rsidR="00CC5324" w:rsidRPr="00AC5F7A" w:rsidRDefault="00735C76" w:rsidP="008269E5">
      <w:pPr>
        <w:widowControl w:val="0"/>
        <w:jc w:val="center"/>
        <w:rPr>
          <w:b/>
          <w:sz w:val="28"/>
          <w:szCs w:val="28"/>
        </w:rPr>
      </w:pPr>
      <w:r>
        <w:rPr>
          <w:b/>
          <w:sz w:val="28"/>
          <w:szCs w:val="28"/>
        </w:rPr>
        <w:t>восьмой</w:t>
      </w:r>
      <w:r w:rsidR="008269E5" w:rsidRPr="00AC5F7A">
        <w:rPr>
          <w:b/>
          <w:sz w:val="28"/>
          <w:szCs w:val="28"/>
        </w:rPr>
        <w:t xml:space="preserve"> созыв</w:t>
      </w:r>
    </w:p>
    <w:p w14:paraId="268EA7C9" w14:textId="77777777" w:rsidR="00CC5324" w:rsidRPr="00AC5F7A" w:rsidRDefault="00CC5324" w:rsidP="00CC5324">
      <w:pPr>
        <w:widowControl w:val="0"/>
        <w:jc w:val="center"/>
        <w:rPr>
          <w:b/>
          <w:sz w:val="28"/>
          <w:szCs w:val="28"/>
        </w:rPr>
      </w:pPr>
    </w:p>
    <w:p w14:paraId="49C7953F" w14:textId="77777777" w:rsidR="00CC5324" w:rsidRPr="00AC5F7A" w:rsidRDefault="00CC5324" w:rsidP="00CC5324">
      <w:pPr>
        <w:widowControl w:val="0"/>
        <w:jc w:val="center"/>
        <w:rPr>
          <w:b/>
          <w:sz w:val="28"/>
          <w:szCs w:val="28"/>
        </w:rPr>
      </w:pPr>
      <w:r w:rsidRPr="00AC5F7A">
        <w:rPr>
          <w:b/>
          <w:sz w:val="28"/>
          <w:szCs w:val="28"/>
        </w:rPr>
        <w:t>Р Е Ш Е Н И Е</w:t>
      </w:r>
    </w:p>
    <w:p w14:paraId="08B579D1" w14:textId="77777777" w:rsidR="00CC5324" w:rsidRPr="00AC5F7A" w:rsidRDefault="00CC5324" w:rsidP="00CC5324">
      <w:pPr>
        <w:widowControl w:val="0"/>
        <w:jc w:val="center"/>
        <w:rPr>
          <w:b/>
          <w:sz w:val="28"/>
          <w:szCs w:val="28"/>
        </w:rPr>
      </w:pPr>
    </w:p>
    <w:p w14:paraId="350EF7EE" w14:textId="77777777" w:rsidR="00CC5324" w:rsidRPr="00AC5F7A" w:rsidRDefault="00CC5324" w:rsidP="00CC5324">
      <w:pPr>
        <w:widowControl w:val="0"/>
        <w:jc w:val="both"/>
        <w:rPr>
          <w:sz w:val="28"/>
          <w:szCs w:val="28"/>
        </w:rPr>
      </w:pPr>
      <w:r w:rsidRPr="00AC5F7A">
        <w:rPr>
          <w:b/>
          <w:sz w:val="28"/>
          <w:szCs w:val="28"/>
        </w:rPr>
        <w:t>от ____ ____________ 202</w:t>
      </w:r>
      <w:r w:rsidR="00735C76">
        <w:rPr>
          <w:b/>
          <w:sz w:val="28"/>
          <w:szCs w:val="28"/>
        </w:rPr>
        <w:t>6</w:t>
      </w:r>
      <w:r w:rsidRPr="00AC5F7A">
        <w:rPr>
          <w:b/>
          <w:sz w:val="28"/>
          <w:szCs w:val="28"/>
        </w:rPr>
        <w:t xml:space="preserve"> года                                                            № _____</w:t>
      </w:r>
    </w:p>
    <w:p w14:paraId="1A4A375C" w14:textId="77777777" w:rsidR="008269E5" w:rsidRPr="00AC5F7A" w:rsidRDefault="008269E5" w:rsidP="008269E5">
      <w:pPr>
        <w:jc w:val="center"/>
        <w:rPr>
          <w:sz w:val="28"/>
        </w:rPr>
      </w:pPr>
    </w:p>
    <w:p w14:paraId="2C3A8C5B" w14:textId="77777777" w:rsidR="008269E5" w:rsidRPr="00AC5F7A" w:rsidRDefault="008269E5" w:rsidP="008269E5">
      <w:pPr>
        <w:jc w:val="center"/>
        <w:rPr>
          <w:sz w:val="28"/>
        </w:rPr>
      </w:pPr>
      <w:r w:rsidRPr="00AC5F7A">
        <w:rPr>
          <w:sz w:val="28"/>
        </w:rPr>
        <w:t>город Горячий Ключ</w:t>
      </w:r>
    </w:p>
    <w:p w14:paraId="5D2740EB" w14:textId="77777777" w:rsidR="008269E5" w:rsidRPr="003C3311" w:rsidRDefault="008269E5" w:rsidP="008269E5">
      <w:pPr>
        <w:jc w:val="center"/>
        <w:rPr>
          <w:sz w:val="28"/>
          <w:szCs w:val="28"/>
        </w:rPr>
      </w:pPr>
    </w:p>
    <w:p w14:paraId="45F26A9C" w14:textId="77777777" w:rsidR="008269E5" w:rsidRPr="003C3311" w:rsidRDefault="008269E5" w:rsidP="008269E5">
      <w:pPr>
        <w:jc w:val="center"/>
        <w:rPr>
          <w:sz w:val="28"/>
          <w:szCs w:val="28"/>
        </w:rPr>
      </w:pPr>
    </w:p>
    <w:p w14:paraId="7FF0CA72" w14:textId="77777777" w:rsidR="003C3311" w:rsidRPr="00C522BE" w:rsidRDefault="003C3311" w:rsidP="003C3311">
      <w:pPr>
        <w:widowControl w:val="0"/>
        <w:jc w:val="center"/>
        <w:rPr>
          <w:b/>
          <w:bCs/>
          <w:sz w:val="28"/>
          <w:szCs w:val="28"/>
          <w:lang w:eastAsia="zh-CN"/>
        </w:rPr>
      </w:pPr>
      <w:r w:rsidRPr="00C522BE">
        <w:rPr>
          <w:b/>
          <w:sz w:val="28"/>
          <w:szCs w:val="28"/>
          <w:lang w:eastAsia="zh-CN"/>
        </w:rPr>
        <w:t xml:space="preserve">Об утверждении </w:t>
      </w:r>
      <w:r w:rsidRPr="00C522BE">
        <w:rPr>
          <w:b/>
          <w:bCs/>
          <w:sz w:val="28"/>
          <w:szCs w:val="28"/>
          <w:lang w:eastAsia="zh-CN"/>
        </w:rPr>
        <w:t>Положения о муниципальном контроле</w:t>
      </w:r>
    </w:p>
    <w:p w14:paraId="53936735" w14:textId="77777777" w:rsidR="003C3311" w:rsidRPr="00C522BE" w:rsidRDefault="003C3311" w:rsidP="003C3311">
      <w:pPr>
        <w:widowControl w:val="0"/>
        <w:jc w:val="center"/>
        <w:rPr>
          <w:b/>
          <w:bCs/>
          <w:sz w:val="28"/>
          <w:szCs w:val="28"/>
          <w:lang w:eastAsia="zh-CN"/>
        </w:rPr>
      </w:pPr>
      <w:r w:rsidRPr="00C522BE">
        <w:rPr>
          <w:b/>
          <w:bCs/>
          <w:sz w:val="28"/>
          <w:szCs w:val="28"/>
          <w:lang w:eastAsia="zh-CN"/>
        </w:rPr>
        <w:t>на автомобильном транспорте и в дорожном хозяйстве</w:t>
      </w:r>
    </w:p>
    <w:p w14:paraId="58EB3664" w14:textId="77777777" w:rsidR="003C3311" w:rsidRDefault="003C3311" w:rsidP="003C3311">
      <w:pPr>
        <w:widowControl w:val="0"/>
        <w:jc w:val="center"/>
        <w:rPr>
          <w:b/>
          <w:bCs/>
          <w:sz w:val="28"/>
          <w:szCs w:val="28"/>
          <w:lang w:eastAsia="zh-CN"/>
        </w:rPr>
      </w:pPr>
      <w:r w:rsidRPr="00C522BE">
        <w:rPr>
          <w:b/>
          <w:bCs/>
          <w:sz w:val="28"/>
          <w:szCs w:val="28"/>
          <w:lang w:eastAsia="zh-CN"/>
        </w:rPr>
        <w:t>на территории муниципального образования</w:t>
      </w:r>
      <w:r>
        <w:rPr>
          <w:b/>
          <w:bCs/>
          <w:sz w:val="28"/>
          <w:szCs w:val="28"/>
          <w:lang w:eastAsia="zh-CN"/>
        </w:rPr>
        <w:t xml:space="preserve"> муниципальный округ</w:t>
      </w:r>
    </w:p>
    <w:p w14:paraId="529287DF" w14:textId="77777777" w:rsidR="003C3311" w:rsidRPr="00C522BE" w:rsidRDefault="003C3311" w:rsidP="003C3311">
      <w:pPr>
        <w:widowControl w:val="0"/>
        <w:jc w:val="center"/>
        <w:rPr>
          <w:lang w:eastAsia="zh-CN"/>
        </w:rPr>
      </w:pPr>
      <w:r>
        <w:rPr>
          <w:b/>
          <w:bCs/>
          <w:sz w:val="28"/>
          <w:szCs w:val="28"/>
          <w:lang w:eastAsia="zh-CN"/>
        </w:rPr>
        <w:t>город Горячий Ключ Краснодарского края</w:t>
      </w:r>
    </w:p>
    <w:p w14:paraId="5A736547" w14:textId="77777777" w:rsidR="003C3311" w:rsidRDefault="003C3311" w:rsidP="003C3311">
      <w:pPr>
        <w:widowControl w:val="0"/>
        <w:ind w:left="-142" w:right="-1" w:firstLine="709"/>
        <w:jc w:val="both"/>
        <w:rPr>
          <w:bCs/>
          <w:sz w:val="28"/>
          <w:szCs w:val="28"/>
        </w:rPr>
      </w:pPr>
    </w:p>
    <w:p w14:paraId="18014AE2" w14:textId="77777777" w:rsidR="003C3311" w:rsidRPr="00ED1497" w:rsidRDefault="003C3311" w:rsidP="003C3311">
      <w:pPr>
        <w:widowControl w:val="0"/>
        <w:ind w:left="-142" w:right="-1" w:firstLine="709"/>
        <w:jc w:val="both"/>
        <w:rPr>
          <w:bCs/>
          <w:sz w:val="28"/>
          <w:szCs w:val="28"/>
        </w:rPr>
      </w:pPr>
    </w:p>
    <w:p w14:paraId="04A27DC6" w14:textId="77777777" w:rsidR="003C3311" w:rsidRPr="00AC5F7A" w:rsidRDefault="003C3311" w:rsidP="003C3311">
      <w:pPr>
        <w:widowControl w:val="0"/>
        <w:ind w:right="-1" w:firstLine="709"/>
        <w:jc w:val="both"/>
        <w:rPr>
          <w:sz w:val="28"/>
          <w:szCs w:val="28"/>
        </w:rPr>
      </w:pPr>
      <w:r w:rsidRPr="00AC5F7A">
        <w:rPr>
          <w:sz w:val="28"/>
          <w:szCs w:val="28"/>
        </w:rPr>
        <w:t>В соответствии</w:t>
      </w:r>
      <w:r>
        <w:rPr>
          <w:sz w:val="28"/>
          <w:szCs w:val="28"/>
        </w:rPr>
        <w:t xml:space="preserve"> с</w:t>
      </w:r>
      <w:r w:rsidRPr="00AC5F7A">
        <w:rPr>
          <w:sz w:val="28"/>
          <w:szCs w:val="28"/>
        </w:rPr>
        <w:t xml:space="preserve"> </w:t>
      </w:r>
      <w:r w:rsidRPr="004D4DC0">
        <w:rPr>
          <w:sz w:val="28"/>
          <w:szCs w:val="28"/>
        </w:rPr>
        <w:t xml:space="preserve">Федеральным законом от 20 марта 2025 г. № 33-ФЗ </w:t>
      </w:r>
      <w:r>
        <w:rPr>
          <w:sz w:val="28"/>
          <w:szCs w:val="28"/>
        </w:rPr>
        <w:br/>
      </w:r>
      <w:r w:rsidRPr="004D4DC0">
        <w:rPr>
          <w:sz w:val="28"/>
          <w:szCs w:val="28"/>
        </w:rPr>
        <w:t xml:space="preserve">«Об общих принципах организации местного самоуправления в единой системе публичной власти», Федеральным законом от 31 июля 2020 г. № 248-ФЗ </w:t>
      </w:r>
      <w:r>
        <w:rPr>
          <w:sz w:val="28"/>
          <w:szCs w:val="28"/>
        </w:rPr>
        <w:br/>
      </w:r>
      <w:r w:rsidRPr="004D4DC0">
        <w:rPr>
          <w:sz w:val="28"/>
          <w:szCs w:val="28"/>
        </w:rPr>
        <w:t>«О государственном контроле (надзоре) и муниципальном контроле в Российской Федерации», Уставом муниципального образования муниципальный округ город Горячий Ключ Краснодарского края, Совет муниципального образования муниципальный округ город Горячий Ключ Краснодарского края</w:t>
      </w:r>
      <w:r>
        <w:rPr>
          <w:sz w:val="28"/>
          <w:szCs w:val="28"/>
        </w:rPr>
        <w:t xml:space="preserve"> </w:t>
      </w:r>
      <w:r w:rsidRPr="00AC5F7A">
        <w:rPr>
          <w:sz w:val="28"/>
          <w:szCs w:val="28"/>
        </w:rPr>
        <w:t>Р Е Ш И Л:</w:t>
      </w:r>
    </w:p>
    <w:p w14:paraId="68BFB4D9" w14:textId="77777777" w:rsidR="003C3311" w:rsidRDefault="003C3311" w:rsidP="003C3311">
      <w:pPr>
        <w:widowControl w:val="0"/>
        <w:ind w:firstLine="709"/>
        <w:jc w:val="both"/>
        <w:rPr>
          <w:sz w:val="28"/>
          <w:szCs w:val="28"/>
        </w:rPr>
      </w:pPr>
      <w:r>
        <w:rPr>
          <w:sz w:val="28"/>
          <w:szCs w:val="28"/>
        </w:rPr>
        <w:t xml:space="preserve">1. </w:t>
      </w:r>
      <w:r w:rsidRPr="0033669F">
        <w:rPr>
          <w:sz w:val="28"/>
          <w:szCs w:val="28"/>
        </w:rPr>
        <w:t>Утвердить Положение о муниципальном контроле на автомобильном транспорте и в дорожном хозяйстве на территории муниципального образования муниципальный округ город Горячий Ключ Кра</w:t>
      </w:r>
      <w:r>
        <w:rPr>
          <w:sz w:val="28"/>
          <w:szCs w:val="28"/>
        </w:rPr>
        <w:t>снодарского края (приложение</w:t>
      </w:r>
      <w:r w:rsidRPr="0033669F">
        <w:rPr>
          <w:sz w:val="28"/>
          <w:szCs w:val="28"/>
        </w:rPr>
        <w:t>).</w:t>
      </w:r>
    </w:p>
    <w:p w14:paraId="1D89D136" w14:textId="77777777" w:rsidR="003C3311" w:rsidRDefault="003C3311" w:rsidP="003C3311">
      <w:pPr>
        <w:widowControl w:val="0"/>
        <w:ind w:firstLine="709"/>
        <w:jc w:val="both"/>
        <w:rPr>
          <w:sz w:val="28"/>
          <w:szCs w:val="28"/>
        </w:rPr>
      </w:pPr>
      <w:r>
        <w:rPr>
          <w:sz w:val="28"/>
          <w:szCs w:val="28"/>
        </w:rPr>
        <w:t xml:space="preserve">2. </w:t>
      </w:r>
      <w:r w:rsidRPr="0033669F">
        <w:rPr>
          <w:sz w:val="28"/>
          <w:szCs w:val="28"/>
        </w:rPr>
        <w:t>Признать утратившим</w:t>
      </w:r>
      <w:r>
        <w:rPr>
          <w:sz w:val="28"/>
          <w:szCs w:val="28"/>
        </w:rPr>
        <w:t>и силу решения</w:t>
      </w:r>
      <w:r w:rsidRPr="0033669F">
        <w:rPr>
          <w:sz w:val="28"/>
          <w:szCs w:val="28"/>
        </w:rPr>
        <w:t xml:space="preserve"> Совета муниципального образования</w:t>
      </w:r>
      <w:r>
        <w:rPr>
          <w:sz w:val="28"/>
          <w:szCs w:val="28"/>
        </w:rPr>
        <w:t xml:space="preserve"> муниципальный округ</w:t>
      </w:r>
      <w:r w:rsidRPr="0033669F">
        <w:rPr>
          <w:sz w:val="28"/>
          <w:szCs w:val="28"/>
        </w:rPr>
        <w:t xml:space="preserve"> город Горячий Ключ</w:t>
      </w:r>
      <w:r>
        <w:rPr>
          <w:sz w:val="28"/>
          <w:szCs w:val="28"/>
        </w:rPr>
        <w:t xml:space="preserve"> Краснодарского края:</w:t>
      </w:r>
    </w:p>
    <w:p w14:paraId="4B2BB911" w14:textId="77777777" w:rsidR="003C3311" w:rsidRDefault="003C3311" w:rsidP="003C3311">
      <w:pPr>
        <w:widowControl w:val="0"/>
        <w:ind w:firstLine="709"/>
        <w:jc w:val="both"/>
        <w:rPr>
          <w:sz w:val="28"/>
          <w:szCs w:val="28"/>
        </w:rPr>
      </w:pPr>
      <w:r w:rsidRPr="0033669F">
        <w:rPr>
          <w:sz w:val="28"/>
          <w:szCs w:val="28"/>
        </w:rPr>
        <w:t xml:space="preserve">от 17 декабря 2021 года № 113 «Об утверждении Положения о муниципальном контроле на автомобильном транспорте и в дорожном хозяйстве на территории муниципального </w:t>
      </w:r>
      <w:r>
        <w:rPr>
          <w:sz w:val="28"/>
          <w:szCs w:val="28"/>
        </w:rPr>
        <w:t>образования город Горячий Ключ»;</w:t>
      </w:r>
    </w:p>
    <w:p w14:paraId="6767A0B5" w14:textId="77777777" w:rsidR="003C3311" w:rsidRDefault="003C3311" w:rsidP="003C3311">
      <w:pPr>
        <w:widowControl w:val="0"/>
        <w:ind w:firstLine="709"/>
        <w:jc w:val="both"/>
        <w:rPr>
          <w:sz w:val="28"/>
          <w:szCs w:val="28"/>
        </w:rPr>
      </w:pPr>
      <w:r>
        <w:rPr>
          <w:sz w:val="28"/>
          <w:szCs w:val="28"/>
        </w:rPr>
        <w:t>от 15 декабря 2023 года № 291 «</w:t>
      </w:r>
      <w:r w:rsidRPr="001F40B1">
        <w:rPr>
          <w:sz w:val="28"/>
          <w:szCs w:val="28"/>
        </w:rPr>
        <w:t>О внесении изменений в решение Сов</w:t>
      </w:r>
      <w:r>
        <w:rPr>
          <w:sz w:val="28"/>
          <w:szCs w:val="28"/>
        </w:rPr>
        <w:t xml:space="preserve">ета муниципального образования </w:t>
      </w:r>
      <w:r w:rsidRPr="001F40B1">
        <w:rPr>
          <w:sz w:val="28"/>
          <w:szCs w:val="28"/>
        </w:rPr>
        <w:t>город Горячий Ключ от 17 декабря 2</w:t>
      </w:r>
      <w:r>
        <w:rPr>
          <w:sz w:val="28"/>
          <w:szCs w:val="28"/>
        </w:rPr>
        <w:t xml:space="preserve">021 года </w:t>
      </w:r>
      <w:r>
        <w:rPr>
          <w:sz w:val="28"/>
          <w:szCs w:val="28"/>
        </w:rPr>
        <w:br/>
        <w:t xml:space="preserve">№ 113 «Об утверждении </w:t>
      </w:r>
      <w:r w:rsidRPr="001F40B1">
        <w:rPr>
          <w:sz w:val="28"/>
          <w:szCs w:val="28"/>
        </w:rPr>
        <w:t>Положения о муниципальном контроле на автомобильном транспорте и в дорожном хозяйстве на территории муниципального образования город Горячий Ключ»</w:t>
      </w:r>
      <w:r>
        <w:rPr>
          <w:sz w:val="28"/>
          <w:szCs w:val="28"/>
        </w:rPr>
        <w:t>;</w:t>
      </w:r>
    </w:p>
    <w:p w14:paraId="0D8D304D" w14:textId="77777777" w:rsidR="003C3311" w:rsidRDefault="003C3311" w:rsidP="003C3311">
      <w:pPr>
        <w:widowControl w:val="0"/>
        <w:ind w:firstLine="709"/>
        <w:jc w:val="both"/>
        <w:rPr>
          <w:sz w:val="28"/>
          <w:szCs w:val="28"/>
        </w:rPr>
      </w:pPr>
      <w:r>
        <w:rPr>
          <w:sz w:val="28"/>
          <w:szCs w:val="28"/>
        </w:rPr>
        <w:t>от 29 ноября 2024 года № 397 «</w:t>
      </w:r>
      <w:r w:rsidRPr="001F40B1">
        <w:rPr>
          <w:sz w:val="28"/>
          <w:szCs w:val="28"/>
        </w:rPr>
        <w:t>О внесении изменений в решение Сов</w:t>
      </w:r>
      <w:r>
        <w:rPr>
          <w:sz w:val="28"/>
          <w:szCs w:val="28"/>
        </w:rPr>
        <w:t xml:space="preserve">ета муниципального образования </w:t>
      </w:r>
      <w:r w:rsidRPr="001F40B1">
        <w:rPr>
          <w:sz w:val="28"/>
          <w:szCs w:val="28"/>
        </w:rPr>
        <w:t>город Горячий Ключ от 17 декабря 2</w:t>
      </w:r>
      <w:r>
        <w:rPr>
          <w:sz w:val="28"/>
          <w:szCs w:val="28"/>
        </w:rPr>
        <w:t xml:space="preserve">021 года </w:t>
      </w:r>
      <w:r>
        <w:rPr>
          <w:sz w:val="28"/>
          <w:szCs w:val="28"/>
        </w:rPr>
        <w:br/>
        <w:t xml:space="preserve">№ 113 «Об утверждении </w:t>
      </w:r>
      <w:r w:rsidRPr="001F40B1">
        <w:rPr>
          <w:sz w:val="28"/>
          <w:szCs w:val="28"/>
        </w:rPr>
        <w:t>Положения о муниципальном контроле на автомобильном транспорте и в дорожном хозяйстве на территории муниципального образования город Горячий Ключ»</w:t>
      </w:r>
      <w:r>
        <w:rPr>
          <w:sz w:val="28"/>
          <w:szCs w:val="28"/>
        </w:rPr>
        <w:t>.</w:t>
      </w:r>
    </w:p>
    <w:p w14:paraId="7C82A6B4" w14:textId="77777777" w:rsidR="003C3311" w:rsidRPr="00AC5F7A" w:rsidRDefault="003C3311" w:rsidP="003C3311">
      <w:pPr>
        <w:widowControl w:val="0"/>
        <w:ind w:right="-1" w:firstLine="708"/>
        <w:jc w:val="both"/>
        <w:rPr>
          <w:sz w:val="28"/>
          <w:szCs w:val="28"/>
        </w:rPr>
      </w:pPr>
      <w:r>
        <w:rPr>
          <w:spacing w:val="-6"/>
          <w:sz w:val="28"/>
          <w:szCs w:val="28"/>
        </w:rPr>
        <w:lastRenderedPageBreak/>
        <w:t>3</w:t>
      </w:r>
      <w:r w:rsidRPr="00AC5F7A">
        <w:rPr>
          <w:spacing w:val="-6"/>
          <w:sz w:val="28"/>
          <w:szCs w:val="28"/>
        </w:rPr>
        <w:t>.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w:t>
      </w:r>
      <w:r>
        <w:rPr>
          <w:spacing w:val="-6"/>
          <w:sz w:val="28"/>
          <w:szCs w:val="28"/>
        </w:rPr>
        <w:t>Севрюк А.В</w:t>
      </w:r>
      <w:r w:rsidRPr="00AC5F7A">
        <w:rPr>
          <w:spacing w:val="-6"/>
          <w:sz w:val="28"/>
          <w:szCs w:val="28"/>
        </w:rPr>
        <w:t xml:space="preserve">.) обеспечить </w:t>
      </w:r>
      <w:r w:rsidRPr="00AC5F7A">
        <w:rPr>
          <w:sz w:val="28"/>
          <w:szCs w:val="28"/>
        </w:rPr>
        <w:t>официальное опубликование настоящего решения в соответствии с действующим законодательством.</w:t>
      </w:r>
    </w:p>
    <w:p w14:paraId="3B423217" w14:textId="77777777" w:rsidR="003C3311" w:rsidRPr="00AC5F7A" w:rsidRDefault="003C3311" w:rsidP="003C3311">
      <w:pPr>
        <w:widowControl w:val="0"/>
        <w:ind w:right="-1" w:firstLine="709"/>
        <w:jc w:val="both"/>
        <w:rPr>
          <w:sz w:val="28"/>
          <w:szCs w:val="28"/>
        </w:rPr>
      </w:pPr>
      <w:r>
        <w:rPr>
          <w:sz w:val="28"/>
          <w:szCs w:val="28"/>
        </w:rPr>
        <w:t>4</w:t>
      </w:r>
      <w:r w:rsidRPr="00AC5F7A">
        <w:rPr>
          <w:sz w:val="28"/>
          <w:szCs w:val="28"/>
        </w:rPr>
        <w:t>. Решение вступает в силу на следующий день после его официального опубликования.</w:t>
      </w:r>
    </w:p>
    <w:p w14:paraId="75886901" w14:textId="77777777" w:rsidR="00CC5324" w:rsidRDefault="00CC5324" w:rsidP="00CC5324">
      <w:pPr>
        <w:widowControl w:val="0"/>
        <w:ind w:right="-1"/>
        <w:jc w:val="both"/>
        <w:rPr>
          <w:sz w:val="28"/>
          <w:szCs w:val="28"/>
        </w:rPr>
      </w:pPr>
    </w:p>
    <w:p w14:paraId="0D31449A" w14:textId="77777777" w:rsidR="006946CE" w:rsidRPr="00AC5F7A" w:rsidRDefault="006946CE" w:rsidP="00CC5324">
      <w:pPr>
        <w:widowControl w:val="0"/>
        <w:ind w:right="-1"/>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10"/>
      </w:tblGrid>
      <w:tr w:rsidR="00CC5324" w:rsidRPr="00AC5F7A" w14:paraId="3526C6AF" w14:textId="77777777" w:rsidTr="00BD3D6E">
        <w:trPr>
          <w:trHeight w:val="992"/>
        </w:trPr>
        <w:tc>
          <w:tcPr>
            <w:tcW w:w="5140" w:type="dxa"/>
          </w:tcPr>
          <w:p w14:paraId="36217787" w14:textId="77777777" w:rsidR="00CC5324" w:rsidRPr="00AC5F7A" w:rsidRDefault="00CC5324" w:rsidP="00A01ED9">
            <w:pPr>
              <w:widowControl w:val="0"/>
              <w:ind w:right="-1"/>
              <w:rPr>
                <w:sz w:val="28"/>
                <w:szCs w:val="28"/>
              </w:rPr>
            </w:pPr>
            <w:r w:rsidRPr="00AC5F7A">
              <w:rPr>
                <w:sz w:val="28"/>
                <w:szCs w:val="28"/>
              </w:rPr>
              <w:t>Глава город</w:t>
            </w:r>
            <w:r w:rsidR="00A01ED9" w:rsidRPr="00AC5F7A">
              <w:rPr>
                <w:sz w:val="28"/>
                <w:szCs w:val="28"/>
              </w:rPr>
              <w:t>а</w:t>
            </w:r>
            <w:r w:rsidRPr="00AC5F7A">
              <w:rPr>
                <w:sz w:val="28"/>
                <w:szCs w:val="28"/>
              </w:rPr>
              <w:t xml:space="preserve"> Горячий Ключ </w:t>
            </w:r>
          </w:p>
        </w:tc>
        <w:tc>
          <w:tcPr>
            <w:tcW w:w="5140" w:type="dxa"/>
          </w:tcPr>
          <w:p w14:paraId="3CF336A2" w14:textId="77777777" w:rsidR="008269E5" w:rsidRPr="00AC5F7A" w:rsidRDefault="00735C76" w:rsidP="006946CE">
            <w:pPr>
              <w:widowControl w:val="0"/>
              <w:ind w:left="442" w:right="-1"/>
              <w:jc w:val="both"/>
              <w:rPr>
                <w:sz w:val="28"/>
                <w:szCs w:val="28"/>
              </w:rPr>
            </w:pPr>
            <w:r>
              <w:rPr>
                <w:sz w:val="28"/>
                <w:szCs w:val="28"/>
              </w:rPr>
              <w:t>П</w:t>
            </w:r>
            <w:r w:rsidR="008269E5" w:rsidRPr="00AC5F7A">
              <w:rPr>
                <w:sz w:val="28"/>
                <w:szCs w:val="28"/>
              </w:rPr>
              <w:t>редседател</w:t>
            </w:r>
            <w:r>
              <w:rPr>
                <w:sz w:val="28"/>
                <w:szCs w:val="28"/>
              </w:rPr>
              <w:t>ь</w:t>
            </w:r>
            <w:r w:rsidR="008269E5" w:rsidRPr="00AC5F7A">
              <w:rPr>
                <w:sz w:val="28"/>
                <w:szCs w:val="28"/>
              </w:rPr>
              <w:t xml:space="preserve"> Совета </w:t>
            </w:r>
          </w:p>
          <w:p w14:paraId="5983AE5B" w14:textId="77777777" w:rsidR="00CC5324" w:rsidRDefault="008269E5" w:rsidP="006946CE">
            <w:pPr>
              <w:widowControl w:val="0"/>
              <w:ind w:left="442" w:right="-1"/>
              <w:jc w:val="both"/>
              <w:rPr>
                <w:sz w:val="28"/>
                <w:szCs w:val="28"/>
              </w:rPr>
            </w:pPr>
            <w:r w:rsidRPr="00AC5F7A">
              <w:rPr>
                <w:sz w:val="28"/>
                <w:szCs w:val="28"/>
              </w:rPr>
              <w:t>г. Горячий Ключ</w:t>
            </w:r>
          </w:p>
          <w:p w14:paraId="2BC4BA2B" w14:textId="77777777" w:rsidR="006946CE" w:rsidRPr="006946CE" w:rsidRDefault="006946CE" w:rsidP="006946CE">
            <w:pPr>
              <w:widowControl w:val="0"/>
              <w:ind w:left="442" w:right="-1"/>
              <w:jc w:val="both"/>
              <w:rPr>
                <w:sz w:val="20"/>
                <w:szCs w:val="28"/>
              </w:rPr>
            </w:pPr>
          </w:p>
        </w:tc>
      </w:tr>
      <w:tr w:rsidR="00CC5324" w:rsidRPr="004D566B" w14:paraId="62968143" w14:textId="77777777" w:rsidTr="00BD3D6E">
        <w:tc>
          <w:tcPr>
            <w:tcW w:w="5140" w:type="dxa"/>
          </w:tcPr>
          <w:p w14:paraId="2BA0F0DB" w14:textId="77777777" w:rsidR="00CC5324" w:rsidRPr="00AC5F7A" w:rsidRDefault="00CC5324" w:rsidP="00BD3D6E">
            <w:pPr>
              <w:widowControl w:val="0"/>
              <w:jc w:val="both"/>
              <w:rPr>
                <w:sz w:val="28"/>
                <w:szCs w:val="28"/>
              </w:rPr>
            </w:pPr>
            <w:r w:rsidRPr="00AC5F7A">
              <w:rPr>
                <w:sz w:val="28"/>
                <w:szCs w:val="28"/>
              </w:rPr>
              <w:t>_________________С.В. Белопольский</w:t>
            </w:r>
          </w:p>
        </w:tc>
        <w:tc>
          <w:tcPr>
            <w:tcW w:w="5140" w:type="dxa"/>
          </w:tcPr>
          <w:p w14:paraId="5844CDC2" w14:textId="77777777" w:rsidR="00CC5324" w:rsidRPr="004D566B" w:rsidRDefault="006946CE" w:rsidP="00735C76">
            <w:pPr>
              <w:widowControl w:val="0"/>
              <w:ind w:left="442" w:firstLine="7"/>
              <w:jc w:val="both"/>
              <w:rPr>
                <w:sz w:val="28"/>
                <w:szCs w:val="28"/>
              </w:rPr>
            </w:pPr>
            <w:r>
              <w:rPr>
                <w:sz w:val="28"/>
                <w:szCs w:val="28"/>
              </w:rPr>
              <w:t>_____</w:t>
            </w:r>
            <w:r w:rsidR="00CC5324" w:rsidRPr="00AC5F7A">
              <w:rPr>
                <w:sz w:val="28"/>
                <w:szCs w:val="28"/>
              </w:rPr>
              <w:t>__________</w:t>
            </w:r>
            <w:r w:rsidR="00CC5324" w:rsidRPr="004D566B">
              <w:rPr>
                <w:sz w:val="28"/>
                <w:szCs w:val="28"/>
              </w:rPr>
              <w:t xml:space="preserve"> </w:t>
            </w:r>
            <w:r w:rsidR="00735C76">
              <w:rPr>
                <w:sz w:val="28"/>
                <w:szCs w:val="28"/>
              </w:rPr>
              <w:t>Д.Ю. Фоминых</w:t>
            </w:r>
          </w:p>
        </w:tc>
      </w:tr>
    </w:tbl>
    <w:p w14:paraId="42E9D5DC" w14:textId="77777777" w:rsidR="00425CCD" w:rsidRDefault="00425CCD"/>
    <w:p w14:paraId="1FBE2FB1" w14:textId="77777777" w:rsidR="00B95136" w:rsidRDefault="00B95136"/>
    <w:p w14:paraId="5E3859D0" w14:textId="77777777" w:rsidR="00B95136" w:rsidRDefault="00B95136"/>
    <w:p w14:paraId="32DA6977" w14:textId="77777777" w:rsidR="00B95136" w:rsidRDefault="00B95136"/>
    <w:p w14:paraId="000CB919" w14:textId="77777777" w:rsidR="00B95136" w:rsidRDefault="00B95136"/>
    <w:p w14:paraId="0325B6C6" w14:textId="77777777" w:rsidR="00B95136" w:rsidRDefault="00B95136"/>
    <w:p w14:paraId="58E1705E" w14:textId="77777777" w:rsidR="00B95136" w:rsidRDefault="00B95136"/>
    <w:p w14:paraId="5BA0B49C" w14:textId="77777777" w:rsidR="00B95136" w:rsidRDefault="00B95136"/>
    <w:p w14:paraId="3F3DB2F7" w14:textId="77777777" w:rsidR="00B95136" w:rsidRDefault="00B95136"/>
    <w:p w14:paraId="3D0795F5" w14:textId="77777777" w:rsidR="00B95136" w:rsidRDefault="00B95136"/>
    <w:p w14:paraId="6710A4E1" w14:textId="77777777" w:rsidR="00B95136" w:rsidRDefault="00B95136"/>
    <w:p w14:paraId="04923385" w14:textId="77777777" w:rsidR="00B95136" w:rsidRDefault="00B95136"/>
    <w:p w14:paraId="77CF1861" w14:textId="77777777" w:rsidR="00B95136" w:rsidRDefault="00B95136"/>
    <w:p w14:paraId="5EE741BD" w14:textId="77777777" w:rsidR="00B95136" w:rsidRDefault="00B95136"/>
    <w:p w14:paraId="68D1DD47" w14:textId="77777777" w:rsidR="00B95136" w:rsidRDefault="00B95136"/>
    <w:p w14:paraId="5622E307" w14:textId="77777777" w:rsidR="00B95136" w:rsidRDefault="00B95136"/>
    <w:p w14:paraId="136C7583" w14:textId="77777777" w:rsidR="00B95136" w:rsidRDefault="00B95136"/>
    <w:p w14:paraId="42E4E0A1" w14:textId="77777777" w:rsidR="00B95136" w:rsidRDefault="00B95136"/>
    <w:p w14:paraId="618A699C" w14:textId="77777777" w:rsidR="00B95136" w:rsidRDefault="00B95136"/>
    <w:p w14:paraId="16027FCF" w14:textId="77777777" w:rsidR="00B95136" w:rsidRDefault="00B95136"/>
    <w:p w14:paraId="78EDDE85" w14:textId="77777777" w:rsidR="00B95136" w:rsidRDefault="00B95136"/>
    <w:p w14:paraId="587E889B" w14:textId="77777777" w:rsidR="00B95136" w:rsidRDefault="00B95136"/>
    <w:p w14:paraId="094B788E" w14:textId="77777777" w:rsidR="00B95136" w:rsidRDefault="00B95136"/>
    <w:p w14:paraId="2F5C95AF" w14:textId="77777777" w:rsidR="00B95136" w:rsidRDefault="00B95136"/>
    <w:p w14:paraId="0DE739F6" w14:textId="77777777" w:rsidR="00B95136" w:rsidRDefault="00B95136"/>
    <w:p w14:paraId="7AA74E9B" w14:textId="77777777" w:rsidR="00B95136" w:rsidRDefault="00B95136"/>
    <w:p w14:paraId="7F7F9202" w14:textId="77777777" w:rsidR="00B95136" w:rsidRDefault="00B95136"/>
    <w:p w14:paraId="5C1140C0" w14:textId="77777777" w:rsidR="00B95136" w:rsidRDefault="00B95136"/>
    <w:p w14:paraId="1CEDE07E" w14:textId="77777777" w:rsidR="00B95136" w:rsidRDefault="00B95136"/>
    <w:p w14:paraId="6CC9F3F9" w14:textId="77777777" w:rsidR="00B95136" w:rsidRDefault="00B95136"/>
    <w:p w14:paraId="1AA18C1F" w14:textId="77777777" w:rsidR="00B95136" w:rsidRDefault="00B95136"/>
    <w:p w14:paraId="4289540F" w14:textId="77777777" w:rsidR="00B95136" w:rsidRDefault="00B95136"/>
    <w:p w14:paraId="296A9247" w14:textId="77777777" w:rsidR="00B95136" w:rsidRDefault="00B95136"/>
    <w:p w14:paraId="787A6490" w14:textId="77777777" w:rsidR="00B95136" w:rsidRDefault="00B95136"/>
    <w:p w14:paraId="0A70E00D" w14:textId="77777777" w:rsidR="00B95136" w:rsidRDefault="00B95136">
      <w:pPr>
        <w:rPr>
          <w:sz w:val="28"/>
        </w:rPr>
      </w:pPr>
    </w:p>
    <w:p w14:paraId="27501064" w14:textId="77777777" w:rsidR="003C3311" w:rsidRDefault="003C3311">
      <w:pPr>
        <w:rPr>
          <w:sz w:val="28"/>
        </w:rPr>
      </w:pPr>
    </w:p>
    <w:p w14:paraId="4591929C" w14:textId="77777777" w:rsidR="00B95136" w:rsidRDefault="00B95136">
      <w:pPr>
        <w:rPr>
          <w:sz w:val="28"/>
        </w:rPr>
      </w:pPr>
    </w:p>
    <w:p w14:paraId="7CB2530B" w14:textId="77777777" w:rsidR="00B95136" w:rsidRDefault="00B95136">
      <w:pPr>
        <w:rPr>
          <w:sz w:val="28"/>
        </w:rPr>
      </w:pPr>
    </w:p>
    <w:p w14:paraId="6028CE2C" w14:textId="77777777" w:rsidR="003C3311" w:rsidRPr="008C0DF5" w:rsidRDefault="003C3311" w:rsidP="003C3311">
      <w:pPr>
        <w:widowControl w:val="0"/>
        <w:ind w:firstLine="5387"/>
        <w:jc w:val="both"/>
        <w:rPr>
          <w:rFonts w:eastAsia="Calibri"/>
          <w:sz w:val="28"/>
          <w:szCs w:val="28"/>
          <w:lang w:eastAsia="en-US"/>
        </w:rPr>
      </w:pPr>
      <w:r>
        <w:rPr>
          <w:rFonts w:eastAsia="Calibri"/>
          <w:sz w:val="28"/>
          <w:szCs w:val="28"/>
          <w:lang w:eastAsia="en-US"/>
        </w:rPr>
        <w:lastRenderedPageBreak/>
        <w:t>Приложение</w:t>
      </w:r>
    </w:p>
    <w:p w14:paraId="187A4D85" w14:textId="77777777" w:rsidR="003C3311" w:rsidRDefault="003C3311" w:rsidP="003C3311">
      <w:pPr>
        <w:widowControl w:val="0"/>
        <w:ind w:firstLine="5387"/>
        <w:jc w:val="both"/>
        <w:rPr>
          <w:rFonts w:eastAsia="Calibri"/>
          <w:sz w:val="28"/>
          <w:szCs w:val="28"/>
          <w:lang w:eastAsia="en-US"/>
        </w:rPr>
      </w:pPr>
      <w:r w:rsidRPr="008C0DF5">
        <w:rPr>
          <w:rFonts w:eastAsia="Calibri"/>
          <w:sz w:val="28"/>
          <w:szCs w:val="28"/>
          <w:lang w:eastAsia="en-US"/>
        </w:rPr>
        <w:t xml:space="preserve">к решению Совета </w:t>
      </w:r>
    </w:p>
    <w:p w14:paraId="26FCB17F" w14:textId="77777777" w:rsidR="003C3311" w:rsidRPr="008C0DF5" w:rsidRDefault="003C3311" w:rsidP="003C3311">
      <w:pPr>
        <w:widowControl w:val="0"/>
        <w:ind w:firstLine="5387"/>
        <w:jc w:val="both"/>
        <w:rPr>
          <w:rFonts w:eastAsia="Calibri"/>
          <w:sz w:val="28"/>
          <w:szCs w:val="28"/>
          <w:lang w:eastAsia="en-US"/>
        </w:rPr>
      </w:pPr>
      <w:r w:rsidRPr="008C0DF5">
        <w:rPr>
          <w:rFonts w:eastAsia="Calibri"/>
          <w:sz w:val="28"/>
          <w:szCs w:val="28"/>
          <w:lang w:eastAsia="en-US"/>
        </w:rPr>
        <w:t>муниципального образования</w:t>
      </w:r>
    </w:p>
    <w:p w14:paraId="4732283B" w14:textId="77777777" w:rsidR="003C3311" w:rsidRDefault="003C3311" w:rsidP="003C3311">
      <w:pPr>
        <w:widowControl w:val="0"/>
        <w:ind w:firstLine="5387"/>
        <w:jc w:val="both"/>
        <w:rPr>
          <w:rFonts w:eastAsia="Calibri"/>
          <w:sz w:val="28"/>
          <w:szCs w:val="28"/>
          <w:lang w:eastAsia="en-US"/>
        </w:rPr>
      </w:pPr>
      <w:r w:rsidRPr="008C0DF5">
        <w:rPr>
          <w:rFonts w:eastAsia="Calibri"/>
          <w:sz w:val="28"/>
          <w:szCs w:val="28"/>
          <w:lang w:eastAsia="en-US"/>
        </w:rPr>
        <w:t xml:space="preserve">муниципальный округ </w:t>
      </w:r>
    </w:p>
    <w:p w14:paraId="6A3E4A21" w14:textId="77777777" w:rsidR="003C3311" w:rsidRPr="008C0DF5" w:rsidRDefault="003C3311" w:rsidP="003C3311">
      <w:pPr>
        <w:widowControl w:val="0"/>
        <w:ind w:firstLine="5387"/>
        <w:jc w:val="both"/>
        <w:rPr>
          <w:rFonts w:eastAsia="Calibri"/>
          <w:sz w:val="28"/>
          <w:szCs w:val="28"/>
          <w:lang w:eastAsia="en-US"/>
        </w:rPr>
      </w:pPr>
      <w:r w:rsidRPr="008C0DF5">
        <w:rPr>
          <w:rFonts w:eastAsia="Calibri"/>
          <w:sz w:val="28"/>
          <w:szCs w:val="28"/>
          <w:lang w:eastAsia="en-US"/>
        </w:rPr>
        <w:t>город Горячий Ключ</w:t>
      </w:r>
    </w:p>
    <w:p w14:paraId="72AEC700" w14:textId="77777777" w:rsidR="003C3311" w:rsidRPr="008C0DF5" w:rsidRDefault="003C3311" w:rsidP="003C3311">
      <w:pPr>
        <w:widowControl w:val="0"/>
        <w:ind w:firstLine="5387"/>
        <w:jc w:val="both"/>
        <w:rPr>
          <w:rFonts w:eastAsia="Calibri"/>
          <w:sz w:val="28"/>
          <w:szCs w:val="28"/>
          <w:lang w:eastAsia="en-US"/>
        </w:rPr>
      </w:pPr>
      <w:r w:rsidRPr="008C0DF5">
        <w:rPr>
          <w:rFonts w:eastAsia="Calibri"/>
          <w:sz w:val="28"/>
          <w:szCs w:val="28"/>
          <w:lang w:eastAsia="en-US"/>
        </w:rPr>
        <w:t>Краснодарского края</w:t>
      </w:r>
    </w:p>
    <w:p w14:paraId="3615443C" w14:textId="77777777" w:rsidR="003C3311" w:rsidRPr="008C0DF5" w:rsidRDefault="003C3311" w:rsidP="003C3311">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14:paraId="68E787BD" w14:textId="77777777" w:rsidR="003C3311" w:rsidRDefault="003C3311" w:rsidP="003C3311">
      <w:pPr>
        <w:widowControl w:val="0"/>
        <w:ind w:firstLine="709"/>
        <w:jc w:val="both"/>
        <w:rPr>
          <w:rFonts w:eastAsia="Calibri"/>
          <w:sz w:val="28"/>
          <w:szCs w:val="28"/>
          <w:lang w:eastAsia="en-US"/>
        </w:rPr>
      </w:pPr>
    </w:p>
    <w:p w14:paraId="154F449D" w14:textId="77777777" w:rsidR="003C3311" w:rsidRPr="008C0DF5" w:rsidRDefault="003C3311" w:rsidP="003C3311">
      <w:pPr>
        <w:widowControl w:val="0"/>
        <w:ind w:firstLine="709"/>
        <w:jc w:val="both"/>
        <w:rPr>
          <w:rFonts w:eastAsia="Calibri"/>
          <w:sz w:val="28"/>
          <w:szCs w:val="28"/>
          <w:lang w:eastAsia="en-US"/>
        </w:rPr>
      </w:pPr>
    </w:p>
    <w:p w14:paraId="1D08048B" w14:textId="77777777" w:rsidR="003C3311" w:rsidRPr="008C0DF5" w:rsidRDefault="003C3311" w:rsidP="003C3311">
      <w:pPr>
        <w:widowControl w:val="0"/>
        <w:ind w:firstLine="709"/>
        <w:jc w:val="center"/>
        <w:rPr>
          <w:rFonts w:eastAsia="Calibri"/>
          <w:b/>
          <w:sz w:val="28"/>
          <w:szCs w:val="28"/>
          <w:lang w:eastAsia="en-US"/>
        </w:rPr>
      </w:pPr>
      <w:r w:rsidRPr="008C0DF5">
        <w:rPr>
          <w:rFonts w:eastAsia="Calibri"/>
          <w:b/>
          <w:sz w:val="28"/>
          <w:szCs w:val="28"/>
          <w:lang w:eastAsia="en-US"/>
        </w:rPr>
        <w:t>ПОЛОЖЕНИЕ</w:t>
      </w:r>
    </w:p>
    <w:p w14:paraId="57A3033D" w14:textId="77777777" w:rsidR="003C3311" w:rsidRPr="008C0DF5" w:rsidRDefault="003C3311" w:rsidP="003C3311">
      <w:pPr>
        <w:widowControl w:val="0"/>
        <w:ind w:firstLine="709"/>
        <w:jc w:val="center"/>
        <w:rPr>
          <w:rFonts w:eastAsia="Calibri"/>
          <w:b/>
          <w:sz w:val="28"/>
          <w:szCs w:val="28"/>
          <w:lang w:eastAsia="en-US"/>
        </w:rPr>
      </w:pPr>
      <w:r w:rsidRPr="008C0DF5">
        <w:rPr>
          <w:rFonts w:eastAsia="Calibri"/>
          <w:b/>
          <w:sz w:val="28"/>
          <w:szCs w:val="28"/>
          <w:lang w:eastAsia="en-US"/>
        </w:rPr>
        <w:t>о муниципальном контроле на автомобильном транспорте</w:t>
      </w:r>
    </w:p>
    <w:p w14:paraId="23C02496" w14:textId="77777777" w:rsidR="003C3311" w:rsidRPr="008C0DF5" w:rsidRDefault="003C3311" w:rsidP="003C3311">
      <w:pPr>
        <w:widowControl w:val="0"/>
        <w:ind w:firstLine="709"/>
        <w:jc w:val="center"/>
        <w:rPr>
          <w:rFonts w:eastAsia="Calibri"/>
          <w:b/>
          <w:sz w:val="28"/>
          <w:szCs w:val="28"/>
          <w:lang w:eastAsia="en-US"/>
        </w:rPr>
      </w:pPr>
      <w:r w:rsidRPr="008C0DF5">
        <w:rPr>
          <w:rFonts w:eastAsia="Calibri"/>
          <w:b/>
          <w:sz w:val="28"/>
          <w:szCs w:val="28"/>
          <w:lang w:eastAsia="en-US"/>
        </w:rPr>
        <w:t>и в дорожном хозяйстве на территории муниципального образования</w:t>
      </w:r>
    </w:p>
    <w:p w14:paraId="1D4857C6" w14:textId="77777777" w:rsidR="003C3311" w:rsidRPr="008C0DF5" w:rsidRDefault="003C3311" w:rsidP="003C3311">
      <w:pPr>
        <w:widowControl w:val="0"/>
        <w:ind w:firstLine="709"/>
        <w:jc w:val="center"/>
        <w:rPr>
          <w:rFonts w:eastAsia="Calibri"/>
          <w:b/>
          <w:sz w:val="28"/>
          <w:szCs w:val="28"/>
          <w:lang w:eastAsia="en-US"/>
        </w:rPr>
      </w:pPr>
      <w:r w:rsidRPr="008C0DF5">
        <w:rPr>
          <w:rFonts w:eastAsia="Calibri"/>
          <w:b/>
          <w:sz w:val="28"/>
          <w:szCs w:val="28"/>
          <w:lang w:eastAsia="en-US"/>
        </w:rPr>
        <w:t>муниципальный округ город Горячий Ключ Краснодарского края</w:t>
      </w:r>
    </w:p>
    <w:p w14:paraId="7B5C1321" w14:textId="77777777" w:rsidR="003C3311" w:rsidRPr="008C0DF5" w:rsidRDefault="003C3311" w:rsidP="003C3311">
      <w:pPr>
        <w:widowControl w:val="0"/>
        <w:ind w:firstLine="709"/>
        <w:jc w:val="both"/>
        <w:rPr>
          <w:rFonts w:eastAsia="Calibri"/>
          <w:sz w:val="28"/>
          <w:szCs w:val="28"/>
          <w:lang w:eastAsia="en-US"/>
        </w:rPr>
      </w:pPr>
    </w:p>
    <w:p w14:paraId="1656CEC7" w14:textId="77777777" w:rsidR="003C3311" w:rsidRDefault="003C3311" w:rsidP="003C3311">
      <w:pPr>
        <w:widowControl w:val="0"/>
        <w:ind w:firstLine="709"/>
        <w:jc w:val="both"/>
        <w:rPr>
          <w:rFonts w:eastAsia="Calibri"/>
          <w:b/>
          <w:sz w:val="28"/>
          <w:szCs w:val="28"/>
          <w:lang w:eastAsia="en-US"/>
        </w:rPr>
      </w:pPr>
      <w:r w:rsidRPr="008C0DF5">
        <w:rPr>
          <w:rFonts w:eastAsia="Calibri"/>
          <w:b/>
          <w:sz w:val="28"/>
          <w:szCs w:val="28"/>
          <w:lang w:eastAsia="en-US"/>
        </w:rPr>
        <w:t>Статья 1. Общие положения</w:t>
      </w:r>
    </w:p>
    <w:p w14:paraId="1B477074" w14:textId="77777777" w:rsidR="003C3311" w:rsidRPr="002010AE" w:rsidRDefault="003C3311" w:rsidP="003C3311">
      <w:pPr>
        <w:widowControl w:val="0"/>
        <w:ind w:firstLine="709"/>
        <w:jc w:val="both"/>
        <w:rPr>
          <w:rFonts w:eastAsia="Calibri"/>
          <w:b/>
          <w:sz w:val="28"/>
          <w:szCs w:val="28"/>
          <w:lang w:eastAsia="en-US"/>
        </w:rPr>
      </w:pPr>
    </w:p>
    <w:p w14:paraId="1EB1C28C"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 Положение о муниципальном контроле на автомобильном транспорте и в дорожном хозяйстве на территории муниципального образования муниципальный округ город Горячий Ключ Краснодарского края (далее – Положение) разработано в соответствии с Федеральным законом от 8 ноября 2007 г. </w:t>
      </w:r>
      <w:r>
        <w:rPr>
          <w:rFonts w:eastAsia="Calibri"/>
          <w:sz w:val="28"/>
          <w:szCs w:val="28"/>
          <w:lang w:eastAsia="en-US"/>
        </w:rPr>
        <w:br/>
      </w:r>
      <w:r w:rsidRPr="008C0DF5">
        <w:rPr>
          <w:rFonts w:eastAsia="Calibri"/>
          <w:sz w:val="28"/>
          <w:szCs w:val="28"/>
          <w:lang w:eastAsia="en-US"/>
        </w:rPr>
        <w:t xml:space="preserve">№ 259-ФЗ «Устав автомобильного транспорта и городского наземного электрического транспорта», Федеральным законом от 8 ноября 2007 г. № 257-ФЗ </w:t>
      </w:r>
      <w:r>
        <w:rPr>
          <w:rFonts w:eastAsia="Calibri"/>
          <w:sz w:val="28"/>
          <w:szCs w:val="28"/>
          <w:lang w:eastAsia="en-US"/>
        </w:rPr>
        <w:br/>
      </w:r>
      <w:r w:rsidRPr="008C0DF5">
        <w:rPr>
          <w:rFonts w:eastAsia="Calibri"/>
          <w:sz w:val="28"/>
          <w:szCs w:val="28"/>
          <w:lang w:eastAsia="en-US"/>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20 марта 2025 г. № 33-ФЗ «Об общих принципах организации местного </w:t>
      </w:r>
      <w:r>
        <w:rPr>
          <w:rFonts w:eastAsia="Calibri"/>
          <w:sz w:val="28"/>
          <w:szCs w:val="28"/>
          <w:lang w:eastAsia="en-US"/>
        </w:rPr>
        <w:t>самоуправления</w:t>
      </w:r>
      <w:r w:rsidRPr="008C0DF5">
        <w:rPr>
          <w:rFonts w:eastAsia="Calibri"/>
          <w:sz w:val="28"/>
          <w:szCs w:val="28"/>
          <w:lang w:eastAsia="en-US"/>
        </w:rPr>
        <w:t xml:space="preserve"> в единой системе публичной власти», 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31 июля 2020 г. № 248-ФЗ «О государственном контроле (надзоре) и муниципальном контроле в Российской Федерации» (далее – </w:t>
      </w:r>
      <w:r>
        <w:rPr>
          <w:rFonts w:eastAsia="Calibri"/>
          <w:sz w:val="28"/>
          <w:szCs w:val="28"/>
          <w:lang w:eastAsia="en-US"/>
        </w:rPr>
        <w:t>Федеральный з</w:t>
      </w:r>
      <w:r w:rsidRPr="008C0DF5">
        <w:rPr>
          <w:rFonts w:eastAsia="Calibri"/>
          <w:sz w:val="28"/>
          <w:szCs w:val="28"/>
          <w:lang w:eastAsia="en-US"/>
        </w:rPr>
        <w:t>акон № 248-ФЗ), Законом Краснодарского края от 21 декабря 2018 г.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Уставом муниципального образования муниципальный округ город Горячий Ключ Краснодарского края и устанавливает порядок организации и осуществления муниципального контроля на автомобильном транспорте и в дорожном хозяйстве (далее – муниципальный контроль) на территории муниципального образования муниципальный округ город Горячий Ключ Краснодарского края.</w:t>
      </w:r>
    </w:p>
    <w:p w14:paraId="24813560"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К отношениям, не урегулированным Положением, применяется Федеральный закон от 31 июля 2020 г. № 248-ФЗ «О государственном контроле (надзоре) и муниципальном контроле в Российской Федерации».</w:t>
      </w:r>
    </w:p>
    <w:p w14:paraId="0BE9666A"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2. Органом местного </w:t>
      </w:r>
      <w:r>
        <w:rPr>
          <w:rFonts w:eastAsia="Calibri"/>
          <w:sz w:val="28"/>
          <w:szCs w:val="28"/>
          <w:lang w:eastAsia="en-US"/>
        </w:rPr>
        <w:t>самоуправления</w:t>
      </w:r>
      <w:r w:rsidRPr="008C0DF5">
        <w:rPr>
          <w:rFonts w:eastAsia="Calibri"/>
          <w:sz w:val="28"/>
          <w:szCs w:val="28"/>
          <w:lang w:eastAsia="en-US"/>
        </w:rPr>
        <w:t>, уполномоченным на осуществление муниципального контроля, является администрация муниципального обра</w:t>
      </w:r>
      <w:r w:rsidRPr="008C0DF5">
        <w:rPr>
          <w:rFonts w:eastAsia="Calibri"/>
          <w:sz w:val="28"/>
          <w:szCs w:val="28"/>
          <w:lang w:eastAsia="en-US"/>
        </w:rPr>
        <w:lastRenderedPageBreak/>
        <w:t xml:space="preserve">зования муниципальный округ город Горячий Ключ Краснодарского края в лице </w:t>
      </w:r>
      <w:r>
        <w:rPr>
          <w:rFonts w:eastAsia="Calibri"/>
          <w:sz w:val="28"/>
          <w:szCs w:val="28"/>
          <w:lang w:eastAsia="en-US"/>
        </w:rPr>
        <w:t>управления</w:t>
      </w:r>
      <w:r w:rsidRPr="008C0DF5">
        <w:rPr>
          <w:rFonts w:eastAsia="Calibri"/>
          <w:sz w:val="28"/>
          <w:szCs w:val="28"/>
          <w:lang w:eastAsia="en-US"/>
        </w:rPr>
        <w:t xml:space="preserve"> жизнеобеспечения городского хозяйства администрации муниципального образования муниципальный округ город Горячий Ключ Краснодарского края (далее – </w:t>
      </w:r>
      <w:r>
        <w:rPr>
          <w:rFonts w:eastAsia="Calibri"/>
          <w:sz w:val="28"/>
          <w:szCs w:val="28"/>
          <w:lang w:eastAsia="en-US"/>
        </w:rPr>
        <w:t>уполномоченный орган</w:t>
      </w:r>
      <w:r w:rsidRPr="008C0DF5">
        <w:rPr>
          <w:rFonts w:eastAsia="Calibri"/>
          <w:sz w:val="28"/>
          <w:szCs w:val="28"/>
          <w:lang w:eastAsia="en-US"/>
        </w:rPr>
        <w:t>).</w:t>
      </w:r>
    </w:p>
    <w:p w14:paraId="140AAF60"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Предметом муниципального контроля является соблюдение обязательных требований:</w:t>
      </w:r>
    </w:p>
    <w:p w14:paraId="78F6B88F"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в области автомобильных дорог и дорожной деятельности, установленных в отношении автомобильных дорог общего пользования местного значения:</w:t>
      </w:r>
    </w:p>
    <w:p w14:paraId="2C13391E"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а)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14:paraId="7882EE6A"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б) к осуществлению работ по капитальному ремонту, ремонту и содержанию автомобильных дорог общего пользования</w:t>
      </w:r>
      <w:r>
        <w:rPr>
          <w:rFonts w:eastAsia="Calibri"/>
          <w:sz w:val="28"/>
          <w:szCs w:val="28"/>
          <w:lang w:eastAsia="en-US"/>
        </w:rPr>
        <w:t xml:space="preserve"> местного значения</w:t>
      </w:r>
      <w:r w:rsidRPr="008C0DF5">
        <w:rPr>
          <w:rFonts w:eastAsia="Calibri"/>
          <w:sz w:val="28"/>
          <w:szCs w:val="28"/>
          <w:lang w:eastAsia="en-US"/>
        </w:rPr>
        <w:t xml:space="preserve">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r>
        <w:rPr>
          <w:rFonts w:eastAsia="Calibri"/>
          <w:sz w:val="28"/>
          <w:szCs w:val="28"/>
          <w:lang w:eastAsia="en-US"/>
        </w:rPr>
        <w:t xml:space="preserve"> местного значения</w:t>
      </w:r>
      <w:r w:rsidRPr="008C0DF5">
        <w:rPr>
          <w:rFonts w:eastAsia="Calibri"/>
          <w:sz w:val="28"/>
          <w:szCs w:val="28"/>
          <w:lang w:eastAsia="en-US"/>
        </w:rPr>
        <w:t>;</w:t>
      </w:r>
    </w:p>
    <w:p w14:paraId="52015364"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установленных в отношении перевозок по муниципальным маршрутам регулярных перевозок на территории муниципального образования муниципальный округ город Горячий Ключ Краснодарского края,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17E8F8F9"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4. Объектами 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организаций, в том числе продукция, к которым предъявляются обязательные требования, здания, помещения, сооружения и иные производственные объекты в соответствии со статьей 16 Федерального закона № 248-ФЗ, в области автомобильного транспорта, городского наземного электрического транспорта и дорожного хозяйства.</w:t>
      </w:r>
    </w:p>
    <w:p w14:paraId="5FA43389"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5. 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 октября 2011 г. № 861 (далее – Правила ведения ЕРВК).</w:t>
      </w:r>
    </w:p>
    <w:p w14:paraId="3959E8C2"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6. При осуществлении учета объектов контроля на контролируемых лиц </w:t>
      </w:r>
      <w:r>
        <w:rPr>
          <w:rFonts w:eastAsia="Calibri"/>
          <w:sz w:val="28"/>
          <w:szCs w:val="28"/>
          <w:lang w:eastAsia="en-US"/>
        </w:rPr>
        <w:t>уполномоченным органом</w:t>
      </w:r>
      <w:r w:rsidRPr="008C0DF5">
        <w:rPr>
          <w:rFonts w:eastAsia="Calibri"/>
          <w:sz w:val="28"/>
          <w:szCs w:val="28"/>
          <w:lang w:eastAsia="en-US"/>
        </w:rPr>
        <w:t xml:space="preserve">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14:paraId="49433A16" w14:textId="77777777" w:rsidR="003C3311" w:rsidRPr="008C0DF5" w:rsidRDefault="003C3311" w:rsidP="003C3311">
      <w:pPr>
        <w:widowControl w:val="0"/>
        <w:ind w:firstLine="709"/>
        <w:jc w:val="both"/>
        <w:rPr>
          <w:rFonts w:eastAsia="Calibri"/>
          <w:sz w:val="28"/>
          <w:szCs w:val="28"/>
          <w:lang w:eastAsia="en-US"/>
        </w:rPr>
      </w:pPr>
    </w:p>
    <w:p w14:paraId="33182F24"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7. Муниципальный контроль вправе осуществлять следующие должностные лица </w:t>
      </w:r>
      <w:r>
        <w:rPr>
          <w:rFonts w:eastAsia="Calibri"/>
          <w:sz w:val="28"/>
          <w:szCs w:val="28"/>
          <w:lang w:eastAsia="en-US"/>
        </w:rPr>
        <w:t>уполномоченного органа</w:t>
      </w:r>
      <w:r w:rsidRPr="008C0DF5">
        <w:rPr>
          <w:rFonts w:eastAsia="Calibri"/>
          <w:sz w:val="28"/>
          <w:szCs w:val="28"/>
          <w:lang w:eastAsia="en-US"/>
        </w:rPr>
        <w:t>:</w:t>
      </w:r>
    </w:p>
    <w:p w14:paraId="41D5470E"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 начальник </w:t>
      </w:r>
      <w:r>
        <w:rPr>
          <w:rFonts w:eastAsia="Calibri"/>
          <w:sz w:val="28"/>
          <w:szCs w:val="28"/>
          <w:lang w:eastAsia="en-US"/>
        </w:rPr>
        <w:t>управления</w:t>
      </w:r>
      <w:r w:rsidRPr="008C0DF5">
        <w:rPr>
          <w:rFonts w:eastAsia="Calibri"/>
          <w:sz w:val="28"/>
          <w:szCs w:val="28"/>
          <w:lang w:eastAsia="en-US"/>
        </w:rPr>
        <w:t xml:space="preserve"> жизнеобеспечения городского хозяйства администрации муниципального образования муниципальный округ город Горячий Ключ Краснодарского края;</w:t>
      </w:r>
    </w:p>
    <w:p w14:paraId="2E13A8CC"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2) заместитель начальника </w:t>
      </w:r>
      <w:r>
        <w:rPr>
          <w:rFonts w:eastAsia="Calibri"/>
          <w:sz w:val="28"/>
          <w:szCs w:val="28"/>
          <w:lang w:eastAsia="en-US"/>
        </w:rPr>
        <w:t>управления</w:t>
      </w:r>
      <w:r w:rsidRPr="008C0DF5">
        <w:rPr>
          <w:rFonts w:eastAsia="Calibri"/>
          <w:sz w:val="28"/>
          <w:szCs w:val="28"/>
          <w:lang w:eastAsia="en-US"/>
        </w:rPr>
        <w:t xml:space="preserve"> жизнеобеспечения городского хозяйства администрации муниципального образования муниципальный округ город Горячий Ключ Краснодарского края;</w:t>
      </w:r>
    </w:p>
    <w:p w14:paraId="433F633D"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3) начальник отдела по организации пассажирских перевозок и дорожной деятельности </w:t>
      </w:r>
      <w:r>
        <w:rPr>
          <w:rFonts w:eastAsia="Calibri"/>
          <w:sz w:val="28"/>
          <w:szCs w:val="28"/>
          <w:lang w:eastAsia="en-US"/>
        </w:rPr>
        <w:t>управления</w:t>
      </w:r>
      <w:r w:rsidRPr="008C0DF5">
        <w:rPr>
          <w:rFonts w:eastAsia="Calibri"/>
          <w:sz w:val="28"/>
          <w:szCs w:val="28"/>
          <w:lang w:eastAsia="en-US"/>
        </w:rPr>
        <w:t xml:space="preserve"> жизнеобеспечения городского хозяйства администрации муниципального образования муниципальный округ город Горячий Ключ Краснодарского края;</w:t>
      </w:r>
    </w:p>
    <w:p w14:paraId="71CEFFC9"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4) </w:t>
      </w:r>
      <w:r>
        <w:rPr>
          <w:rFonts w:eastAsia="Calibri"/>
          <w:sz w:val="28"/>
          <w:szCs w:val="28"/>
          <w:lang w:eastAsia="en-US"/>
        </w:rPr>
        <w:t xml:space="preserve">заместитель начальника </w:t>
      </w:r>
      <w:r w:rsidRPr="008C0DF5">
        <w:rPr>
          <w:rFonts w:eastAsia="Calibri"/>
          <w:sz w:val="28"/>
          <w:szCs w:val="28"/>
          <w:lang w:eastAsia="en-US"/>
        </w:rPr>
        <w:t xml:space="preserve">отдела по организации пассажирских перевозок и дорожной деятельности </w:t>
      </w:r>
      <w:r>
        <w:rPr>
          <w:rFonts w:eastAsia="Calibri"/>
          <w:sz w:val="28"/>
          <w:szCs w:val="28"/>
          <w:lang w:eastAsia="en-US"/>
        </w:rPr>
        <w:t>управления</w:t>
      </w:r>
      <w:r w:rsidRPr="008C0DF5">
        <w:rPr>
          <w:rFonts w:eastAsia="Calibri"/>
          <w:sz w:val="28"/>
          <w:szCs w:val="28"/>
          <w:lang w:eastAsia="en-US"/>
        </w:rPr>
        <w:t xml:space="preserve"> жизнеобеспечения городского хозяйства администрации муниципального образования муниципальный округ город Горячий Ключ Краснодарского края.</w:t>
      </w:r>
    </w:p>
    <w:p w14:paraId="2D37C00D"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8. Должностными лицами, уполномоченными на принятие решения о проведении контрольных мероприятий, являются руководитель </w:t>
      </w:r>
      <w:r>
        <w:rPr>
          <w:rFonts w:eastAsia="Calibri"/>
          <w:sz w:val="28"/>
          <w:szCs w:val="28"/>
          <w:lang w:eastAsia="en-US"/>
        </w:rPr>
        <w:t>уполномоченного органа</w:t>
      </w:r>
      <w:r w:rsidRPr="008C0DF5">
        <w:rPr>
          <w:rFonts w:eastAsia="Calibri"/>
          <w:sz w:val="28"/>
          <w:szCs w:val="28"/>
          <w:lang w:eastAsia="en-US"/>
        </w:rPr>
        <w:t xml:space="preserve"> (лицо, исполняющее его обязанности), заместитель руководителя </w:t>
      </w:r>
      <w:r>
        <w:rPr>
          <w:rFonts w:eastAsia="Calibri"/>
          <w:sz w:val="28"/>
          <w:szCs w:val="28"/>
          <w:lang w:eastAsia="en-US"/>
        </w:rPr>
        <w:t>уполномоченного органа</w:t>
      </w:r>
      <w:r w:rsidRPr="008C0DF5">
        <w:rPr>
          <w:rFonts w:eastAsia="Calibri"/>
          <w:sz w:val="28"/>
          <w:szCs w:val="28"/>
          <w:lang w:eastAsia="en-US"/>
        </w:rPr>
        <w:t>.</w:t>
      </w:r>
    </w:p>
    <w:p w14:paraId="4ECF7A47"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9. Должностные лица </w:t>
      </w:r>
      <w:r>
        <w:rPr>
          <w:rFonts w:eastAsia="Calibri"/>
          <w:sz w:val="28"/>
          <w:szCs w:val="28"/>
          <w:lang w:eastAsia="en-US"/>
        </w:rPr>
        <w:t>уполномоченного органа</w:t>
      </w:r>
      <w:r w:rsidRPr="008C0DF5">
        <w:rPr>
          <w:rFonts w:eastAsia="Calibri"/>
          <w:sz w:val="28"/>
          <w:szCs w:val="28"/>
          <w:lang w:eastAsia="en-US"/>
        </w:rPr>
        <w:t xml:space="preserve">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 </w:t>
      </w:r>
      <w:r>
        <w:rPr>
          <w:rFonts w:eastAsia="Calibri"/>
          <w:sz w:val="28"/>
          <w:szCs w:val="28"/>
          <w:lang w:eastAsia="en-US"/>
        </w:rPr>
        <w:br/>
      </w:r>
      <w:r w:rsidRPr="008C0DF5">
        <w:rPr>
          <w:rFonts w:eastAsia="Calibri"/>
          <w:sz w:val="28"/>
          <w:szCs w:val="28"/>
          <w:lang w:eastAsia="en-US"/>
        </w:rPr>
        <w:t>№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14:paraId="0892E18B"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10. Должностные лица </w:t>
      </w:r>
      <w:r>
        <w:rPr>
          <w:rFonts w:eastAsia="Calibri"/>
          <w:sz w:val="28"/>
          <w:szCs w:val="28"/>
          <w:lang w:eastAsia="en-US"/>
        </w:rPr>
        <w:t>уполномоченного органа</w:t>
      </w:r>
      <w:r w:rsidRPr="008C0DF5">
        <w:rPr>
          <w:rFonts w:eastAsia="Calibri"/>
          <w:sz w:val="28"/>
          <w:szCs w:val="28"/>
          <w:lang w:eastAsia="en-US"/>
        </w:rPr>
        <w:t xml:space="preserve"> при проведении контрольных действий и мероприятий обязаны соблюдать ограничения и запреты, установленные статьей 37 Федерального закона № 248-ФЗ.</w:t>
      </w:r>
    </w:p>
    <w:p w14:paraId="05E34C9E"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11. Должностные лица </w:t>
      </w:r>
      <w:r>
        <w:rPr>
          <w:rFonts w:eastAsia="Calibri"/>
          <w:sz w:val="28"/>
          <w:szCs w:val="28"/>
          <w:lang w:eastAsia="en-US"/>
        </w:rPr>
        <w:t>уполномоченного органа</w:t>
      </w:r>
      <w:r w:rsidRPr="008C0DF5">
        <w:rPr>
          <w:rFonts w:eastAsia="Calibri"/>
          <w:sz w:val="28"/>
          <w:szCs w:val="28"/>
          <w:lang w:eastAsia="en-US"/>
        </w:rPr>
        <w:t>, наделенные полномочиями на осуществление муниципального контроля, при исполнении должностных (служебных) обязанностей имеют при себе служебные удостоверения.</w:t>
      </w:r>
    </w:p>
    <w:p w14:paraId="7BFF08EF"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12. Контролируемое лицо при осуществлении муниципального контроля имеет право:</w:t>
      </w:r>
    </w:p>
    <w:p w14:paraId="0206BA3B"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w:t>
      </w:r>
      <w:r>
        <w:rPr>
          <w:rFonts w:eastAsia="Calibri"/>
          <w:sz w:val="28"/>
          <w:szCs w:val="28"/>
          <w:lang w:eastAsia="en-US"/>
        </w:rPr>
        <w:t>уполномоченного органа</w:t>
      </w:r>
      <w:r w:rsidRPr="008C0DF5">
        <w:rPr>
          <w:rFonts w:eastAsia="Calibri"/>
          <w:sz w:val="28"/>
          <w:szCs w:val="28"/>
          <w:lang w:eastAsia="en-US"/>
        </w:rPr>
        <w:t xml:space="preserve"> с контролируемыми лицами;</w:t>
      </w:r>
    </w:p>
    <w:p w14:paraId="57231138"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2) получать от </w:t>
      </w:r>
      <w:r>
        <w:rPr>
          <w:rFonts w:eastAsia="Calibri"/>
          <w:sz w:val="28"/>
          <w:szCs w:val="28"/>
          <w:lang w:eastAsia="en-US"/>
        </w:rPr>
        <w:t>уполномоченного органа</w:t>
      </w:r>
      <w:r w:rsidRPr="008C0DF5">
        <w:rPr>
          <w:rFonts w:eastAsia="Calibri"/>
          <w:sz w:val="28"/>
          <w:szCs w:val="28"/>
          <w:lang w:eastAsia="en-US"/>
        </w:rPr>
        <w:t>,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14:paraId="77587C7E"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3) получать от </w:t>
      </w:r>
      <w:r>
        <w:rPr>
          <w:rFonts w:eastAsia="Calibri"/>
          <w:sz w:val="28"/>
          <w:szCs w:val="28"/>
          <w:lang w:eastAsia="en-US"/>
        </w:rPr>
        <w:t>уполномоченного органа</w:t>
      </w:r>
      <w:r w:rsidRPr="008C0DF5">
        <w:rPr>
          <w:rFonts w:eastAsia="Calibri"/>
          <w:sz w:val="28"/>
          <w:szCs w:val="28"/>
          <w:lang w:eastAsia="en-US"/>
        </w:rPr>
        <w:t xml:space="preserve">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w:t>
      </w:r>
      <w:r w:rsidRPr="008C0DF5">
        <w:rPr>
          <w:rFonts w:eastAsia="Calibri"/>
          <w:sz w:val="28"/>
          <w:szCs w:val="28"/>
          <w:lang w:eastAsia="en-US"/>
        </w:rPr>
        <w:lastRenderedPageBreak/>
        <w:t>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18ACD4E1"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4) знакомиться с результатами контрольных мероприятий, контрольных действий, сообщать </w:t>
      </w:r>
      <w:r>
        <w:rPr>
          <w:rFonts w:eastAsia="Calibri"/>
          <w:sz w:val="28"/>
          <w:szCs w:val="28"/>
          <w:lang w:eastAsia="en-US"/>
        </w:rPr>
        <w:t>уполномоченному органу</w:t>
      </w:r>
      <w:r w:rsidRPr="008C0DF5">
        <w:rPr>
          <w:rFonts w:eastAsia="Calibri"/>
          <w:sz w:val="28"/>
          <w:szCs w:val="28"/>
          <w:lang w:eastAsia="en-US"/>
        </w:rPr>
        <w:t xml:space="preserve"> о своем согласии или несогласии с ними;</w:t>
      </w:r>
    </w:p>
    <w:p w14:paraId="396F6CD1"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5) обжаловать действия (бездействие) должностных лиц </w:t>
      </w:r>
      <w:r>
        <w:rPr>
          <w:rFonts w:eastAsia="Calibri"/>
          <w:sz w:val="28"/>
          <w:szCs w:val="28"/>
          <w:lang w:eastAsia="en-US"/>
        </w:rPr>
        <w:t>уполномоченного органа</w:t>
      </w:r>
      <w:r w:rsidRPr="008C0DF5">
        <w:rPr>
          <w:rFonts w:eastAsia="Calibri"/>
          <w:sz w:val="28"/>
          <w:szCs w:val="28"/>
          <w:lang w:eastAsia="en-US"/>
        </w:rPr>
        <w:t xml:space="preserve">, решения </w:t>
      </w:r>
      <w:r>
        <w:rPr>
          <w:rFonts w:eastAsia="Calibri"/>
          <w:sz w:val="28"/>
          <w:szCs w:val="28"/>
          <w:lang w:eastAsia="en-US"/>
        </w:rPr>
        <w:t>уполномоченного органа</w:t>
      </w:r>
      <w:r w:rsidRPr="008C0DF5">
        <w:rPr>
          <w:rFonts w:eastAsia="Calibri"/>
          <w:sz w:val="28"/>
          <w:szCs w:val="28"/>
          <w:lang w:eastAsia="en-US"/>
        </w:rPr>
        <w:t>,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14:paraId="02AE66CB" w14:textId="77777777" w:rsidR="003C3311" w:rsidRPr="008C0DF5" w:rsidRDefault="003C3311" w:rsidP="003C3311">
      <w:pPr>
        <w:widowControl w:val="0"/>
        <w:ind w:firstLine="709"/>
        <w:jc w:val="both"/>
        <w:rPr>
          <w:rFonts w:eastAsia="Calibri"/>
          <w:sz w:val="28"/>
          <w:szCs w:val="28"/>
          <w:lang w:eastAsia="en-US"/>
        </w:rPr>
      </w:pPr>
      <w:r>
        <w:rPr>
          <w:rFonts w:eastAsia="Calibri"/>
          <w:sz w:val="28"/>
          <w:szCs w:val="28"/>
          <w:lang w:eastAsia="en-US"/>
        </w:rPr>
        <w:t>6) привлекать У</w:t>
      </w:r>
      <w:r w:rsidRPr="008C0DF5">
        <w:rPr>
          <w:rFonts w:eastAsia="Calibri"/>
          <w:sz w:val="28"/>
          <w:szCs w:val="28"/>
          <w:lang w:eastAsia="en-US"/>
        </w:rPr>
        <w:t xml:space="preserve">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Краснодарском крае к участию в проведении контрольных мероприятий (за исключением контрольных мероприятий, при проведении которых не требуется взаимодействие </w:t>
      </w:r>
      <w:r>
        <w:rPr>
          <w:rFonts w:eastAsia="Calibri"/>
          <w:sz w:val="28"/>
          <w:szCs w:val="28"/>
          <w:lang w:eastAsia="en-US"/>
        </w:rPr>
        <w:t>уполномоченного органа</w:t>
      </w:r>
      <w:r w:rsidRPr="008C0DF5">
        <w:rPr>
          <w:rFonts w:eastAsia="Calibri"/>
          <w:sz w:val="28"/>
          <w:szCs w:val="28"/>
          <w:lang w:eastAsia="en-US"/>
        </w:rPr>
        <w:t xml:space="preserve"> с контролируемыми лицами);</w:t>
      </w:r>
    </w:p>
    <w:p w14:paraId="77AA3D8E"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7) отказать инспектору в доступе на объекты контроля, к документам и в принятии иных мер о проведении контрольного (надзорного) мероприятия в случае, если на документах, оформленных контрольным (надзорным) органом, предусмотренных Правилами формирования и ведения единого реестра контрольных (надзорных) мероприятий, двумерный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 данном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59085930" w14:textId="77777777" w:rsidR="003C3311" w:rsidRDefault="003C3311" w:rsidP="003C3311">
      <w:pPr>
        <w:widowControl w:val="0"/>
        <w:ind w:firstLine="709"/>
        <w:jc w:val="both"/>
        <w:rPr>
          <w:rFonts w:eastAsia="Calibri"/>
          <w:sz w:val="28"/>
          <w:szCs w:val="28"/>
          <w:lang w:eastAsia="en-US"/>
        </w:rPr>
      </w:pPr>
    </w:p>
    <w:p w14:paraId="305266DF" w14:textId="77777777" w:rsidR="003C3311" w:rsidRPr="002010AE" w:rsidRDefault="003C3311" w:rsidP="003C3311">
      <w:pPr>
        <w:widowControl w:val="0"/>
        <w:ind w:firstLine="709"/>
        <w:jc w:val="both"/>
        <w:rPr>
          <w:rFonts w:eastAsia="Calibri"/>
          <w:b/>
          <w:sz w:val="28"/>
          <w:szCs w:val="28"/>
          <w:lang w:eastAsia="en-US"/>
        </w:rPr>
      </w:pPr>
      <w:r w:rsidRPr="008C0DF5">
        <w:rPr>
          <w:rFonts w:eastAsia="Calibri"/>
          <w:b/>
          <w:sz w:val="28"/>
          <w:szCs w:val="28"/>
          <w:lang w:eastAsia="en-US"/>
        </w:rPr>
        <w:t xml:space="preserve">Статья 2. </w:t>
      </w:r>
      <w:r>
        <w:rPr>
          <w:rFonts w:eastAsia="Calibri"/>
          <w:b/>
          <w:sz w:val="28"/>
          <w:szCs w:val="28"/>
          <w:lang w:eastAsia="en-US"/>
        </w:rPr>
        <w:t>Управление</w:t>
      </w:r>
      <w:r w:rsidRPr="008C0DF5">
        <w:rPr>
          <w:rFonts w:eastAsia="Calibri"/>
          <w:b/>
          <w:sz w:val="28"/>
          <w:szCs w:val="28"/>
          <w:lang w:eastAsia="en-US"/>
        </w:rPr>
        <w:t xml:space="preserve"> рисками причинения вреда (ущерба) </w:t>
      </w:r>
      <w:r>
        <w:rPr>
          <w:rFonts w:eastAsia="Calibri"/>
          <w:b/>
          <w:sz w:val="28"/>
          <w:szCs w:val="28"/>
          <w:lang w:eastAsia="en-US"/>
        </w:rPr>
        <w:br/>
      </w:r>
      <w:r w:rsidRPr="008C0DF5">
        <w:rPr>
          <w:rFonts w:eastAsia="Calibri"/>
          <w:b/>
          <w:sz w:val="28"/>
          <w:szCs w:val="28"/>
          <w:lang w:eastAsia="en-US"/>
        </w:rPr>
        <w:t>охраняемым законом ценностям при осуществлении муниципального контроля</w:t>
      </w:r>
    </w:p>
    <w:p w14:paraId="64414A15" w14:textId="77777777" w:rsidR="003C3311" w:rsidRPr="008C0DF5" w:rsidRDefault="003C3311" w:rsidP="003C3311">
      <w:pPr>
        <w:widowControl w:val="0"/>
        <w:ind w:firstLine="709"/>
        <w:jc w:val="both"/>
        <w:rPr>
          <w:rFonts w:eastAsia="Calibri"/>
          <w:sz w:val="28"/>
          <w:szCs w:val="28"/>
          <w:lang w:eastAsia="en-US"/>
        </w:rPr>
      </w:pPr>
    </w:p>
    <w:p w14:paraId="37C3F600"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 При осуществлении муниципального контроля применяется система оценки и </w:t>
      </w:r>
      <w:r>
        <w:rPr>
          <w:rFonts w:eastAsia="Calibri"/>
          <w:sz w:val="28"/>
          <w:szCs w:val="28"/>
          <w:lang w:eastAsia="en-US"/>
        </w:rPr>
        <w:t>управление</w:t>
      </w:r>
      <w:r w:rsidRPr="008C0DF5">
        <w:rPr>
          <w:rFonts w:eastAsia="Calibri"/>
          <w:sz w:val="28"/>
          <w:szCs w:val="28"/>
          <w:lang w:eastAsia="en-US"/>
        </w:rPr>
        <w:t xml:space="preserve"> рисками причинения вреда (ущерба) охраняемым законом ценностям с учетом особенностей, установленных законодательством Российской Федерации.</w:t>
      </w:r>
    </w:p>
    <w:p w14:paraId="73C126D4"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14:paraId="53FB8222"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значительный риск;</w:t>
      </w:r>
    </w:p>
    <w:p w14:paraId="72BC3A93"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средний риск;</w:t>
      </w:r>
    </w:p>
    <w:p w14:paraId="3A200CA5"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умеренный риск;</w:t>
      </w:r>
    </w:p>
    <w:p w14:paraId="7A91D780"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4) низкий риск.</w:t>
      </w:r>
    </w:p>
    <w:p w14:paraId="4805473B"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3. Отнесение объекта контроля к определенной категории риска осуществляется </w:t>
      </w:r>
      <w:r>
        <w:rPr>
          <w:rFonts w:eastAsia="Calibri"/>
          <w:sz w:val="28"/>
          <w:szCs w:val="28"/>
          <w:lang w:eastAsia="en-US"/>
        </w:rPr>
        <w:t>уполномоченным органом</w:t>
      </w:r>
      <w:r w:rsidRPr="008C0DF5">
        <w:rPr>
          <w:rFonts w:eastAsia="Calibri"/>
          <w:sz w:val="28"/>
          <w:szCs w:val="28"/>
          <w:lang w:eastAsia="en-US"/>
        </w:rPr>
        <w:t xml:space="preserve"> в соответствии с требованиями статей 23 и 24 Федерального закона № 248-ФЗ на основе сопоставления его характери</w:t>
      </w:r>
      <w:r w:rsidRPr="008C0DF5">
        <w:rPr>
          <w:rFonts w:eastAsia="Calibri"/>
          <w:sz w:val="28"/>
          <w:szCs w:val="28"/>
          <w:lang w:eastAsia="en-US"/>
        </w:rPr>
        <w:lastRenderedPageBreak/>
        <w:t>стик с критериями отнесения объектов контроля к определен</w:t>
      </w:r>
      <w:r>
        <w:rPr>
          <w:rFonts w:eastAsia="Calibri"/>
          <w:sz w:val="28"/>
          <w:szCs w:val="28"/>
          <w:lang w:eastAsia="en-US"/>
        </w:rPr>
        <w:t>ной категории риска (п</w:t>
      </w:r>
      <w:r w:rsidRPr="008C0DF5">
        <w:rPr>
          <w:rFonts w:eastAsia="Calibri"/>
          <w:sz w:val="28"/>
          <w:szCs w:val="28"/>
          <w:lang w:eastAsia="en-US"/>
        </w:rPr>
        <w:t>риложение 1 к настоящему Положению).</w:t>
      </w:r>
    </w:p>
    <w:p w14:paraId="0D8A747C"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4. Отнесение объектов контроля к определенной категории риска оформляется решением руководителя </w:t>
      </w:r>
      <w:r>
        <w:rPr>
          <w:rFonts w:eastAsia="Calibri"/>
          <w:sz w:val="28"/>
          <w:szCs w:val="28"/>
          <w:lang w:eastAsia="en-US"/>
        </w:rPr>
        <w:t>уполномоченного органа</w:t>
      </w:r>
      <w:r w:rsidRPr="008C0DF5">
        <w:rPr>
          <w:rFonts w:eastAsia="Calibri"/>
          <w:sz w:val="28"/>
          <w:szCs w:val="28"/>
          <w:lang w:eastAsia="en-US"/>
        </w:rPr>
        <w:t xml:space="preserve"> путем подписания соответствующих сведений через личный кабинет </w:t>
      </w:r>
      <w:r>
        <w:rPr>
          <w:rFonts w:eastAsia="Calibri"/>
          <w:sz w:val="28"/>
          <w:szCs w:val="28"/>
          <w:lang w:eastAsia="en-US"/>
        </w:rPr>
        <w:t>уполномоченного органа</w:t>
      </w:r>
      <w:r w:rsidRPr="008C0DF5">
        <w:rPr>
          <w:rFonts w:eastAsia="Calibri"/>
          <w:sz w:val="28"/>
          <w:szCs w:val="28"/>
          <w:lang w:eastAsia="en-US"/>
        </w:rPr>
        <w:t xml:space="preserve"> в соответствии с Правилами ведения ЕРВК.</w:t>
      </w:r>
    </w:p>
    <w:p w14:paraId="13A3688E"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14:paraId="7EEEC934"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5. Контролируемое лицо, в том числе с использованием единого портала государственных и муниципальных ус</w:t>
      </w:r>
      <w:r>
        <w:rPr>
          <w:rFonts w:eastAsia="Calibri"/>
          <w:sz w:val="28"/>
          <w:szCs w:val="28"/>
          <w:lang w:eastAsia="en-US"/>
        </w:rPr>
        <w:t>луг (функций), вправе подать в у</w:t>
      </w:r>
      <w:r w:rsidRPr="008C0DF5">
        <w:rPr>
          <w:rFonts w:eastAsia="Calibri"/>
          <w:sz w:val="28"/>
          <w:szCs w:val="28"/>
          <w:lang w:eastAsia="en-US"/>
        </w:rPr>
        <w:t>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29A9C3E2"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6. В отношении объектов контроля (надзора), отнесенных к категориям значительного, среднего, умеренного и низкого риска, плановые контрольные мероприятия не проводятся.</w:t>
      </w:r>
    </w:p>
    <w:p w14:paraId="70CC6F78"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7. </w:t>
      </w:r>
      <w:r>
        <w:rPr>
          <w:rFonts w:eastAsia="Calibri"/>
          <w:sz w:val="28"/>
          <w:szCs w:val="28"/>
          <w:lang w:eastAsia="en-US"/>
        </w:rPr>
        <w:t>Уполномоченным органом</w:t>
      </w:r>
      <w:r w:rsidRPr="008C0DF5">
        <w:rPr>
          <w:rFonts w:eastAsia="Calibri"/>
          <w:sz w:val="28"/>
          <w:szCs w:val="28"/>
          <w:lang w:eastAsia="en-US"/>
        </w:rPr>
        <w:t xml:space="preserve"> по результатам проведения профилактического </w:t>
      </w:r>
      <w:r>
        <w:rPr>
          <w:rFonts w:eastAsia="Calibri"/>
          <w:sz w:val="28"/>
          <w:szCs w:val="28"/>
          <w:lang w:eastAsia="en-US"/>
        </w:rPr>
        <w:t xml:space="preserve">и </w:t>
      </w:r>
      <w:r w:rsidRPr="008C0DF5">
        <w:rPr>
          <w:rFonts w:eastAsia="Calibri"/>
          <w:sz w:val="28"/>
          <w:szCs w:val="28"/>
          <w:lang w:eastAsia="en-US"/>
        </w:rPr>
        <w:t>(</w:t>
      </w:r>
      <w:r>
        <w:rPr>
          <w:rFonts w:eastAsia="Calibri"/>
          <w:sz w:val="28"/>
          <w:szCs w:val="28"/>
          <w:lang w:eastAsia="en-US"/>
        </w:rPr>
        <w:t>или</w:t>
      </w:r>
      <w:r w:rsidRPr="008C0DF5">
        <w:rPr>
          <w:rFonts w:eastAsia="Calibri"/>
          <w:sz w:val="28"/>
          <w:szCs w:val="28"/>
          <w:lang w:eastAsia="en-US"/>
        </w:rPr>
        <w:t>) контрольного мероприятия публичная оценка уровня соблюдения обязательных требований контролируемому лицу или объекту контроля не присваивается.</w:t>
      </w:r>
    </w:p>
    <w:p w14:paraId="6DDD3B89" w14:textId="77777777" w:rsidR="003C3311" w:rsidRPr="008C0DF5" w:rsidRDefault="003C3311" w:rsidP="003C3311">
      <w:pPr>
        <w:widowControl w:val="0"/>
        <w:jc w:val="both"/>
        <w:rPr>
          <w:rFonts w:eastAsia="Calibri"/>
          <w:sz w:val="28"/>
          <w:szCs w:val="28"/>
          <w:lang w:eastAsia="en-US"/>
        </w:rPr>
      </w:pPr>
    </w:p>
    <w:p w14:paraId="5B41FB2B" w14:textId="77777777" w:rsidR="003C3311" w:rsidRPr="008C0DF5" w:rsidRDefault="003C3311" w:rsidP="003C3311">
      <w:pPr>
        <w:widowControl w:val="0"/>
        <w:ind w:firstLine="709"/>
        <w:jc w:val="both"/>
        <w:rPr>
          <w:rFonts w:eastAsia="Calibri"/>
          <w:b/>
          <w:sz w:val="28"/>
          <w:szCs w:val="28"/>
          <w:lang w:eastAsia="en-US"/>
        </w:rPr>
      </w:pPr>
      <w:r w:rsidRPr="008C0DF5">
        <w:rPr>
          <w:rFonts w:eastAsia="Calibri"/>
          <w:b/>
          <w:sz w:val="28"/>
          <w:szCs w:val="28"/>
          <w:lang w:eastAsia="en-US"/>
        </w:rPr>
        <w:t xml:space="preserve">Статья 3. Профилактика рисков причинения вреда (ущерба) </w:t>
      </w:r>
      <w:r>
        <w:rPr>
          <w:rFonts w:eastAsia="Calibri"/>
          <w:b/>
          <w:sz w:val="28"/>
          <w:szCs w:val="28"/>
          <w:lang w:eastAsia="en-US"/>
        </w:rPr>
        <w:br/>
      </w:r>
      <w:r w:rsidRPr="008C0DF5">
        <w:rPr>
          <w:rFonts w:eastAsia="Calibri"/>
          <w:b/>
          <w:sz w:val="28"/>
          <w:szCs w:val="28"/>
          <w:lang w:eastAsia="en-US"/>
        </w:rPr>
        <w:t>охраняемым законом ценностям</w:t>
      </w:r>
    </w:p>
    <w:p w14:paraId="0D4D78F7" w14:textId="77777777" w:rsidR="003C3311" w:rsidRPr="008C0DF5" w:rsidRDefault="003C3311" w:rsidP="003C3311">
      <w:pPr>
        <w:widowControl w:val="0"/>
        <w:ind w:firstLine="709"/>
        <w:jc w:val="both"/>
        <w:rPr>
          <w:rFonts w:eastAsia="Calibri"/>
          <w:sz w:val="28"/>
          <w:szCs w:val="28"/>
          <w:lang w:eastAsia="en-US"/>
        </w:rPr>
      </w:pPr>
    </w:p>
    <w:p w14:paraId="7026551F"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r>
        <w:rPr>
          <w:rFonts w:eastAsia="Calibri"/>
          <w:sz w:val="28"/>
          <w:szCs w:val="28"/>
          <w:lang w:eastAsia="en-US"/>
        </w:rPr>
        <w:t>уполномоченным органом</w:t>
      </w:r>
      <w:r w:rsidRPr="008C0DF5">
        <w:rPr>
          <w:rFonts w:eastAsia="Calibri"/>
          <w:sz w:val="28"/>
          <w:szCs w:val="28"/>
          <w:lang w:eastAsia="en-US"/>
        </w:rPr>
        <w:t xml:space="preserve"> проводятся следующие профилактические мероприятия:</w:t>
      </w:r>
    </w:p>
    <w:p w14:paraId="099C8BB6"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информирование;</w:t>
      </w:r>
    </w:p>
    <w:p w14:paraId="55A88BEC"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консультирование;</w:t>
      </w:r>
    </w:p>
    <w:p w14:paraId="3E0CCF86"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объявление предостережений;</w:t>
      </w:r>
    </w:p>
    <w:p w14:paraId="0C822C03"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4) профилактический визит.</w:t>
      </w:r>
    </w:p>
    <w:p w14:paraId="78DF2AE1"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2.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 </w:t>
      </w:r>
      <w:r>
        <w:rPr>
          <w:rFonts w:eastAsia="Calibri"/>
          <w:sz w:val="28"/>
          <w:szCs w:val="28"/>
          <w:lang w:eastAsia="en-US"/>
        </w:rPr>
        <w:t>администрации муниципального образования муниципальный округ город Горячий Ключ Краснодарского края</w:t>
      </w:r>
      <w:r w:rsidRPr="008C0DF5">
        <w:rPr>
          <w:rFonts w:eastAsia="Calibri"/>
          <w:sz w:val="28"/>
          <w:szCs w:val="28"/>
          <w:lang w:eastAsia="en-US"/>
        </w:rPr>
        <w:t xml:space="preserve">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47CF7FF" w14:textId="77777777" w:rsidR="003C3311" w:rsidRPr="008C0DF5" w:rsidRDefault="003C3311" w:rsidP="003C3311">
      <w:pPr>
        <w:widowControl w:val="0"/>
        <w:ind w:firstLine="709"/>
        <w:jc w:val="both"/>
        <w:rPr>
          <w:rFonts w:eastAsia="Calibri"/>
          <w:sz w:val="28"/>
          <w:szCs w:val="28"/>
          <w:lang w:eastAsia="en-US"/>
        </w:rPr>
      </w:pPr>
      <w:r>
        <w:rPr>
          <w:rFonts w:eastAsia="Calibri"/>
          <w:sz w:val="28"/>
          <w:szCs w:val="28"/>
          <w:lang w:eastAsia="en-US"/>
        </w:rPr>
        <w:t>Уполномоченный орган</w:t>
      </w:r>
      <w:r w:rsidRPr="008C0DF5">
        <w:rPr>
          <w:rFonts w:eastAsia="Calibri"/>
          <w:sz w:val="28"/>
          <w:szCs w:val="28"/>
          <w:lang w:eastAsia="en-US"/>
        </w:rPr>
        <w:t xml:space="preserve"> поддерживает указанные сведения в актуальном состоянии на официальном сайте </w:t>
      </w:r>
      <w:r>
        <w:rPr>
          <w:rFonts w:eastAsia="Calibri"/>
          <w:sz w:val="28"/>
          <w:szCs w:val="28"/>
          <w:lang w:eastAsia="en-US"/>
        </w:rPr>
        <w:t xml:space="preserve">администрации муниципального образования </w:t>
      </w:r>
      <w:r>
        <w:rPr>
          <w:rFonts w:eastAsia="Calibri"/>
          <w:sz w:val="28"/>
          <w:szCs w:val="28"/>
          <w:lang w:eastAsia="en-US"/>
        </w:rPr>
        <w:lastRenderedPageBreak/>
        <w:t>муниципальный округ город Горячий Ключ Краснодарского края</w:t>
      </w:r>
      <w:r w:rsidRPr="008C0DF5">
        <w:rPr>
          <w:rFonts w:eastAsia="Calibri"/>
          <w:sz w:val="28"/>
          <w:szCs w:val="28"/>
          <w:lang w:eastAsia="en-US"/>
        </w:rPr>
        <w:t xml:space="preserve"> в сети </w:t>
      </w:r>
      <w:r>
        <w:rPr>
          <w:rFonts w:eastAsia="Calibri"/>
          <w:sz w:val="28"/>
          <w:szCs w:val="28"/>
          <w:lang w:eastAsia="en-US"/>
        </w:rPr>
        <w:br/>
      </w:r>
      <w:r w:rsidRPr="008C0DF5">
        <w:rPr>
          <w:rFonts w:eastAsia="Calibri"/>
          <w:sz w:val="28"/>
          <w:szCs w:val="28"/>
          <w:lang w:eastAsia="en-US"/>
        </w:rPr>
        <w:t>«Интернет»</w:t>
      </w:r>
      <w:r>
        <w:rPr>
          <w:rFonts w:eastAsia="Calibri"/>
          <w:sz w:val="28"/>
          <w:szCs w:val="28"/>
          <w:lang w:eastAsia="en-US"/>
        </w:rPr>
        <w:t>.</w:t>
      </w:r>
    </w:p>
    <w:p w14:paraId="6942A7A8"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3. Должностные лица </w:t>
      </w:r>
      <w:r>
        <w:rPr>
          <w:rFonts w:eastAsia="Calibri"/>
          <w:sz w:val="28"/>
          <w:szCs w:val="28"/>
          <w:lang w:eastAsia="en-US"/>
        </w:rPr>
        <w:t>уполномоченного органа</w:t>
      </w:r>
      <w:r w:rsidRPr="008C0DF5">
        <w:rPr>
          <w:rFonts w:eastAsia="Calibri"/>
          <w:sz w:val="28"/>
          <w:szCs w:val="28"/>
          <w:lang w:eastAsia="en-US"/>
        </w:rPr>
        <w:t xml:space="preserve"> осуществляют консультирование контролируемых лиц и их представителей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14:paraId="3D26D6CF"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14:paraId="160BA9EE"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порядка проведения контрольных мероприятий;</w:t>
      </w:r>
    </w:p>
    <w:p w14:paraId="5882C40F"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периодичности проведения контрольных мероприятий;</w:t>
      </w:r>
    </w:p>
    <w:p w14:paraId="2BA860EC"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4) порядка принятия решений по итогам контрольных мероприятий;</w:t>
      </w:r>
    </w:p>
    <w:p w14:paraId="759AFFAB"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5) порядка обжалования решений, действий (бездействия) должностных лиц </w:t>
      </w:r>
      <w:r>
        <w:rPr>
          <w:rFonts w:eastAsia="Calibri"/>
          <w:sz w:val="28"/>
          <w:szCs w:val="28"/>
          <w:lang w:eastAsia="en-US"/>
        </w:rPr>
        <w:t>уполномоченного органа</w:t>
      </w:r>
      <w:r w:rsidRPr="008C0DF5">
        <w:rPr>
          <w:rFonts w:eastAsia="Calibri"/>
          <w:sz w:val="28"/>
          <w:szCs w:val="28"/>
          <w:lang w:eastAsia="en-US"/>
        </w:rPr>
        <w:t>.</w:t>
      </w:r>
    </w:p>
    <w:p w14:paraId="564F3D54"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Консультирование осуществляется должностным лицом </w:t>
      </w:r>
      <w:r>
        <w:rPr>
          <w:rFonts w:eastAsia="Calibri"/>
          <w:sz w:val="28"/>
          <w:szCs w:val="28"/>
          <w:lang w:eastAsia="en-US"/>
        </w:rPr>
        <w:t>Уполномоченного органа</w:t>
      </w:r>
      <w:r w:rsidRPr="008C0DF5">
        <w:rPr>
          <w:rFonts w:eastAsia="Calibri"/>
          <w:sz w:val="28"/>
          <w:szCs w:val="28"/>
          <w:lang w:eastAsia="en-US"/>
        </w:rPr>
        <w:t xml:space="preserve"> по телефону, посредством видео-конференц-связи, на личном приеме, либо в ходе проведения профилактического мероприятия или контрольного мероприятия.</w:t>
      </w:r>
    </w:p>
    <w:p w14:paraId="38F0A33F"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w:t>
      </w:r>
      <w:r>
        <w:rPr>
          <w:rFonts w:eastAsia="Calibri"/>
          <w:sz w:val="28"/>
          <w:szCs w:val="28"/>
          <w:lang w:eastAsia="en-US"/>
        </w:rPr>
        <w:t>уполномоченного органа</w:t>
      </w:r>
      <w:r w:rsidRPr="008C0DF5">
        <w:rPr>
          <w:rFonts w:eastAsia="Calibri"/>
          <w:sz w:val="28"/>
          <w:szCs w:val="28"/>
          <w:lang w:eastAsia="en-US"/>
        </w:rPr>
        <w:t xml:space="preserve"> с использованием в случае необходимости средств аудио- и (или) видеозаписи, в соответствии с графиком, утверждаемым руководителем </w:t>
      </w:r>
      <w:r>
        <w:rPr>
          <w:rFonts w:eastAsia="Calibri"/>
          <w:sz w:val="28"/>
          <w:szCs w:val="28"/>
          <w:lang w:eastAsia="en-US"/>
        </w:rPr>
        <w:t>уполномоченного органа</w:t>
      </w:r>
      <w:r w:rsidRPr="008C0DF5">
        <w:rPr>
          <w:rFonts w:eastAsia="Calibri"/>
          <w:sz w:val="28"/>
          <w:szCs w:val="28"/>
          <w:lang w:eastAsia="en-US"/>
        </w:rPr>
        <w:t xml:space="preserve"> и размещаемым на информационном стенде в помещении </w:t>
      </w:r>
      <w:r>
        <w:rPr>
          <w:rFonts w:eastAsia="Calibri"/>
          <w:sz w:val="28"/>
          <w:szCs w:val="28"/>
          <w:lang w:eastAsia="en-US"/>
        </w:rPr>
        <w:t>Уполномоченного органа</w:t>
      </w:r>
      <w:r w:rsidRPr="008C0DF5">
        <w:rPr>
          <w:rFonts w:eastAsia="Calibri"/>
          <w:sz w:val="28"/>
          <w:szCs w:val="28"/>
          <w:lang w:eastAsia="en-US"/>
        </w:rPr>
        <w:t xml:space="preserve"> в доступном для граждан месте, а также на официальном сайте </w:t>
      </w:r>
      <w:r>
        <w:rPr>
          <w:rFonts w:eastAsia="Calibri"/>
          <w:sz w:val="28"/>
          <w:szCs w:val="28"/>
          <w:lang w:eastAsia="en-US"/>
        </w:rPr>
        <w:t>администрации муниципального образования муниципальный округ город Горячий Ключ Краснодарского края</w:t>
      </w:r>
      <w:r w:rsidRPr="008C0DF5">
        <w:rPr>
          <w:rFonts w:eastAsia="Calibri"/>
          <w:sz w:val="28"/>
          <w:szCs w:val="28"/>
          <w:lang w:eastAsia="en-US"/>
        </w:rPr>
        <w:t xml:space="preserve"> в сети «Интернет». 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w:t>
      </w:r>
      <w:r>
        <w:rPr>
          <w:rFonts w:eastAsia="Calibri"/>
          <w:sz w:val="28"/>
          <w:szCs w:val="28"/>
          <w:lang w:eastAsia="en-US"/>
        </w:rPr>
        <w:t>Уполномоченного органа</w:t>
      </w:r>
      <w:r w:rsidRPr="008C0DF5">
        <w:rPr>
          <w:rFonts w:eastAsia="Calibri"/>
          <w:sz w:val="28"/>
          <w:szCs w:val="28"/>
          <w:lang w:eastAsia="en-US"/>
        </w:rPr>
        <w:t>, осуществляющего консультирование.</w:t>
      </w:r>
    </w:p>
    <w:p w14:paraId="02B378AA"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14:paraId="3A28BDE4"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случае поступления 5 и более однотипных обращений контролируемых лиц или их представителей консультирование по таким обращениям осуществляется посредством размещения на официальном сайте </w:t>
      </w:r>
      <w:r>
        <w:rPr>
          <w:rFonts w:eastAsia="Calibri"/>
          <w:sz w:val="28"/>
          <w:szCs w:val="28"/>
          <w:lang w:eastAsia="en-US"/>
        </w:rPr>
        <w:t>администрации муниципального образования муниципальный округ город Горячий Ключ Краснодарского края</w:t>
      </w:r>
      <w:r w:rsidRPr="008C0DF5">
        <w:rPr>
          <w:rFonts w:eastAsia="Calibri"/>
          <w:sz w:val="28"/>
          <w:szCs w:val="28"/>
          <w:lang w:eastAsia="en-US"/>
        </w:rPr>
        <w:t xml:space="preserve"> в сети «Интернет»</w:t>
      </w:r>
      <w:r>
        <w:rPr>
          <w:rFonts w:eastAsia="Calibri"/>
          <w:sz w:val="28"/>
          <w:szCs w:val="28"/>
          <w:lang w:eastAsia="en-US"/>
        </w:rPr>
        <w:t xml:space="preserve"> </w:t>
      </w:r>
      <w:r w:rsidRPr="008C0DF5">
        <w:rPr>
          <w:rFonts w:eastAsia="Calibri"/>
          <w:sz w:val="28"/>
          <w:szCs w:val="28"/>
          <w:lang w:eastAsia="en-US"/>
        </w:rPr>
        <w:t xml:space="preserve">письменного разъяснения, подписанного должностным лицом </w:t>
      </w:r>
      <w:r>
        <w:rPr>
          <w:rFonts w:eastAsia="Calibri"/>
          <w:sz w:val="28"/>
          <w:szCs w:val="28"/>
          <w:lang w:eastAsia="en-US"/>
        </w:rPr>
        <w:t>уполномоченного органа</w:t>
      </w:r>
      <w:r w:rsidRPr="008C0DF5">
        <w:rPr>
          <w:rFonts w:eastAsia="Calibri"/>
          <w:sz w:val="28"/>
          <w:szCs w:val="28"/>
          <w:lang w:eastAsia="en-US"/>
        </w:rPr>
        <w:t>.</w:t>
      </w:r>
    </w:p>
    <w:p w14:paraId="4809AD25" w14:textId="77777777" w:rsidR="003C3311" w:rsidRPr="008C0DF5" w:rsidRDefault="003C3311" w:rsidP="003C3311">
      <w:pPr>
        <w:widowControl w:val="0"/>
        <w:ind w:firstLine="709"/>
        <w:jc w:val="both"/>
        <w:rPr>
          <w:rFonts w:eastAsia="Calibri"/>
          <w:sz w:val="28"/>
          <w:szCs w:val="28"/>
          <w:lang w:eastAsia="en-US"/>
        </w:rPr>
      </w:pPr>
      <w:r>
        <w:rPr>
          <w:rFonts w:eastAsia="Calibri"/>
          <w:sz w:val="28"/>
          <w:szCs w:val="28"/>
          <w:lang w:eastAsia="en-US"/>
        </w:rPr>
        <w:t>Уполномоченным органом</w:t>
      </w:r>
      <w:r w:rsidRPr="008C0DF5">
        <w:rPr>
          <w:rFonts w:eastAsia="Calibri"/>
          <w:sz w:val="28"/>
          <w:szCs w:val="28"/>
          <w:lang w:eastAsia="en-US"/>
        </w:rPr>
        <w:t xml:space="preserve"> ведется учет консультирований в соответствующем журнале, форма которого утверждается руководителем </w:t>
      </w:r>
      <w:r>
        <w:rPr>
          <w:rFonts w:eastAsia="Calibri"/>
          <w:sz w:val="28"/>
          <w:szCs w:val="28"/>
          <w:lang w:eastAsia="en-US"/>
        </w:rPr>
        <w:t>уполномоченного органа</w:t>
      </w:r>
      <w:r w:rsidRPr="008C0DF5">
        <w:rPr>
          <w:rFonts w:eastAsia="Calibri"/>
          <w:sz w:val="28"/>
          <w:szCs w:val="28"/>
          <w:lang w:eastAsia="en-US"/>
        </w:rPr>
        <w:t>.</w:t>
      </w:r>
    </w:p>
    <w:p w14:paraId="364442B4"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4. При наличии у должностных лиц </w:t>
      </w:r>
      <w:r>
        <w:rPr>
          <w:rFonts w:eastAsia="Calibri"/>
          <w:sz w:val="28"/>
          <w:szCs w:val="28"/>
          <w:lang w:eastAsia="en-US"/>
        </w:rPr>
        <w:t>уполномоченного органа</w:t>
      </w:r>
      <w:r w:rsidRPr="008C0DF5">
        <w:rPr>
          <w:rFonts w:eastAsia="Calibri"/>
          <w:sz w:val="28"/>
          <w:szCs w:val="28"/>
          <w:lang w:eastAsia="en-US"/>
        </w:rPr>
        <w:t xml:space="preserve"> сведений о готовящихся нарушениях обязательных требований или признаках нарушений </w:t>
      </w:r>
      <w:r w:rsidRPr="008C0DF5">
        <w:rPr>
          <w:rFonts w:eastAsia="Calibri"/>
          <w:sz w:val="28"/>
          <w:szCs w:val="28"/>
          <w:lang w:eastAsia="en-US"/>
        </w:rPr>
        <w:lastRenderedPageBreak/>
        <w:t>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создает угрозу причинения вреда (ущерба) охраняемым законом ценностям, контролируемому лицу с учетом требований статьи 49 Федерального закона № 248-ФЗ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14:paraId="73BFBA32"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Контролируемое лицо в течение 10 календарных дней после получения предостережения о недопустимости нарушения обязатель</w:t>
      </w:r>
      <w:r>
        <w:rPr>
          <w:rFonts w:eastAsia="Calibri"/>
          <w:sz w:val="28"/>
          <w:szCs w:val="28"/>
          <w:lang w:eastAsia="en-US"/>
        </w:rPr>
        <w:t>ных требований вправе подать в у</w:t>
      </w:r>
      <w:r w:rsidRPr="008C0DF5">
        <w:rPr>
          <w:rFonts w:eastAsia="Calibri"/>
          <w:sz w:val="28"/>
          <w:szCs w:val="28"/>
          <w:lang w:eastAsia="en-US"/>
        </w:rPr>
        <w:t>полномоченный орган возражение в отношении указанного предостережения, в котором указываются:</w:t>
      </w:r>
    </w:p>
    <w:p w14:paraId="1D5702F5"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наименование юридического лица либо фамилия, имя, отчество (при наличии) индивидуального предпринимателя или гражданина; почтовый адрес (места нахождения – для юридического лица, места жительства индивидуального предпринимателя и гражданина), а также номер (номера) контактного телефона, адрес (адреса) электронной почты (при наличии);</w:t>
      </w:r>
    </w:p>
    <w:p w14:paraId="2E192EF9"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дата и номер предостережения, уполномоченный орган, объявивший предостережение;</w:t>
      </w:r>
    </w:p>
    <w:p w14:paraId="172BC241"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возражения, или их копий;</w:t>
      </w:r>
    </w:p>
    <w:p w14:paraId="04C7E925"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4) предлагаемый способ (адрес) направления </w:t>
      </w:r>
      <w:r>
        <w:rPr>
          <w:rFonts w:eastAsia="Calibri"/>
          <w:sz w:val="28"/>
          <w:szCs w:val="28"/>
          <w:lang w:eastAsia="en-US"/>
        </w:rPr>
        <w:t xml:space="preserve">уполномоченным органом </w:t>
      </w:r>
      <w:r w:rsidRPr="008C0DF5">
        <w:rPr>
          <w:rFonts w:eastAsia="Calibri"/>
          <w:sz w:val="28"/>
          <w:szCs w:val="28"/>
          <w:lang w:eastAsia="en-US"/>
        </w:rPr>
        <w:t>информации о результатах рассмотрения возражения.</w:t>
      </w:r>
    </w:p>
    <w:p w14:paraId="0447E665"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2 пункта </w:t>
      </w:r>
      <w:r>
        <w:rPr>
          <w:rFonts w:eastAsia="Calibri"/>
          <w:sz w:val="28"/>
          <w:szCs w:val="28"/>
          <w:lang w:eastAsia="en-US"/>
        </w:rPr>
        <w:t>4</w:t>
      </w:r>
      <w:r w:rsidRPr="008C0DF5">
        <w:rPr>
          <w:rFonts w:eastAsia="Calibri"/>
          <w:sz w:val="28"/>
          <w:szCs w:val="28"/>
          <w:lang w:eastAsia="en-US"/>
        </w:rPr>
        <w:t xml:space="preserve"> настоящего Положения, возражение в отношении предостережения в течение 3 раб</w:t>
      </w:r>
      <w:r>
        <w:rPr>
          <w:rFonts w:eastAsia="Calibri"/>
          <w:sz w:val="28"/>
          <w:szCs w:val="28"/>
          <w:lang w:eastAsia="en-US"/>
        </w:rPr>
        <w:t>очих дней со дня поступления в у</w:t>
      </w:r>
      <w:r w:rsidRPr="008C0DF5">
        <w:rPr>
          <w:rFonts w:eastAsia="Calibri"/>
          <w:sz w:val="28"/>
          <w:szCs w:val="28"/>
          <w:lang w:eastAsia="en-US"/>
        </w:rPr>
        <w:t>полномоченный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555E5BC6"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Возражения пр</w:t>
      </w:r>
      <w:r>
        <w:rPr>
          <w:rFonts w:eastAsia="Calibri"/>
          <w:sz w:val="28"/>
          <w:szCs w:val="28"/>
          <w:lang w:eastAsia="en-US"/>
        </w:rPr>
        <w:t>едставляются в бумажном виде в у</w:t>
      </w:r>
      <w:r w:rsidRPr="008C0DF5">
        <w:rPr>
          <w:rFonts w:eastAsia="Calibri"/>
          <w:sz w:val="28"/>
          <w:szCs w:val="28"/>
          <w:lang w:eastAsia="en-US"/>
        </w:rPr>
        <w:t>полномоченный орган контролируемым лицом лично либо его предста</w:t>
      </w:r>
      <w:r>
        <w:rPr>
          <w:rFonts w:eastAsia="Calibri"/>
          <w:sz w:val="28"/>
          <w:szCs w:val="28"/>
          <w:lang w:eastAsia="en-US"/>
        </w:rPr>
        <w:t>вителем, направляются в у</w:t>
      </w:r>
      <w:r w:rsidRPr="008C0DF5">
        <w:rPr>
          <w:rFonts w:eastAsia="Calibri"/>
          <w:sz w:val="28"/>
          <w:szCs w:val="28"/>
          <w:lang w:eastAsia="en-US"/>
        </w:rPr>
        <w:t>полномоченный орган в бумажном виде почтовым отправлением, либо направляются в форме электронного докуме</w:t>
      </w:r>
      <w:r>
        <w:rPr>
          <w:rFonts w:eastAsia="Calibri"/>
          <w:sz w:val="28"/>
          <w:szCs w:val="28"/>
          <w:lang w:eastAsia="en-US"/>
        </w:rPr>
        <w:t>нта на адрес электронной почты у</w:t>
      </w:r>
      <w:r w:rsidRPr="008C0DF5">
        <w:rPr>
          <w:rFonts w:eastAsia="Calibri"/>
          <w:sz w:val="28"/>
          <w:szCs w:val="28"/>
          <w:lang w:eastAsia="en-US"/>
        </w:rPr>
        <w:t>полномоченного органа, либо с использованием единого портала государственных и муниципальных услуг (функций).</w:t>
      </w:r>
    </w:p>
    <w:p w14:paraId="1FF3A5C8" w14:textId="77777777" w:rsidR="003C3311" w:rsidRPr="008C0DF5" w:rsidRDefault="003C3311" w:rsidP="003C3311">
      <w:pPr>
        <w:widowControl w:val="0"/>
        <w:ind w:firstLine="709"/>
        <w:jc w:val="both"/>
        <w:rPr>
          <w:rFonts w:eastAsia="Calibri"/>
          <w:sz w:val="28"/>
          <w:szCs w:val="28"/>
          <w:lang w:eastAsia="en-US"/>
        </w:rPr>
      </w:pPr>
      <w:r>
        <w:rPr>
          <w:rFonts w:eastAsia="Calibri"/>
          <w:sz w:val="28"/>
          <w:szCs w:val="28"/>
          <w:lang w:eastAsia="en-US"/>
        </w:rPr>
        <w:t>Возражение рассматривается у</w:t>
      </w:r>
      <w:r w:rsidRPr="008C0DF5">
        <w:rPr>
          <w:rFonts w:eastAsia="Calibri"/>
          <w:sz w:val="28"/>
          <w:szCs w:val="28"/>
          <w:lang w:eastAsia="en-US"/>
        </w:rPr>
        <w:t>полномоченным органом в течение 10 рабочих дней со дня их регистрации.</w:t>
      </w:r>
    </w:p>
    <w:p w14:paraId="612B9DE1"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По резул</w:t>
      </w:r>
      <w:r>
        <w:rPr>
          <w:rFonts w:eastAsia="Calibri"/>
          <w:sz w:val="28"/>
          <w:szCs w:val="28"/>
          <w:lang w:eastAsia="en-US"/>
        </w:rPr>
        <w:t>ьтатам рассмотрения возражения у</w:t>
      </w:r>
      <w:r w:rsidRPr="008C0DF5">
        <w:rPr>
          <w:rFonts w:eastAsia="Calibri"/>
          <w:sz w:val="28"/>
          <w:szCs w:val="28"/>
          <w:lang w:eastAsia="en-US"/>
        </w:rPr>
        <w:t>полномоченный орган принимает одно из следующих решений:</w:t>
      </w:r>
    </w:p>
    <w:p w14:paraId="6154B1BA"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удовлетворяет возражение и отменяет объявленное предостережение;</w:t>
      </w:r>
    </w:p>
    <w:p w14:paraId="0933297B"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отказывает в удовлетворении возражения.</w:t>
      </w:r>
    </w:p>
    <w:p w14:paraId="0ACAFF4C"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Не позднее 1 рабочего дня со дня, следующего за днем принятия решения, подавшему возражение контролируемому лицу направляется письменный мотивированный ответ о результатах рассмотрения возражения указанным им </w:t>
      </w:r>
      <w:r w:rsidRPr="008C0DF5">
        <w:rPr>
          <w:rFonts w:eastAsia="Calibri"/>
          <w:sz w:val="28"/>
          <w:szCs w:val="28"/>
          <w:lang w:eastAsia="en-US"/>
        </w:rPr>
        <w:lastRenderedPageBreak/>
        <w:t>способом, позволяющим достоверно определить лицо, отправившее документ, его получателя и дату направления.</w:t>
      </w:r>
    </w:p>
    <w:p w14:paraId="28B0AF26"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используются </w:t>
      </w:r>
      <w:r>
        <w:rPr>
          <w:rFonts w:eastAsia="Calibri"/>
          <w:sz w:val="28"/>
          <w:szCs w:val="28"/>
          <w:lang w:eastAsia="en-US"/>
        </w:rPr>
        <w:t>уполномоченным органом</w:t>
      </w:r>
      <w:r w:rsidRPr="008C0DF5">
        <w:rPr>
          <w:rFonts w:eastAsia="Calibri"/>
          <w:sz w:val="28"/>
          <w:szCs w:val="28"/>
          <w:lang w:eastAsia="en-US"/>
        </w:rPr>
        <w:t xml:space="preserve"> для проведения иных профилактических и контрольных мероприятий.</w:t>
      </w:r>
    </w:p>
    <w:p w14:paraId="1D3C028C"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5. Профилактический визит проводится в соответствии с положениями статьи 52 Федерального закона № 248-ФЗ.</w:t>
      </w:r>
    </w:p>
    <w:p w14:paraId="223A821D"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99E506D" w14:textId="77777777" w:rsidR="00225E60" w:rsidRPr="00225E60" w:rsidRDefault="00225E60" w:rsidP="00225E60">
      <w:pPr>
        <w:widowControl w:val="0"/>
        <w:ind w:firstLine="709"/>
        <w:jc w:val="both"/>
        <w:rPr>
          <w:rFonts w:eastAsia="Calibri"/>
          <w:sz w:val="28"/>
          <w:szCs w:val="28"/>
          <w:lang w:eastAsia="en-US"/>
        </w:rPr>
      </w:pPr>
      <w:r w:rsidRPr="001D20DD">
        <w:rPr>
          <w:rFonts w:eastAsia="Calibri"/>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98040CA"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Профилактический визит может проводиться по инициативе </w:t>
      </w:r>
      <w:r>
        <w:rPr>
          <w:rFonts w:eastAsia="Calibri"/>
          <w:sz w:val="28"/>
          <w:szCs w:val="28"/>
          <w:lang w:eastAsia="en-US"/>
        </w:rPr>
        <w:t>уполномоченного органа</w:t>
      </w:r>
      <w:r w:rsidRPr="008C0DF5">
        <w:rPr>
          <w:rFonts w:eastAsia="Calibri"/>
          <w:sz w:val="28"/>
          <w:szCs w:val="28"/>
          <w:lang w:eastAsia="en-US"/>
        </w:rPr>
        <w:t xml:space="preserve"> (обязательный профилактический визит) или по инициативе контролируемого лица.</w:t>
      </w:r>
    </w:p>
    <w:p w14:paraId="18423B09" w14:textId="12B5D36C" w:rsidR="00AD112A" w:rsidRDefault="003C3311" w:rsidP="003C3311">
      <w:pPr>
        <w:widowControl w:val="0"/>
        <w:ind w:firstLine="709"/>
        <w:jc w:val="both"/>
        <w:rPr>
          <w:rFonts w:eastAsia="Calibri"/>
          <w:sz w:val="28"/>
          <w:szCs w:val="28"/>
          <w:lang w:eastAsia="en-US"/>
        </w:rPr>
      </w:pPr>
      <w:r w:rsidRPr="005E24CC">
        <w:rPr>
          <w:rFonts w:eastAsia="Calibri"/>
          <w:sz w:val="28"/>
          <w:szCs w:val="28"/>
          <w:lang w:eastAsia="en-US"/>
        </w:rPr>
        <w:t xml:space="preserve">6. </w:t>
      </w:r>
      <w:r w:rsidR="00AD112A" w:rsidRPr="001D20DD">
        <w:rPr>
          <w:rFonts w:eastAsia="Calibri"/>
          <w:sz w:val="28"/>
          <w:szCs w:val="28"/>
          <w:lang w:eastAsia="en-US"/>
        </w:rPr>
        <w:t xml:space="preserve">Для объектов муниципального контроля, отнесённых к категориям среднего, умеренного, низкого рисков в соответствии с настоящим Положением, обязательный профилактический визит не проводится. Обязательный профилактический визит проводится в иных случаях, установленных </w:t>
      </w:r>
      <w:r w:rsidR="005E24CC" w:rsidRPr="001D20DD">
        <w:rPr>
          <w:rFonts w:eastAsia="Calibri"/>
          <w:sz w:val="28"/>
          <w:szCs w:val="28"/>
          <w:lang w:eastAsia="en-US"/>
        </w:rPr>
        <w:t>Федеральным з</w:t>
      </w:r>
      <w:r w:rsidR="00AD112A" w:rsidRPr="001D20DD">
        <w:rPr>
          <w:rFonts w:eastAsia="Calibri"/>
          <w:sz w:val="28"/>
          <w:szCs w:val="28"/>
          <w:lang w:eastAsia="en-US"/>
        </w:rPr>
        <w:t>аконом № 248-ФЗ, постановлениями Правительства Российской Федерации.</w:t>
      </w:r>
    </w:p>
    <w:p w14:paraId="61F17A45" w14:textId="5F6B7A13" w:rsidR="00B816B8"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Обязательный пр</w:t>
      </w:r>
      <w:r w:rsidR="00B816B8">
        <w:rPr>
          <w:rFonts w:eastAsia="Calibri"/>
          <w:sz w:val="28"/>
          <w:szCs w:val="28"/>
          <w:lang w:eastAsia="en-US"/>
        </w:rPr>
        <w:t>офилактический визит проводится:</w:t>
      </w:r>
    </w:p>
    <w:p w14:paraId="39370FE8" w14:textId="3B23C231" w:rsidR="00B816B8" w:rsidRDefault="00B816B8" w:rsidP="003C3311">
      <w:pPr>
        <w:widowControl w:val="0"/>
        <w:ind w:firstLine="709"/>
        <w:jc w:val="both"/>
        <w:rPr>
          <w:rFonts w:eastAsia="Calibri"/>
          <w:sz w:val="28"/>
          <w:szCs w:val="28"/>
          <w:lang w:eastAsia="en-US"/>
        </w:rPr>
      </w:pPr>
      <w:r w:rsidRPr="00B816B8">
        <w:rPr>
          <w:rFonts w:eastAsia="Calibri"/>
          <w:sz w:val="28"/>
          <w:szCs w:val="28"/>
          <w:lang w:eastAsia="en-US"/>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w:t>
      </w:r>
      <w:r w:rsidR="005337AA" w:rsidRPr="008C0DF5">
        <w:rPr>
          <w:rFonts w:eastAsia="Calibri"/>
          <w:sz w:val="28"/>
          <w:szCs w:val="28"/>
          <w:lang w:eastAsia="en-US"/>
        </w:rPr>
        <w:t>Федерального закона № 248-ФЗ</w:t>
      </w:r>
      <w:r w:rsidRPr="00B816B8">
        <w:rPr>
          <w:rFonts w:eastAsia="Calibri"/>
          <w:sz w:val="28"/>
          <w:szCs w:val="28"/>
          <w:lang w:eastAsia="en-US"/>
        </w:rPr>
        <w:t>;</w:t>
      </w:r>
    </w:p>
    <w:p w14:paraId="1B56F3A0" w14:textId="4B2F002E" w:rsidR="00B816B8" w:rsidRPr="00B816B8" w:rsidRDefault="00B816B8" w:rsidP="00B816B8">
      <w:pPr>
        <w:widowControl w:val="0"/>
        <w:ind w:firstLine="709"/>
        <w:jc w:val="both"/>
        <w:rPr>
          <w:rFonts w:eastAsia="Calibri"/>
          <w:sz w:val="28"/>
          <w:szCs w:val="28"/>
          <w:lang w:eastAsia="en-US"/>
        </w:rPr>
      </w:pPr>
      <w:r w:rsidRPr="00B816B8">
        <w:rPr>
          <w:rFonts w:eastAsia="Calibri"/>
          <w:sz w:val="28"/>
          <w:szCs w:val="28"/>
          <w:lang w:eastAsia="en-US"/>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w:t>
      </w:r>
      <w:r w:rsidR="005337AA">
        <w:rPr>
          <w:rFonts w:eastAsia="Calibri"/>
          <w:sz w:val="28"/>
          <w:szCs w:val="28"/>
          <w:lang w:eastAsia="en-US"/>
        </w:rPr>
        <w:br/>
        <w:t xml:space="preserve">№ </w:t>
      </w:r>
      <w:r w:rsidRPr="00B816B8">
        <w:rPr>
          <w:rFonts w:eastAsia="Calibri"/>
          <w:sz w:val="28"/>
          <w:szCs w:val="28"/>
          <w:lang w:eastAsia="en-US"/>
        </w:rPr>
        <w:t xml:space="preserve">294-ФЗ </w:t>
      </w:r>
      <w:r w:rsidR="005337AA">
        <w:rPr>
          <w:rFonts w:eastAsia="Calibri"/>
          <w:sz w:val="28"/>
          <w:szCs w:val="28"/>
          <w:lang w:eastAsia="en-US"/>
        </w:rPr>
        <w:t>«</w:t>
      </w:r>
      <w:r w:rsidRPr="00B816B8">
        <w:rPr>
          <w:rFonts w:eastAsia="Calibri"/>
          <w:sz w:val="28"/>
          <w:szCs w:val="28"/>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337AA">
        <w:rPr>
          <w:rFonts w:eastAsia="Calibri"/>
          <w:sz w:val="28"/>
          <w:szCs w:val="28"/>
          <w:lang w:eastAsia="en-US"/>
        </w:rPr>
        <w:t>»</w:t>
      </w:r>
      <w:r w:rsidRPr="00B816B8">
        <w:rPr>
          <w:rFonts w:eastAsia="Calibri"/>
          <w:sz w:val="28"/>
          <w:szCs w:val="28"/>
          <w:lang w:eastAsia="en-US"/>
        </w:rPr>
        <w:t>,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71CCFE6A" w14:textId="77777777" w:rsidR="00B816B8" w:rsidRPr="00B816B8" w:rsidRDefault="00B816B8" w:rsidP="00B816B8">
      <w:pPr>
        <w:widowControl w:val="0"/>
        <w:ind w:firstLine="709"/>
        <w:jc w:val="both"/>
        <w:rPr>
          <w:rFonts w:eastAsia="Calibri"/>
          <w:sz w:val="28"/>
          <w:szCs w:val="28"/>
          <w:lang w:eastAsia="en-US"/>
        </w:rPr>
      </w:pPr>
      <w:r w:rsidRPr="00B816B8">
        <w:rPr>
          <w:rFonts w:eastAsia="Calibri"/>
          <w:sz w:val="28"/>
          <w:szCs w:val="28"/>
          <w:lang w:eastAsia="en-US"/>
        </w:rPr>
        <w:t>3) при наступлении события, указанного в программе проверок, если фе</w:t>
      </w:r>
      <w:r w:rsidRPr="00B816B8">
        <w:rPr>
          <w:rFonts w:eastAsia="Calibri"/>
          <w:sz w:val="28"/>
          <w:szCs w:val="28"/>
          <w:lang w:eastAsia="en-US"/>
        </w:rPr>
        <w:lastRenderedPageBreak/>
        <w:t>деральным законом о виде контроля установлено, что обязательный профилактический визит может быть проведен на основании программы проверок;</w:t>
      </w:r>
    </w:p>
    <w:p w14:paraId="604918AC" w14:textId="77777777" w:rsidR="00B816B8" w:rsidRPr="00B816B8" w:rsidRDefault="00B816B8" w:rsidP="00B816B8">
      <w:pPr>
        <w:widowControl w:val="0"/>
        <w:ind w:firstLine="709"/>
        <w:jc w:val="both"/>
        <w:rPr>
          <w:rFonts w:eastAsia="Calibri"/>
          <w:sz w:val="28"/>
          <w:szCs w:val="28"/>
          <w:lang w:eastAsia="en-US"/>
        </w:rPr>
      </w:pPr>
      <w:r w:rsidRPr="00B816B8">
        <w:rPr>
          <w:rFonts w:eastAsia="Calibri"/>
          <w:sz w:val="28"/>
          <w:szCs w:val="28"/>
          <w:lang w:eastAsia="en-US"/>
        </w:rPr>
        <w:t>4) по поручению:</w:t>
      </w:r>
    </w:p>
    <w:p w14:paraId="6F447B8A" w14:textId="77777777" w:rsidR="00B816B8" w:rsidRPr="00B816B8" w:rsidRDefault="00B816B8" w:rsidP="00B816B8">
      <w:pPr>
        <w:widowControl w:val="0"/>
        <w:ind w:firstLine="709"/>
        <w:jc w:val="both"/>
        <w:rPr>
          <w:rFonts w:eastAsia="Calibri"/>
          <w:sz w:val="28"/>
          <w:szCs w:val="28"/>
          <w:lang w:eastAsia="en-US"/>
        </w:rPr>
      </w:pPr>
      <w:r w:rsidRPr="00B816B8">
        <w:rPr>
          <w:rFonts w:eastAsia="Calibri"/>
          <w:sz w:val="28"/>
          <w:szCs w:val="28"/>
          <w:lang w:eastAsia="en-US"/>
        </w:rPr>
        <w:t>а) Президента Российской Федерации;</w:t>
      </w:r>
    </w:p>
    <w:p w14:paraId="24DAD154" w14:textId="693034BD" w:rsidR="00B816B8" w:rsidRDefault="00B816B8" w:rsidP="00B816B8">
      <w:pPr>
        <w:widowControl w:val="0"/>
        <w:ind w:firstLine="709"/>
        <w:jc w:val="both"/>
        <w:rPr>
          <w:rFonts w:eastAsia="Calibri"/>
          <w:sz w:val="28"/>
          <w:szCs w:val="28"/>
          <w:lang w:eastAsia="en-US"/>
        </w:rPr>
      </w:pPr>
      <w:r w:rsidRPr="00B816B8">
        <w:rPr>
          <w:rFonts w:eastAsia="Calibri"/>
          <w:sz w:val="28"/>
          <w:szCs w:val="28"/>
          <w:lang w:eastAsia="en-US"/>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77777D18" w14:textId="778B663E" w:rsidR="00B816B8" w:rsidRPr="00B816B8" w:rsidRDefault="00B816B8" w:rsidP="00B816B8">
      <w:pPr>
        <w:widowControl w:val="0"/>
        <w:ind w:firstLine="709"/>
        <w:jc w:val="both"/>
        <w:rPr>
          <w:rFonts w:eastAsia="Calibri"/>
          <w:sz w:val="28"/>
          <w:szCs w:val="28"/>
          <w:lang w:eastAsia="en-US"/>
        </w:rPr>
      </w:pPr>
      <w:r w:rsidRPr="00B816B8">
        <w:rPr>
          <w:rFonts w:eastAsia="Calibri"/>
          <w:sz w:val="28"/>
          <w:szCs w:val="28"/>
          <w:lang w:eastAsia="en-US"/>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w:t>
      </w:r>
      <w:r w:rsidR="005337AA" w:rsidRPr="008C0DF5">
        <w:rPr>
          <w:rFonts w:eastAsia="Calibri"/>
          <w:sz w:val="28"/>
          <w:szCs w:val="28"/>
          <w:lang w:eastAsia="en-US"/>
        </w:rPr>
        <w:t>Федерального закона № 248-ФЗ</w:t>
      </w:r>
      <w:r w:rsidR="005337AA">
        <w:rPr>
          <w:rFonts w:eastAsia="Calibri"/>
          <w:sz w:val="28"/>
          <w:szCs w:val="28"/>
          <w:lang w:eastAsia="en-US"/>
        </w:rPr>
        <w:t>)</w:t>
      </w:r>
      <w:bookmarkStart w:id="0" w:name="_GoBack"/>
      <w:bookmarkEnd w:id="0"/>
      <w:r w:rsidRPr="00B816B8">
        <w:rPr>
          <w:rFonts w:eastAsia="Calibri"/>
          <w:sz w:val="28"/>
          <w:szCs w:val="28"/>
          <w:lang w:eastAsia="en-US"/>
        </w:rPr>
        <w:t>.</w:t>
      </w:r>
    </w:p>
    <w:p w14:paraId="79641B6F" w14:textId="634CE654" w:rsidR="00B816B8" w:rsidRDefault="00B816B8" w:rsidP="00B816B8">
      <w:pPr>
        <w:widowControl w:val="0"/>
        <w:ind w:firstLine="709"/>
        <w:jc w:val="both"/>
        <w:rPr>
          <w:rFonts w:eastAsia="Calibri"/>
          <w:sz w:val="28"/>
          <w:szCs w:val="28"/>
          <w:lang w:eastAsia="en-US"/>
        </w:rPr>
      </w:pPr>
      <w:r w:rsidRPr="00B816B8">
        <w:rPr>
          <w:rFonts w:eastAsia="Calibri"/>
          <w:sz w:val="28"/>
          <w:szCs w:val="28"/>
          <w:lang w:eastAsia="en-US"/>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182D15E3" w14:textId="5CC81585" w:rsidR="00B816B8" w:rsidRDefault="005337AA" w:rsidP="00B816B8">
      <w:pPr>
        <w:widowControl w:val="0"/>
        <w:ind w:firstLine="709"/>
        <w:jc w:val="both"/>
        <w:rPr>
          <w:rFonts w:eastAsia="Calibri"/>
          <w:sz w:val="28"/>
          <w:szCs w:val="28"/>
          <w:lang w:eastAsia="en-US"/>
        </w:rPr>
      </w:pPr>
      <w:r>
        <w:rPr>
          <w:rFonts w:eastAsia="Calibri"/>
          <w:sz w:val="28"/>
          <w:szCs w:val="28"/>
          <w:lang w:eastAsia="en-US"/>
        </w:rPr>
        <w:t xml:space="preserve">3. </w:t>
      </w:r>
      <w:r w:rsidR="00B816B8" w:rsidRPr="00B816B8">
        <w:rPr>
          <w:rFonts w:eastAsia="Calibri"/>
          <w:sz w:val="28"/>
          <w:szCs w:val="28"/>
          <w:lang w:eastAsia="en-US"/>
        </w:rPr>
        <w:t xml:space="preserve">Обязательный профилактический визит не предусматривает отказ контролируемого лица от его проведения. </w:t>
      </w:r>
    </w:p>
    <w:p w14:paraId="7BEB9C6F"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Должностные лица </w:t>
      </w:r>
      <w:r>
        <w:rPr>
          <w:rFonts w:eastAsia="Calibri"/>
          <w:sz w:val="28"/>
          <w:szCs w:val="28"/>
          <w:lang w:eastAsia="en-US"/>
        </w:rPr>
        <w:t>уполномоченного органа</w:t>
      </w:r>
      <w:r w:rsidRPr="008C0DF5">
        <w:rPr>
          <w:rFonts w:eastAsia="Calibri"/>
          <w:sz w:val="28"/>
          <w:szCs w:val="28"/>
          <w:lang w:eastAsia="en-US"/>
        </w:rPr>
        <w:t xml:space="preserve"> в рамках обязательного профилактического визита при необходимости могут проводить осмотр, истребование необходимых документов, отбор проб (образцов), инструментальное обследование, испытание, экспертизу.</w:t>
      </w:r>
    </w:p>
    <w:p w14:paraId="18DD4DC8"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Обязательный 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10 рабочих дней. Данный срок может быть продлен на срок, необходимый для проведения экспертизы, испытания.</w:t>
      </w:r>
    </w:p>
    <w:p w14:paraId="7CFDA414" w14:textId="72A05262"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О проведении обязательного профилактического визита контролируемое лицо должно быть уведомлено не позднее чем за </w:t>
      </w:r>
      <w:r w:rsidR="00A86CC5">
        <w:rPr>
          <w:rFonts w:eastAsia="Calibri"/>
          <w:sz w:val="28"/>
          <w:szCs w:val="28"/>
          <w:lang w:eastAsia="en-US"/>
        </w:rPr>
        <w:t>24</w:t>
      </w:r>
      <w:r w:rsidRPr="008C0DF5">
        <w:rPr>
          <w:rFonts w:eastAsia="Calibri"/>
          <w:sz w:val="28"/>
          <w:szCs w:val="28"/>
          <w:lang w:eastAsia="en-US"/>
        </w:rPr>
        <w:t xml:space="preserve"> </w:t>
      </w:r>
      <w:r w:rsidR="00A86CC5">
        <w:rPr>
          <w:rFonts w:eastAsia="Calibri"/>
          <w:sz w:val="28"/>
          <w:szCs w:val="28"/>
          <w:lang w:eastAsia="en-US"/>
        </w:rPr>
        <w:t>часа</w:t>
      </w:r>
      <w:r w:rsidRPr="008C0DF5">
        <w:rPr>
          <w:rFonts w:eastAsia="Calibri"/>
          <w:sz w:val="28"/>
          <w:szCs w:val="28"/>
          <w:lang w:eastAsia="en-US"/>
        </w:rPr>
        <w:t xml:space="preserve"> до даты его проведения в следующем порядке:</w:t>
      </w:r>
    </w:p>
    <w:p w14:paraId="298C9CD6"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 руководителем </w:t>
      </w:r>
      <w:r>
        <w:rPr>
          <w:rFonts w:eastAsia="Calibri"/>
          <w:sz w:val="28"/>
          <w:szCs w:val="28"/>
          <w:lang w:eastAsia="en-US"/>
        </w:rPr>
        <w:t>уполномоченного органа</w:t>
      </w:r>
      <w:r w:rsidRPr="008C0DF5">
        <w:rPr>
          <w:rFonts w:eastAsia="Calibri"/>
          <w:sz w:val="28"/>
          <w:szCs w:val="28"/>
          <w:lang w:eastAsia="en-US"/>
        </w:rPr>
        <w:t xml:space="preserve"> принимается решение о проведении обязательного профилактического визита в отношении контролируемого лица в форме профилактической беседы или путем использования видео-конференц-связи или мобильного приложения «Инспектор», определяются дата, время и должностное лицо, уполномоченное на проведение обязательного профилактического визита;</w:t>
      </w:r>
    </w:p>
    <w:p w14:paraId="1269841A"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контролируемое лицо уведомляется способом, позволяющим достоверно установить получение им уведомления, о дате проведения обязательного профилактического визита;</w:t>
      </w:r>
    </w:p>
    <w:p w14:paraId="74FDA26C"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3) в уведомлении контролируемому лицу предлагается определить лицо (лиц), уполномоченное (уполномоченных) на взаимодействие с должностным лицом </w:t>
      </w:r>
      <w:r>
        <w:rPr>
          <w:rFonts w:eastAsia="Calibri"/>
          <w:sz w:val="28"/>
          <w:szCs w:val="28"/>
          <w:lang w:eastAsia="en-US"/>
        </w:rPr>
        <w:t>уполномоченного органа</w:t>
      </w:r>
      <w:r w:rsidRPr="008C0DF5">
        <w:rPr>
          <w:rFonts w:eastAsia="Calibri"/>
          <w:sz w:val="28"/>
          <w:szCs w:val="28"/>
          <w:lang w:eastAsia="en-US"/>
        </w:rPr>
        <w:t xml:space="preserve"> в ходе проведения обязательного профилактического визита;</w:t>
      </w:r>
    </w:p>
    <w:p w14:paraId="414D064A"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lastRenderedPageBreak/>
        <w:t xml:space="preserve">4) в случае принятия решения о проведении обязательного профилактического визита путем использования видео-конференц-связи или мобильного приложения «Инспектор» в уведомлении указываются сведения, необходимые для установления связи между контролируемым лицом и </w:t>
      </w:r>
      <w:r>
        <w:rPr>
          <w:rFonts w:eastAsia="Calibri"/>
          <w:sz w:val="28"/>
          <w:szCs w:val="28"/>
          <w:lang w:eastAsia="en-US"/>
        </w:rPr>
        <w:t>уполномоченным органом</w:t>
      </w:r>
      <w:r w:rsidRPr="008C0DF5">
        <w:rPr>
          <w:rFonts w:eastAsia="Calibri"/>
          <w:sz w:val="28"/>
          <w:szCs w:val="28"/>
          <w:lang w:eastAsia="en-US"/>
        </w:rPr>
        <w:t>.</w:t>
      </w:r>
    </w:p>
    <w:p w14:paraId="42F724DE"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По результатам проведения обязательного профилактического визита должностным лицом </w:t>
      </w:r>
      <w:r>
        <w:rPr>
          <w:rFonts w:eastAsia="Calibri"/>
          <w:sz w:val="28"/>
          <w:szCs w:val="28"/>
          <w:lang w:eastAsia="en-US"/>
        </w:rPr>
        <w:t>Уполномоченного органа</w:t>
      </w:r>
      <w:r w:rsidRPr="008C0DF5">
        <w:rPr>
          <w:rFonts w:eastAsia="Calibri"/>
          <w:sz w:val="28"/>
          <w:szCs w:val="28"/>
          <w:lang w:eastAsia="en-US"/>
        </w:rPr>
        <w:t>, непосредственно проводившим профилактическое мероприятие, составляется акт о проведении обязательного профилактического визита, в порядке, предусмотренном статьей 90 Федерального закона № 248-ФЗ.</w:t>
      </w:r>
    </w:p>
    <w:p w14:paraId="1E4E2647"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Должностное лицо </w:t>
      </w:r>
      <w:r>
        <w:rPr>
          <w:rFonts w:eastAsia="Calibri"/>
          <w:sz w:val="28"/>
          <w:szCs w:val="28"/>
          <w:lang w:eastAsia="en-US"/>
        </w:rPr>
        <w:t>уполномоченного органа</w:t>
      </w:r>
      <w:r w:rsidRPr="008C0DF5">
        <w:rPr>
          <w:rFonts w:eastAsia="Calibri"/>
          <w:sz w:val="28"/>
          <w:szCs w:val="28"/>
          <w:lang w:eastAsia="en-US"/>
        </w:rPr>
        <w:t xml:space="preserve"> выдает контролируемому лицу предписание об устранении выявленных нарушений обязательных требований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371F2C2A"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7. </w:t>
      </w:r>
      <w:r>
        <w:rPr>
          <w:rFonts w:eastAsia="Calibri"/>
          <w:sz w:val="28"/>
          <w:szCs w:val="28"/>
          <w:lang w:eastAsia="en-US"/>
        </w:rPr>
        <w:t>Уполномоченный орган</w:t>
      </w:r>
      <w:r w:rsidRPr="008C0DF5">
        <w:rPr>
          <w:rFonts w:eastAsia="Calibri"/>
          <w:sz w:val="28"/>
          <w:szCs w:val="28"/>
          <w:lang w:eastAsia="en-US"/>
        </w:rPr>
        <w:t xml:space="preserve"> проводит профилактический визит по заявлению контролируемого лица в порядке, установленном статьей 52.2 Федерального закона № 248-ФЗ.</w:t>
      </w:r>
    </w:p>
    <w:p w14:paraId="41EE0DD7"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w:t>
      </w:r>
      <w:r>
        <w:rPr>
          <w:rFonts w:eastAsia="Calibri"/>
          <w:sz w:val="28"/>
          <w:szCs w:val="28"/>
          <w:lang w:eastAsia="en-US"/>
        </w:rPr>
        <w:t>реждением, вправе обратиться в у</w:t>
      </w:r>
      <w:r w:rsidRPr="008C0DF5">
        <w:rPr>
          <w:rFonts w:eastAsia="Calibri"/>
          <w:sz w:val="28"/>
          <w:szCs w:val="28"/>
          <w:lang w:eastAsia="en-US"/>
        </w:rPr>
        <w:t xml:space="preserve">полномоченный орган с заявлением о проведении в отношении </w:t>
      </w:r>
      <w:r>
        <w:rPr>
          <w:rFonts w:eastAsia="Calibri"/>
          <w:sz w:val="28"/>
          <w:szCs w:val="28"/>
          <w:lang w:eastAsia="en-US"/>
        </w:rPr>
        <w:t>н</w:t>
      </w:r>
      <w:r w:rsidRPr="008C0DF5">
        <w:rPr>
          <w:rFonts w:eastAsia="Calibri"/>
          <w:sz w:val="28"/>
          <w:szCs w:val="28"/>
          <w:lang w:eastAsia="en-US"/>
        </w:rPr>
        <w:t>его профилактического визита.</w:t>
      </w:r>
    </w:p>
    <w:p w14:paraId="6495CEFD" w14:textId="77777777" w:rsidR="003C3311" w:rsidRPr="008C0DF5" w:rsidRDefault="003C3311" w:rsidP="003C3311">
      <w:pPr>
        <w:widowControl w:val="0"/>
        <w:ind w:firstLine="709"/>
        <w:jc w:val="both"/>
        <w:rPr>
          <w:rFonts w:eastAsia="Calibri"/>
          <w:sz w:val="28"/>
          <w:szCs w:val="28"/>
          <w:lang w:eastAsia="en-US"/>
        </w:rPr>
      </w:pPr>
      <w:r>
        <w:rPr>
          <w:rFonts w:eastAsia="Calibri"/>
          <w:sz w:val="28"/>
          <w:szCs w:val="28"/>
          <w:lang w:eastAsia="en-US"/>
        </w:rPr>
        <w:t>Заявление подается в у</w:t>
      </w:r>
      <w:r w:rsidRPr="008C0DF5">
        <w:rPr>
          <w:rFonts w:eastAsia="Calibri"/>
          <w:sz w:val="28"/>
          <w:szCs w:val="28"/>
          <w:lang w:eastAsia="en-US"/>
        </w:rPr>
        <w:t>полномоченный орган в бумажном виде контролируемым лицом лично либо его представителем, направляются почтовым отправлением, либо направляются в форме электронного докуме</w:t>
      </w:r>
      <w:r>
        <w:rPr>
          <w:rFonts w:eastAsia="Calibri"/>
          <w:sz w:val="28"/>
          <w:szCs w:val="28"/>
          <w:lang w:eastAsia="en-US"/>
        </w:rPr>
        <w:t>нта на адрес электронной почты у</w:t>
      </w:r>
      <w:r w:rsidRPr="008C0DF5">
        <w:rPr>
          <w:rFonts w:eastAsia="Calibri"/>
          <w:sz w:val="28"/>
          <w:szCs w:val="28"/>
          <w:lang w:eastAsia="en-US"/>
        </w:rPr>
        <w:t xml:space="preserve">полномоченного органа, либо посредством официального сайта </w:t>
      </w:r>
      <w:r w:rsidRPr="00884B82">
        <w:rPr>
          <w:rFonts w:eastAsia="Calibri"/>
          <w:sz w:val="28"/>
          <w:szCs w:val="28"/>
          <w:lang w:eastAsia="en-US"/>
        </w:rPr>
        <w:t>администрации муниципального образования муниципальный округ город Горячий Ключ Краснодарского края в сети «Интернет»</w:t>
      </w:r>
      <w:r w:rsidRPr="008C0DF5">
        <w:rPr>
          <w:rFonts w:eastAsia="Calibri"/>
          <w:sz w:val="28"/>
          <w:szCs w:val="28"/>
          <w:lang w:eastAsia="en-US"/>
        </w:rPr>
        <w:t>, либо с использованием единого портала государственных и муниципальных услуг (функций).</w:t>
      </w:r>
    </w:p>
    <w:p w14:paraId="6232B09A"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Уполномоченный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4DADE4FA"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14:paraId="23362D47"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от контролируемого лица поступило уведомление об отзыве заявления;</w:t>
      </w:r>
    </w:p>
    <w:p w14:paraId="7073CA31"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520ABFE"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3) в течение года до даты подачи заявления </w:t>
      </w:r>
      <w:r>
        <w:rPr>
          <w:rFonts w:eastAsia="Calibri"/>
          <w:sz w:val="28"/>
          <w:szCs w:val="28"/>
          <w:lang w:eastAsia="en-US"/>
        </w:rPr>
        <w:t>у</w:t>
      </w:r>
      <w:r w:rsidRPr="008C0DF5">
        <w:rPr>
          <w:rFonts w:eastAsia="Calibri"/>
          <w:sz w:val="28"/>
          <w:szCs w:val="28"/>
          <w:lang w:eastAsia="en-US"/>
        </w:rPr>
        <w:t>полномоченным органом проведен профилактический визит по ранее поданному заявлению;</w:t>
      </w:r>
    </w:p>
    <w:p w14:paraId="71730237"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4) заявление содержит нецензурные либо оскорбительные выражения, </w:t>
      </w:r>
      <w:r w:rsidRPr="008C0DF5">
        <w:rPr>
          <w:rFonts w:eastAsia="Calibri"/>
          <w:sz w:val="28"/>
          <w:szCs w:val="28"/>
          <w:lang w:eastAsia="en-US"/>
        </w:rPr>
        <w:lastRenderedPageBreak/>
        <w:t xml:space="preserve">угрозы жизни, здоровью и имуществу должностных лиц </w:t>
      </w:r>
      <w:r>
        <w:rPr>
          <w:rFonts w:eastAsia="Calibri"/>
          <w:sz w:val="28"/>
          <w:szCs w:val="28"/>
          <w:lang w:eastAsia="en-US"/>
        </w:rPr>
        <w:t>у</w:t>
      </w:r>
      <w:r w:rsidRPr="008C0DF5">
        <w:rPr>
          <w:rFonts w:eastAsia="Calibri"/>
          <w:sz w:val="28"/>
          <w:szCs w:val="28"/>
          <w:lang w:eastAsia="en-US"/>
        </w:rPr>
        <w:t>полномоченного органа либо членов их семей.</w:t>
      </w:r>
    </w:p>
    <w:p w14:paraId="6428FB1A"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13360FDB"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случае принятия решения о проведении профилактического визита по заявлению контролируемого лица </w:t>
      </w:r>
      <w:r>
        <w:rPr>
          <w:rFonts w:eastAsia="Calibri"/>
          <w:sz w:val="28"/>
          <w:szCs w:val="28"/>
          <w:lang w:eastAsia="en-US"/>
        </w:rPr>
        <w:t>у</w:t>
      </w:r>
      <w:r w:rsidRPr="008C0DF5">
        <w:rPr>
          <w:rFonts w:eastAsia="Calibri"/>
          <w:sz w:val="28"/>
          <w:szCs w:val="28"/>
          <w:lang w:eastAsia="en-US"/>
        </w:rPr>
        <w:t>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1C0AFE42"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Контролируемое лицо вправе отозвать заявление либо направить отказ от проведения профилактического визита, уведомив об этом </w:t>
      </w:r>
      <w:r>
        <w:rPr>
          <w:rFonts w:eastAsia="Calibri"/>
          <w:sz w:val="28"/>
          <w:szCs w:val="28"/>
          <w:lang w:eastAsia="en-US"/>
        </w:rPr>
        <w:t>у</w:t>
      </w:r>
      <w:r w:rsidRPr="008C0DF5">
        <w:rPr>
          <w:rFonts w:eastAsia="Calibri"/>
          <w:sz w:val="28"/>
          <w:szCs w:val="28"/>
          <w:lang w:eastAsia="en-US"/>
        </w:rPr>
        <w:t>полномоченный орган не позднее чем за 5 рабочих дней до даты его проведения.</w:t>
      </w:r>
    </w:p>
    <w:p w14:paraId="6CC8D834"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рамках профилактического визита при согласии контролируемого лица должностное лицо </w:t>
      </w:r>
      <w:r>
        <w:rPr>
          <w:rFonts w:eastAsia="Calibri"/>
          <w:sz w:val="28"/>
          <w:szCs w:val="28"/>
          <w:lang w:eastAsia="en-US"/>
        </w:rPr>
        <w:t>уполномоченного органа</w:t>
      </w:r>
      <w:r w:rsidRPr="008C0DF5">
        <w:rPr>
          <w:rFonts w:eastAsia="Calibri"/>
          <w:sz w:val="28"/>
          <w:szCs w:val="28"/>
          <w:lang w:eastAsia="en-US"/>
        </w:rPr>
        <w:t xml:space="preserve"> проводит отбор проб (образцов), инструментальное обследование, испытание.</w:t>
      </w:r>
    </w:p>
    <w:p w14:paraId="701B45DD"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14:paraId="61541C9B"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Pr>
          <w:rFonts w:eastAsia="Calibri"/>
          <w:sz w:val="28"/>
          <w:szCs w:val="28"/>
          <w:lang w:eastAsia="en-US"/>
        </w:rPr>
        <w:t>уполномоченного органа</w:t>
      </w:r>
      <w:r w:rsidRPr="008C0DF5">
        <w:rPr>
          <w:rFonts w:eastAsia="Calibri"/>
          <w:sz w:val="28"/>
          <w:szCs w:val="28"/>
          <w:lang w:eastAsia="en-US"/>
        </w:rPr>
        <w:t xml:space="preserve"> незамедлительно направляет информацию об этом руководителю </w:t>
      </w:r>
      <w:r>
        <w:rPr>
          <w:rFonts w:eastAsia="Calibri"/>
          <w:sz w:val="28"/>
          <w:szCs w:val="28"/>
          <w:lang w:eastAsia="en-US"/>
        </w:rPr>
        <w:t>уполномоченного органа</w:t>
      </w:r>
      <w:r w:rsidRPr="008C0DF5">
        <w:rPr>
          <w:rFonts w:eastAsia="Calibri"/>
          <w:sz w:val="28"/>
          <w:szCs w:val="28"/>
          <w:lang w:eastAsia="en-US"/>
        </w:rPr>
        <w:t xml:space="preserve"> для принятия решения о проведении контрольных мероприятий.</w:t>
      </w:r>
    </w:p>
    <w:p w14:paraId="72DA40BF"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8. В целях снижения нагрузки на объектах контроля и оптимизации проведения контрольных мероприятий </w:t>
      </w:r>
      <w:r>
        <w:rPr>
          <w:rFonts w:eastAsia="Calibri"/>
          <w:sz w:val="28"/>
          <w:szCs w:val="28"/>
          <w:lang w:eastAsia="en-US"/>
        </w:rPr>
        <w:t>уполномоченный орган</w:t>
      </w:r>
      <w:r w:rsidRPr="008C0DF5">
        <w:rPr>
          <w:rFonts w:eastAsia="Calibri"/>
          <w:sz w:val="28"/>
          <w:szCs w:val="28"/>
          <w:lang w:eastAsia="en-US"/>
        </w:rPr>
        <w:t xml:space="preserve">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39F2C271"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9. Уполномоченным органом ежегодно разрабатывается и утверждается программа профилактики рисков причинения вреда (ущерба) охраняемым законом ценностям (далее – программа профилактики рисков)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 990.</w:t>
      </w:r>
    </w:p>
    <w:p w14:paraId="311A47FC" w14:textId="77777777" w:rsidR="003C3311" w:rsidRPr="008C0DF5" w:rsidRDefault="003C3311" w:rsidP="003C3311">
      <w:pPr>
        <w:widowControl w:val="0"/>
        <w:jc w:val="both"/>
        <w:rPr>
          <w:rFonts w:eastAsia="Calibri"/>
          <w:sz w:val="28"/>
          <w:szCs w:val="28"/>
          <w:lang w:eastAsia="en-US"/>
        </w:rPr>
      </w:pPr>
    </w:p>
    <w:p w14:paraId="58486DB4" w14:textId="77777777" w:rsidR="003C3311" w:rsidRPr="008C0DF5" w:rsidRDefault="003C3311" w:rsidP="003C3311">
      <w:pPr>
        <w:widowControl w:val="0"/>
        <w:ind w:firstLine="709"/>
        <w:jc w:val="both"/>
        <w:rPr>
          <w:rFonts w:eastAsia="Calibri"/>
          <w:b/>
          <w:sz w:val="28"/>
          <w:szCs w:val="28"/>
          <w:lang w:eastAsia="en-US"/>
        </w:rPr>
      </w:pPr>
      <w:r w:rsidRPr="008C0DF5">
        <w:rPr>
          <w:rFonts w:eastAsia="Calibri"/>
          <w:b/>
          <w:sz w:val="28"/>
          <w:szCs w:val="28"/>
          <w:lang w:eastAsia="en-US"/>
        </w:rPr>
        <w:t>Статья 4. Осуществление муниципального контроля</w:t>
      </w:r>
    </w:p>
    <w:p w14:paraId="6DA58674" w14:textId="77777777" w:rsidR="003C3311" w:rsidRPr="008C0DF5" w:rsidRDefault="003C3311" w:rsidP="003C3311">
      <w:pPr>
        <w:widowControl w:val="0"/>
        <w:ind w:firstLine="709"/>
        <w:jc w:val="both"/>
        <w:rPr>
          <w:rFonts w:eastAsia="Calibri"/>
          <w:sz w:val="28"/>
          <w:szCs w:val="28"/>
          <w:lang w:eastAsia="en-US"/>
        </w:rPr>
      </w:pPr>
    </w:p>
    <w:p w14:paraId="0223F7D8"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Контрольные мероприятия проводятся на внеплановой основе посред</w:t>
      </w:r>
      <w:r w:rsidRPr="008C0DF5">
        <w:rPr>
          <w:rFonts w:eastAsia="Calibri"/>
          <w:sz w:val="28"/>
          <w:szCs w:val="28"/>
          <w:lang w:eastAsia="en-US"/>
        </w:rPr>
        <w:lastRenderedPageBreak/>
        <w:t>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14:paraId="38E7DBEE"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При взаимодействии с контролируемым лицом проводятся следующие контрольные мероприятия:</w:t>
      </w:r>
    </w:p>
    <w:p w14:paraId="31ED17B9"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инспекционный визит, в ходе которого в соответствии со статьей 70 Федерального 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FB3F204"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рейдовый осмотр, в ходе которого в соответствии со статьей 71 Федерального закона №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14:paraId="65586D2D"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14:paraId="0C613C94"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4) 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14:paraId="095DBC75"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C137AF1"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4. Без взаимодействия с контролируемым лицом проводятся следующие контрольные мероприятия:</w:t>
      </w:r>
    </w:p>
    <w:p w14:paraId="4260505C"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 наблюдение за соблюдением обязательных требований в соответствии со статьей 74 Федерального закона № 248-ФЗ;</w:t>
      </w:r>
    </w:p>
    <w:p w14:paraId="03F7A6FA"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2) выездное обследование, в ходе которого в соответствии со статьей 75 Федерального закона № 248-ФЗ на общедоступных (открытых для посещения неограниченным кругом лиц) производственных объектах могут совершаться следующие действия: осмотр, отбор проб (образцов), инструментальное обследование (с применением видеозаписи), испытание, экспертиза.</w:t>
      </w:r>
    </w:p>
    <w:p w14:paraId="4ECD7838"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5. Внеплановые контрольные мероприятия с взаимодействием с контролируемыми лицами проводятся при наличии оснований, предусмотренных частями 1, 3 статьи 57 Федерального закона № 248-ФЗ.</w:t>
      </w:r>
    </w:p>
    <w:p w14:paraId="3B89ED69"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Контрольные мероприятия без взаимодействия проводятся должностными лицами </w:t>
      </w:r>
      <w:r>
        <w:rPr>
          <w:rFonts w:eastAsia="Calibri"/>
          <w:sz w:val="28"/>
          <w:szCs w:val="28"/>
          <w:lang w:eastAsia="en-US"/>
        </w:rPr>
        <w:t>уполномоченного органа</w:t>
      </w:r>
      <w:r w:rsidRPr="008C0DF5">
        <w:rPr>
          <w:rFonts w:eastAsia="Calibri"/>
          <w:sz w:val="28"/>
          <w:szCs w:val="28"/>
          <w:lang w:eastAsia="en-US"/>
        </w:rPr>
        <w:t xml:space="preserve"> на основании задания руководителя </w:t>
      </w:r>
      <w:r>
        <w:rPr>
          <w:rFonts w:eastAsia="Calibri"/>
          <w:sz w:val="28"/>
          <w:szCs w:val="28"/>
          <w:lang w:eastAsia="en-US"/>
        </w:rPr>
        <w:t>уполномоченного органа</w:t>
      </w:r>
      <w:r w:rsidRPr="008C0DF5">
        <w:rPr>
          <w:rFonts w:eastAsia="Calibri"/>
          <w:sz w:val="28"/>
          <w:szCs w:val="28"/>
          <w:lang w:eastAsia="en-US"/>
        </w:rPr>
        <w:t xml:space="preserve">, включая задания, содержащиеся в планах работы </w:t>
      </w:r>
      <w:r>
        <w:rPr>
          <w:rFonts w:eastAsia="Calibri"/>
          <w:sz w:val="28"/>
          <w:szCs w:val="28"/>
          <w:lang w:eastAsia="en-US"/>
        </w:rPr>
        <w:t>уполномоченного органа</w:t>
      </w:r>
      <w:r w:rsidRPr="008C0DF5">
        <w:rPr>
          <w:rFonts w:eastAsia="Calibri"/>
          <w:sz w:val="28"/>
          <w:szCs w:val="28"/>
          <w:lang w:eastAsia="en-US"/>
        </w:rPr>
        <w:t>, в том числе в случаях, установленных Федеральным законом № 248-ФЗ.</w:t>
      </w:r>
    </w:p>
    <w:p w14:paraId="3565B2A8"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целях оценки риска причинения вреда (ущерба) при принятии решения </w:t>
      </w:r>
      <w:r w:rsidRPr="008C0DF5">
        <w:rPr>
          <w:rFonts w:eastAsia="Calibri"/>
          <w:sz w:val="28"/>
          <w:szCs w:val="28"/>
          <w:lang w:eastAsia="en-US"/>
        </w:rPr>
        <w:lastRenderedPageBreak/>
        <w:t xml:space="preserve">о проведении и выборе вида внепланового контрольного мероприятия </w:t>
      </w:r>
      <w:r>
        <w:rPr>
          <w:rFonts w:eastAsia="Calibri"/>
          <w:sz w:val="28"/>
          <w:szCs w:val="28"/>
          <w:lang w:eastAsia="en-US"/>
        </w:rPr>
        <w:t>уполномоченный орган</w:t>
      </w:r>
      <w:r w:rsidRPr="008C0DF5">
        <w:rPr>
          <w:rFonts w:eastAsia="Calibri"/>
          <w:sz w:val="28"/>
          <w:szCs w:val="28"/>
          <w:lang w:eastAsia="en-US"/>
        </w:rPr>
        <w:t xml:space="preserve"> применяет индикаторы риска нарушения обяз</w:t>
      </w:r>
      <w:r>
        <w:rPr>
          <w:rFonts w:eastAsia="Calibri"/>
          <w:sz w:val="28"/>
          <w:szCs w:val="28"/>
          <w:lang w:eastAsia="en-US"/>
        </w:rPr>
        <w:t xml:space="preserve">ательных требований (приложение </w:t>
      </w:r>
      <w:r w:rsidRPr="008C0DF5">
        <w:rPr>
          <w:rFonts w:eastAsia="Calibri"/>
          <w:sz w:val="28"/>
          <w:szCs w:val="28"/>
          <w:lang w:eastAsia="en-US"/>
        </w:rPr>
        <w:t>2 к настоящему Положению).</w:t>
      </w:r>
    </w:p>
    <w:p w14:paraId="1983A4E2"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6. Информация о каждом контрольном мероприятии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14:paraId="6A594160"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7. 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Федерального закона № 248-ФЗ.</w:t>
      </w:r>
    </w:p>
    <w:p w14:paraId="7D2DE074"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8. 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статьи 57 Федерального закона </w:t>
      </w:r>
      <w:r>
        <w:rPr>
          <w:rFonts w:eastAsia="Calibri"/>
          <w:sz w:val="28"/>
          <w:szCs w:val="28"/>
          <w:lang w:eastAsia="en-US"/>
        </w:rPr>
        <w:br/>
      </w:r>
      <w:r w:rsidRPr="008C0DF5">
        <w:rPr>
          <w:rFonts w:eastAsia="Calibri"/>
          <w:sz w:val="28"/>
          <w:szCs w:val="28"/>
          <w:lang w:eastAsia="en-US"/>
        </w:rPr>
        <w:t>№ 248-ФЗ.</w:t>
      </w:r>
    </w:p>
    <w:p w14:paraId="6408C783"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9.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14:paraId="3FDAD2B8"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О проведении контрольного мероприятия в форме выездной проверки контролируемое лицо информируется должностным лицом </w:t>
      </w:r>
      <w:r>
        <w:rPr>
          <w:rFonts w:eastAsia="Calibri"/>
          <w:sz w:val="28"/>
          <w:szCs w:val="28"/>
          <w:lang w:eastAsia="en-US"/>
        </w:rPr>
        <w:t>уполномоченного органа</w:t>
      </w:r>
      <w:r w:rsidRPr="008C0DF5">
        <w:rPr>
          <w:rFonts w:eastAsia="Calibri"/>
          <w:sz w:val="28"/>
          <w:szCs w:val="28"/>
          <w:lang w:eastAsia="en-US"/>
        </w:rPr>
        <w:t xml:space="preserve"> не позднее чем за 24 часа до начала контрольного мероприятия в соответствии со статьей 21 Федерального закона № 248-ФЗ.</w:t>
      </w:r>
    </w:p>
    <w:p w14:paraId="48D2A66C"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5447654F"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10. По результатам проведения выездного обследования не может быть принято решение, предусмотренное пунктом 2 части 2 статьи 90 Федерального закона № 248-ФЗ, за исключением случаев, установленных федеральным законом о виде контроля.</w:t>
      </w:r>
    </w:p>
    <w:p w14:paraId="52066D00"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Если в рамках выездного обследования выявлены признаки нарушения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14:paraId="5B908904"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11. Контролируемое лицо (индивидуальный предприниматель, г</w:t>
      </w:r>
      <w:r>
        <w:rPr>
          <w:rFonts w:eastAsia="Calibri"/>
          <w:sz w:val="28"/>
          <w:szCs w:val="28"/>
          <w:lang w:eastAsia="en-US"/>
        </w:rPr>
        <w:t>ражданин) вправе представить в у</w:t>
      </w:r>
      <w:r w:rsidRPr="008C0DF5">
        <w:rPr>
          <w:rFonts w:eastAsia="Calibri"/>
          <w:sz w:val="28"/>
          <w:szCs w:val="28"/>
          <w:lang w:eastAsia="en-US"/>
        </w:rPr>
        <w:t xml:space="preserve">полномоченный орган заявление о невозможности </w:t>
      </w:r>
      <w:r w:rsidRPr="008C0DF5">
        <w:rPr>
          <w:rFonts w:eastAsia="Calibri"/>
          <w:sz w:val="28"/>
          <w:szCs w:val="28"/>
          <w:lang w:eastAsia="en-US"/>
        </w:rPr>
        <w:lastRenderedPageBreak/>
        <w:t>присутствия при проведении контрольного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невозможным его явку, пребывания в командировке или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связи с чем проведение контро</w:t>
      </w:r>
      <w:r>
        <w:rPr>
          <w:rFonts w:eastAsia="Calibri"/>
          <w:sz w:val="28"/>
          <w:szCs w:val="28"/>
          <w:lang w:eastAsia="en-US"/>
        </w:rPr>
        <w:t>льного мероприятия переносится у</w:t>
      </w:r>
      <w:r w:rsidRPr="008C0DF5">
        <w:rPr>
          <w:rFonts w:eastAsia="Calibri"/>
          <w:sz w:val="28"/>
          <w:szCs w:val="28"/>
          <w:lang w:eastAsia="en-US"/>
        </w:rPr>
        <w:t>полномоченным органом на срок, необходимый для устранения указанных обстоятельств.</w:t>
      </w:r>
    </w:p>
    <w:p w14:paraId="52E54D7F"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14:paraId="41DAE252"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12. При проведении должностными лицами </w:t>
      </w:r>
      <w:r>
        <w:rPr>
          <w:rFonts w:eastAsia="Calibri"/>
          <w:sz w:val="28"/>
          <w:szCs w:val="28"/>
          <w:lang w:eastAsia="en-US"/>
        </w:rPr>
        <w:t>уполномоченного органа</w:t>
      </w:r>
      <w:r w:rsidRPr="008C0DF5">
        <w:rPr>
          <w:rFonts w:eastAsia="Calibri"/>
          <w:sz w:val="28"/>
          <w:szCs w:val="28"/>
          <w:lang w:eastAsia="en-US"/>
        </w:rPr>
        <w:t xml:space="preserve"> и лицами, привлекаемыми в соответствии со статьей 34 Федерального закона </w:t>
      </w:r>
      <w:r>
        <w:rPr>
          <w:rFonts w:eastAsia="Calibri"/>
          <w:sz w:val="28"/>
          <w:szCs w:val="28"/>
          <w:lang w:eastAsia="en-US"/>
        </w:rPr>
        <w:br/>
      </w:r>
      <w:r w:rsidRPr="008C0DF5">
        <w:rPr>
          <w:rFonts w:eastAsia="Calibri"/>
          <w:sz w:val="28"/>
          <w:szCs w:val="28"/>
          <w:lang w:eastAsia="en-US"/>
        </w:rPr>
        <w:t>№ 248-ФЗ к совершению контрольных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14:paraId="05292DD2"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w:t>
      </w:r>
      <w:r>
        <w:rPr>
          <w:rFonts w:eastAsia="Calibri"/>
          <w:sz w:val="28"/>
          <w:szCs w:val="28"/>
          <w:lang w:eastAsia="en-US"/>
        </w:rPr>
        <w:t>уполномоченного органа</w:t>
      </w:r>
      <w:r w:rsidRPr="008C0DF5">
        <w:rPr>
          <w:rFonts w:eastAsia="Calibri"/>
          <w:sz w:val="28"/>
          <w:szCs w:val="28"/>
          <w:lang w:eastAsia="en-US"/>
        </w:rPr>
        <w:t xml:space="preserve"> самостоятельно.</w:t>
      </w:r>
    </w:p>
    <w:p w14:paraId="17CF9673"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иные средства, использованные в ходе проведения контрольного мероприятия для фиксации доказательств нарушений обязательных требований, приобщаются к акту контрольного мероприятия, протоколам отбора проб (образцов) для проведения инструментального обследования, испытания или экспертизы.</w:t>
      </w:r>
    </w:p>
    <w:p w14:paraId="11CB865B"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Применение фотосъемки, аудио- и видеозаписи, иных способов фиксации доказательств нарушений обязательных требований должностными лицами </w:t>
      </w:r>
      <w:r>
        <w:rPr>
          <w:rFonts w:eastAsia="Calibri"/>
          <w:sz w:val="28"/>
          <w:szCs w:val="28"/>
          <w:lang w:eastAsia="en-US"/>
        </w:rPr>
        <w:t>уполномоченного органа</w:t>
      </w:r>
      <w:r w:rsidRPr="008C0DF5">
        <w:rPr>
          <w:rFonts w:eastAsia="Calibri"/>
          <w:sz w:val="28"/>
          <w:szCs w:val="28"/>
          <w:lang w:eastAsia="en-US"/>
        </w:rPr>
        <w:t xml:space="preserve">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 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14:paraId="47EE1CF6"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14:paraId="14D9E349"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13. По окончании проведения контрольного мероприятия, предусматривающего взаимодействие с контролируемым лицом, должностным лицом </w:t>
      </w:r>
      <w:r>
        <w:rPr>
          <w:rFonts w:eastAsia="Calibri"/>
          <w:sz w:val="28"/>
          <w:szCs w:val="28"/>
          <w:lang w:eastAsia="en-US"/>
        </w:rPr>
        <w:t>уполномоченного органа</w:t>
      </w:r>
      <w:r w:rsidRPr="008C0DF5">
        <w:rPr>
          <w:rFonts w:eastAsia="Calibri"/>
          <w:sz w:val="28"/>
          <w:szCs w:val="28"/>
          <w:lang w:eastAsia="en-US"/>
        </w:rPr>
        <w:t xml:space="preserve"> составляется акт контрольного мероприятия в соответ</w:t>
      </w:r>
      <w:r w:rsidRPr="008C0DF5">
        <w:rPr>
          <w:rFonts w:eastAsia="Calibri"/>
          <w:sz w:val="28"/>
          <w:szCs w:val="28"/>
          <w:lang w:eastAsia="en-US"/>
        </w:rPr>
        <w:lastRenderedPageBreak/>
        <w:t>ствии со статьей 87 Федерального закона № 248-ФЗ.</w:t>
      </w:r>
    </w:p>
    <w:p w14:paraId="05F119CD"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каким нормативным правовым актом и его структурной единицей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0D777C62"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Документы и иные материалы, являющиеся доказательствами нарушения обязательных требований, приобщаются к акту контрольного мероприятия.</w:t>
      </w:r>
    </w:p>
    <w:p w14:paraId="3BEB63D7"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14.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14:paraId="5061F756"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15. 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14:paraId="595A7BFA"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16. Если составление акта на месте проведения контрольного мероприятия невозможно по причинам, установленным Федеральным законом </w:t>
      </w:r>
      <w:r>
        <w:rPr>
          <w:rFonts w:eastAsia="Calibri"/>
          <w:sz w:val="28"/>
          <w:szCs w:val="28"/>
          <w:lang w:eastAsia="en-US"/>
        </w:rPr>
        <w:br/>
      </w:r>
      <w:r w:rsidRPr="008C0DF5">
        <w:rPr>
          <w:rFonts w:eastAsia="Calibri"/>
          <w:sz w:val="28"/>
          <w:szCs w:val="28"/>
          <w:lang w:eastAsia="en-US"/>
        </w:rPr>
        <w:t>№ 248-ФЗ, акт составляется не позднее дня, следующего за днем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14:paraId="7F530892"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14:paraId="2F7CD8AE"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17.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14:paraId="639146A1"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18. По результатам проведения контрольных мероприятий </w:t>
      </w:r>
      <w:r>
        <w:rPr>
          <w:rFonts w:eastAsia="Calibri"/>
          <w:sz w:val="28"/>
          <w:szCs w:val="28"/>
          <w:lang w:eastAsia="en-US"/>
        </w:rPr>
        <w:t>уполномоченным органо</w:t>
      </w:r>
      <w:r w:rsidRPr="008C0DF5">
        <w:rPr>
          <w:rFonts w:eastAsia="Calibri"/>
          <w:sz w:val="28"/>
          <w:szCs w:val="28"/>
          <w:lang w:eastAsia="en-US"/>
        </w:rPr>
        <w:t>м в случае выявления нарушения обязательных требований принимаются решения в соответствии со статьей 90 Федерального закона № 248-ФЗ.</w:t>
      </w:r>
    </w:p>
    <w:p w14:paraId="574F69E6"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19. В случае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контролируемому лицу с учетом требований статьи 90.1 Федерального закона № 248-ФЗ выдается предписание об устранении выявленных нарушений обязательных требований.</w:t>
      </w:r>
    </w:p>
    <w:p w14:paraId="1C9E8D79"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w:t>
      </w:r>
      <w:r w:rsidRPr="008C0DF5">
        <w:rPr>
          <w:rFonts w:eastAsia="Calibri"/>
          <w:sz w:val="28"/>
          <w:szCs w:val="28"/>
          <w:lang w:eastAsia="en-US"/>
        </w:rPr>
        <w:lastRenderedPageBreak/>
        <w:t>предписания направляется органу, осуществляющему функции и полномочия учредителя контролируемого лица.</w:t>
      </w:r>
    </w:p>
    <w:p w14:paraId="09A62A89"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Уполномоченный орган может отменить предписание об устранении выявленных нарушений обязательных требований в случаях, установленных </w:t>
      </w:r>
      <w:r>
        <w:rPr>
          <w:rFonts w:eastAsia="Calibri"/>
          <w:sz w:val="28"/>
          <w:szCs w:val="28"/>
          <w:lang w:eastAsia="en-US"/>
        </w:rPr>
        <w:br/>
      </w:r>
      <w:r w:rsidRPr="008C0DF5">
        <w:rPr>
          <w:rFonts w:eastAsia="Calibri"/>
          <w:sz w:val="28"/>
          <w:szCs w:val="28"/>
          <w:lang w:eastAsia="en-US"/>
        </w:rPr>
        <w:t>Федеральным законом № 248-ФЗ.</w:t>
      </w:r>
    </w:p>
    <w:p w14:paraId="46BA7980"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20. Контролируемое лицо, в отношении которого выявлены нарушения обязательных требований, вправе подать ходатайство о </w:t>
      </w:r>
      <w:r>
        <w:rPr>
          <w:rFonts w:eastAsia="Calibri"/>
          <w:sz w:val="28"/>
          <w:szCs w:val="28"/>
          <w:lang w:eastAsia="en-US"/>
        </w:rPr>
        <w:t>заключении с у</w:t>
      </w:r>
      <w:r w:rsidRPr="008C0DF5">
        <w:rPr>
          <w:rFonts w:eastAsia="Calibri"/>
          <w:sz w:val="28"/>
          <w:szCs w:val="28"/>
          <w:lang w:eastAsia="en-US"/>
        </w:rPr>
        <w:t>полномоченным органом соглашения о надлежащем устранении выявленных нарушений обязательных требований с учетом требований статьи 90.2 Федерального закона № 248-ФЗ.</w:t>
      </w:r>
    </w:p>
    <w:p w14:paraId="7AD3F206" w14:textId="77777777" w:rsidR="003C3311" w:rsidRPr="008C0DF5"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Контролируемое лицо не имеет права отказаться от исполнения соглашения в одностороннем порядке.</w:t>
      </w:r>
    </w:p>
    <w:p w14:paraId="2FF8B7CF" w14:textId="77777777" w:rsidR="003C3311"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 xml:space="preserve">21. В целях качественной оценки уровня защиты охраняемых законом ценностей в сфере муниципального контроля на автомобильном транспорте и в дорожном хозяйстве на территории муниципального образования муниципальный округ город Горячий Ключ Краснодарского края и минимизации неоправданного вмешательства </w:t>
      </w:r>
      <w:r>
        <w:rPr>
          <w:rFonts w:eastAsia="Calibri"/>
          <w:sz w:val="28"/>
          <w:szCs w:val="28"/>
          <w:lang w:eastAsia="en-US"/>
        </w:rPr>
        <w:t>уполномоченного органа</w:t>
      </w:r>
      <w:r w:rsidRPr="008C0DF5">
        <w:rPr>
          <w:rFonts w:eastAsia="Calibri"/>
          <w:sz w:val="28"/>
          <w:szCs w:val="28"/>
          <w:lang w:eastAsia="en-US"/>
        </w:rPr>
        <w:t xml:space="preserve">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w:t>
      </w:r>
      <w:r>
        <w:rPr>
          <w:rFonts w:eastAsia="Calibri"/>
          <w:sz w:val="28"/>
          <w:szCs w:val="28"/>
          <w:lang w:eastAsia="en-US"/>
        </w:rPr>
        <w:t xml:space="preserve">приложение </w:t>
      </w:r>
      <w:r w:rsidRPr="008C0DF5">
        <w:rPr>
          <w:rFonts w:eastAsia="Calibri"/>
          <w:sz w:val="28"/>
          <w:szCs w:val="28"/>
          <w:lang w:eastAsia="en-US"/>
        </w:rPr>
        <w:t>3</w:t>
      </w:r>
      <w:r>
        <w:rPr>
          <w:rFonts w:eastAsia="Calibri"/>
          <w:sz w:val="28"/>
          <w:szCs w:val="28"/>
          <w:lang w:eastAsia="en-US"/>
        </w:rPr>
        <w:t xml:space="preserve"> к настоящему Положению) и индикативных показателей (приложение 4 к настоящему Положению</w:t>
      </w:r>
      <w:r w:rsidRPr="008C0DF5">
        <w:rPr>
          <w:rFonts w:eastAsia="Calibri"/>
          <w:sz w:val="28"/>
          <w:szCs w:val="28"/>
          <w:lang w:eastAsia="en-US"/>
        </w:rPr>
        <w:t>).</w:t>
      </w:r>
    </w:p>
    <w:p w14:paraId="73B03BC4" w14:textId="77777777" w:rsidR="003C3311" w:rsidRPr="008C0DF5" w:rsidRDefault="003C3311" w:rsidP="003C3311">
      <w:pPr>
        <w:widowControl w:val="0"/>
        <w:ind w:firstLine="709"/>
        <w:jc w:val="both"/>
        <w:rPr>
          <w:rFonts w:eastAsia="Calibri"/>
          <w:sz w:val="28"/>
          <w:szCs w:val="28"/>
          <w:lang w:eastAsia="en-US"/>
        </w:rPr>
      </w:pPr>
    </w:p>
    <w:p w14:paraId="4AF1B78D" w14:textId="77777777" w:rsidR="003C3311" w:rsidRDefault="003C3311" w:rsidP="003C3311">
      <w:pPr>
        <w:widowControl w:val="0"/>
        <w:ind w:firstLine="709"/>
        <w:jc w:val="both"/>
        <w:rPr>
          <w:rFonts w:eastAsia="Calibri"/>
          <w:b/>
          <w:sz w:val="28"/>
          <w:szCs w:val="28"/>
          <w:lang w:eastAsia="en-US"/>
        </w:rPr>
      </w:pPr>
      <w:r w:rsidRPr="008C0DF5">
        <w:rPr>
          <w:rFonts w:eastAsia="Calibri"/>
          <w:b/>
          <w:sz w:val="28"/>
          <w:szCs w:val="28"/>
          <w:lang w:eastAsia="en-US"/>
        </w:rPr>
        <w:t xml:space="preserve">Статья 5. Обжалование решений </w:t>
      </w:r>
      <w:r>
        <w:rPr>
          <w:rFonts w:eastAsia="Calibri"/>
          <w:b/>
          <w:sz w:val="28"/>
          <w:szCs w:val="28"/>
          <w:lang w:eastAsia="en-US"/>
        </w:rPr>
        <w:t>Уполномоченного органа</w:t>
      </w:r>
      <w:r w:rsidRPr="008C0DF5">
        <w:rPr>
          <w:rFonts w:eastAsia="Calibri"/>
          <w:b/>
          <w:sz w:val="28"/>
          <w:szCs w:val="28"/>
          <w:lang w:eastAsia="en-US"/>
        </w:rPr>
        <w:t>, действий (бездействия) его должностных лиц при осуществлении муниципального контроля</w:t>
      </w:r>
    </w:p>
    <w:p w14:paraId="361B850C" w14:textId="77777777" w:rsidR="003C3311" w:rsidRPr="008C0DF5" w:rsidRDefault="003C3311" w:rsidP="003C3311">
      <w:pPr>
        <w:widowControl w:val="0"/>
        <w:ind w:firstLine="709"/>
        <w:jc w:val="both"/>
        <w:rPr>
          <w:rFonts w:eastAsia="Calibri"/>
          <w:b/>
          <w:sz w:val="28"/>
          <w:szCs w:val="28"/>
          <w:lang w:eastAsia="en-US"/>
        </w:rPr>
      </w:pPr>
    </w:p>
    <w:p w14:paraId="58CBFB9E" w14:textId="77777777" w:rsidR="003C3311" w:rsidRDefault="003C3311" w:rsidP="003C3311">
      <w:pPr>
        <w:widowControl w:val="0"/>
        <w:ind w:firstLine="709"/>
        <w:jc w:val="both"/>
        <w:rPr>
          <w:rFonts w:eastAsia="Calibri"/>
          <w:sz w:val="28"/>
          <w:szCs w:val="28"/>
          <w:lang w:eastAsia="en-US"/>
        </w:rPr>
      </w:pPr>
      <w:r w:rsidRPr="008C0DF5">
        <w:rPr>
          <w:rFonts w:eastAsia="Calibri"/>
          <w:sz w:val="28"/>
          <w:szCs w:val="28"/>
          <w:lang w:eastAsia="en-US"/>
        </w:rPr>
        <w:t>В соответствии с частью 4 статьи 39 Федерального закона № 248-ФЗ досудебный порядок подачи жалоб при осуществлении муниципального контроля не применяется.</w:t>
      </w:r>
    </w:p>
    <w:p w14:paraId="2480C992" w14:textId="77777777" w:rsidR="003C3311" w:rsidRDefault="003C3311" w:rsidP="003C3311">
      <w:pPr>
        <w:widowControl w:val="0"/>
        <w:jc w:val="both"/>
        <w:rPr>
          <w:rFonts w:eastAsia="Calibri"/>
          <w:sz w:val="28"/>
          <w:szCs w:val="28"/>
          <w:lang w:eastAsia="en-US"/>
        </w:rPr>
      </w:pPr>
    </w:p>
    <w:p w14:paraId="7BC1B276" w14:textId="77777777" w:rsidR="003C3311" w:rsidRDefault="003C3311" w:rsidP="003C3311">
      <w:pPr>
        <w:widowControl w:val="0"/>
        <w:jc w:val="both"/>
        <w:rPr>
          <w:rFonts w:eastAsia="Calibri"/>
          <w:sz w:val="28"/>
          <w:szCs w:val="28"/>
          <w:lang w:eastAsia="en-US"/>
        </w:rPr>
      </w:pPr>
    </w:p>
    <w:p w14:paraId="50E8638F" w14:textId="77777777" w:rsidR="003C3311" w:rsidRDefault="003C3311" w:rsidP="003C3311">
      <w:pPr>
        <w:widowControl w:val="0"/>
        <w:jc w:val="both"/>
        <w:rPr>
          <w:rFonts w:eastAsia="Calibri"/>
          <w:sz w:val="28"/>
          <w:szCs w:val="28"/>
          <w:lang w:eastAsia="en-US"/>
        </w:rPr>
      </w:pPr>
      <w:r>
        <w:rPr>
          <w:rFonts w:eastAsia="Calibri"/>
          <w:sz w:val="28"/>
          <w:szCs w:val="28"/>
          <w:lang w:eastAsia="en-US"/>
        </w:rPr>
        <w:t>Начальник уполномоченного органа жизнеобеспечения</w:t>
      </w:r>
    </w:p>
    <w:p w14:paraId="7E40472D" w14:textId="77777777" w:rsidR="003C3311" w:rsidRDefault="003C3311" w:rsidP="003C3311">
      <w:pPr>
        <w:widowControl w:val="0"/>
        <w:jc w:val="both"/>
        <w:rPr>
          <w:rFonts w:eastAsia="Calibri"/>
          <w:sz w:val="28"/>
          <w:szCs w:val="28"/>
          <w:lang w:eastAsia="en-US"/>
        </w:rPr>
      </w:pPr>
      <w:r>
        <w:rPr>
          <w:rFonts w:eastAsia="Calibri"/>
          <w:sz w:val="28"/>
          <w:szCs w:val="28"/>
          <w:lang w:eastAsia="en-US"/>
        </w:rPr>
        <w:t xml:space="preserve">городского хозяйства администрации </w:t>
      </w:r>
    </w:p>
    <w:p w14:paraId="02F78E93" w14:textId="77777777" w:rsidR="003C3311" w:rsidRDefault="003C3311" w:rsidP="003C3311">
      <w:pPr>
        <w:widowControl w:val="0"/>
        <w:jc w:val="both"/>
        <w:rPr>
          <w:rFonts w:eastAsia="Calibri"/>
          <w:sz w:val="28"/>
          <w:szCs w:val="28"/>
          <w:lang w:eastAsia="en-US"/>
        </w:rPr>
      </w:pPr>
      <w:r>
        <w:rPr>
          <w:rFonts w:eastAsia="Calibri"/>
          <w:sz w:val="28"/>
          <w:szCs w:val="28"/>
          <w:lang w:eastAsia="en-US"/>
        </w:rPr>
        <w:t xml:space="preserve">муниципального образования </w:t>
      </w:r>
    </w:p>
    <w:p w14:paraId="6E254F61" w14:textId="77777777" w:rsidR="003C3311" w:rsidRDefault="003C3311" w:rsidP="003C3311">
      <w:pPr>
        <w:widowControl w:val="0"/>
        <w:jc w:val="both"/>
        <w:rPr>
          <w:rFonts w:eastAsia="Calibri"/>
          <w:sz w:val="28"/>
          <w:szCs w:val="28"/>
          <w:lang w:eastAsia="en-US"/>
        </w:rPr>
      </w:pPr>
      <w:r>
        <w:rPr>
          <w:rFonts w:eastAsia="Calibri"/>
          <w:sz w:val="28"/>
          <w:szCs w:val="28"/>
          <w:lang w:eastAsia="en-US"/>
        </w:rPr>
        <w:t xml:space="preserve">муниципальный округ </w:t>
      </w:r>
    </w:p>
    <w:p w14:paraId="28631C00" w14:textId="77777777" w:rsidR="003C3311" w:rsidRDefault="003C3311" w:rsidP="003C3311">
      <w:pPr>
        <w:widowControl w:val="0"/>
        <w:jc w:val="both"/>
        <w:rPr>
          <w:rFonts w:eastAsia="Calibri"/>
          <w:sz w:val="28"/>
          <w:szCs w:val="28"/>
          <w:lang w:eastAsia="en-US"/>
        </w:rPr>
      </w:pPr>
      <w:r>
        <w:rPr>
          <w:rFonts w:eastAsia="Calibri"/>
          <w:sz w:val="28"/>
          <w:szCs w:val="28"/>
          <w:lang w:eastAsia="en-US"/>
        </w:rPr>
        <w:t>город Горячий Ключ</w:t>
      </w:r>
    </w:p>
    <w:p w14:paraId="7D35FBCC" w14:textId="77777777" w:rsidR="003C3311" w:rsidRPr="008C0DF5" w:rsidRDefault="003C3311" w:rsidP="003C3311">
      <w:pPr>
        <w:widowControl w:val="0"/>
        <w:jc w:val="both"/>
        <w:rPr>
          <w:rFonts w:eastAsia="Calibri"/>
          <w:sz w:val="28"/>
          <w:szCs w:val="28"/>
          <w:lang w:eastAsia="en-US"/>
        </w:rPr>
      </w:pPr>
      <w:r>
        <w:rPr>
          <w:rFonts w:eastAsia="Calibri"/>
          <w:sz w:val="28"/>
          <w:szCs w:val="28"/>
          <w:lang w:eastAsia="en-US"/>
        </w:rPr>
        <w:t>Краснодарского края</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В.Н. Черный</w:t>
      </w:r>
    </w:p>
    <w:p w14:paraId="1B09AC1C" w14:textId="77777777" w:rsidR="003C3311" w:rsidRDefault="003C3311" w:rsidP="003C3311">
      <w:pPr>
        <w:rPr>
          <w:sz w:val="28"/>
        </w:rPr>
      </w:pPr>
    </w:p>
    <w:p w14:paraId="5D1C7055" w14:textId="77777777" w:rsidR="003C3311" w:rsidRDefault="003C3311" w:rsidP="003C3311">
      <w:pPr>
        <w:rPr>
          <w:sz w:val="28"/>
        </w:rPr>
      </w:pPr>
    </w:p>
    <w:p w14:paraId="270E55A1" w14:textId="77777777" w:rsidR="003C3311" w:rsidRDefault="003C3311" w:rsidP="003C3311">
      <w:pPr>
        <w:rPr>
          <w:sz w:val="28"/>
        </w:rPr>
      </w:pPr>
    </w:p>
    <w:p w14:paraId="6BF7D8C7" w14:textId="77777777" w:rsidR="009E0E21" w:rsidRDefault="009E0E21" w:rsidP="009E0E21">
      <w:pPr>
        <w:widowControl w:val="0"/>
        <w:jc w:val="both"/>
        <w:rPr>
          <w:rFonts w:eastAsia="Calibri"/>
          <w:sz w:val="28"/>
          <w:szCs w:val="28"/>
          <w:lang w:eastAsia="en-US"/>
        </w:rPr>
      </w:pPr>
    </w:p>
    <w:p w14:paraId="1E443B96" w14:textId="77777777" w:rsidR="00BA04B8" w:rsidRDefault="00BA04B8" w:rsidP="009E0E21">
      <w:pPr>
        <w:widowControl w:val="0"/>
        <w:jc w:val="both"/>
        <w:rPr>
          <w:rFonts w:eastAsia="Calibri"/>
          <w:sz w:val="28"/>
          <w:szCs w:val="28"/>
          <w:lang w:eastAsia="en-US"/>
        </w:rPr>
      </w:pPr>
    </w:p>
    <w:p w14:paraId="3AAEB58C" w14:textId="77777777" w:rsidR="00BA04B8" w:rsidRDefault="00BA04B8" w:rsidP="009E0E21">
      <w:pPr>
        <w:widowControl w:val="0"/>
        <w:jc w:val="both"/>
        <w:rPr>
          <w:rFonts w:eastAsia="Calibri"/>
          <w:sz w:val="28"/>
          <w:szCs w:val="28"/>
          <w:lang w:eastAsia="en-US"/>
        </w:rPr>
      </w:pPr>
    </w:p>
    <w:p w14:paraId="5B777D58" w14:textId="77777777" w:rsidR="00BA04B8" w:rsidRDefault="00BA04B8" w:rsidP="009E0E21">
      <w:pPr>
        <w:widowControl w:val="0"/>
        <w:jc w:val="both"/>
        <w:rPr>
          <w:rFonts w:eastAsia="Calibri"/>
          <w:sz w:val="28"/>
          <w:szCs w:val="28"/>
          <w:lang w:eastAsia="en-US"/>
        </w:rPr>
      </w:pPr>
    </w:p>
    <w:p w14:paraId="12108FBC" w14:textId="77777777" w:rsidR="00BA04B8" w:rsidRDefault="00BA04B8" w:rsidP="009E0E21">
      <w:pPr>
        <w:widowControl w:val="0"/>
        <w:jc w:val="both"/>
        <w:rPr>
          <w:rFonts w:eastAsia="Calibri"/>
          <w:sz w:val="28"/>
          <w:szCs w:val="28"/>
          <w:lang w:eastAsia="en-US"/>
        </w:rPr>
      </w:pPr>
    </w:p>
    <w:p w14:paraId="2066CEF4" w14:textId="77777777" w:rsidR="00BA04B8" w:rsidRDefault="00BA04B8" w:rsidP="009E0E21">
      <w:pPr>
        <w:widowControl w:val="0"/>
        <w:jc w:val="both"/>
        <w:rPr>
          <w:rFonts w:eastAsia="Calibri"/>
          <w:sz w:val="28"/>
          <w:szCs w:val="28"/>
          <w:lang w:eastAsia="en-US"/>
        </w:rPr>
      </w:pPr>
    </w:p>
    <w:p w14:paraId="231E2E33" w14:textId="77777777" w:rsidR="00BA04B8" w:rsidRPr="008C0DF5" w:rsidRDefault="00BA04B8" w:rsidP="00BA04B8">
      <w:pPr>
        <w:widowControl w:val="0"/>
        <w:ind w:firstLine="5387"/>
        <w:jc w:val="both"/>
        <w:rPr>
          <w:rFonts w:eastAsia="Calibri"/>
          <w:sz w:val="28"/>
          <w:szCs w:val="28"/>
          <w:lang w:eastAsia="en-US"/>
        </w:rPr>
      </w:pPr>
      <w:r>
        <w:rPr>
          <w:rFonts w:eastAsia="Calibri"/>
          <w:sz w:val="28"/>
          <w:szCs w:val="28"/>
          <w:lang w:eastAsia="en-US"/>
        </w:rPr>
        <w:lastRenderedPageBreak/>
        <w:t>Приложение 1</w:t>
      </w:r>
    </w:p>
    <w:p w14:paraId="57DF1FE9" w14:textId="77777777" w:rsidR="00BA04B8" w:rsidRDefault="00BA04B8" w:rsidP="00BA04B8">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14:paraId="25D80F21"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автомобильном </w:t>
      </w:r>
    </w:p>
    <w:p w14:paraId="6CC92486"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транспорте и в дорожном </w:t>
      </w:r>
    </w:p>
    <w:p w14:paraId="7B8B2A14"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хозяйстве</w:t>
      </w:r>
      <w:r>
        <w:rPr>
          <w:rFonts w:eastAsia="Calibri"/>
          <w:bCs/>
          <w:sz w:val="28"/>
          <w:szCs w:val="28"/>
          <w:lang w:eastAsia="en-US"/>
        </w:rPr>
        <w:t xml:space="preserve"> </w:t>
      </w:r>
      <w:r w:rsidRPr="004D6C06">
        <w:rPr>
          <w:rFonts w:eastAsia="Calibri"/>
          <w:bCs/>
          <w:sz w:val="28"/>
          <w:szCs w:val="28"/>
          <w:lang w:eastAsia="en-US"/>
        </w:rPr>
        <w:t xml:space="preserve">на территории </w:t>
      </w:r>
    </w:p>
    <w:p w14:paraId="24DA35C8"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муниципального образования </w:t>
      </w:r>
    </w:p>
    <w:p w14:paraId="624DFE83" w14:textId="77777777" w:rsidR="00BA04B8" w:rsidRPr="004D6C06"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муниципальный округ</w:t>
      </w:r>
    </w:p>
    <w:p w14:paraId="6529E505"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14:paraId="1343CD35" w14:textId="77777777" w:rsidR="00BA04B8" w:rsidRPr="004D6C06" w:rsidRDefault="00BA04B8" w:rsidP="00BA04B8">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14:paraId="2B241C4F" w14:textId="77777777" w:rsidR="00BA04B8" w:rsidRDefault="00BA04B8" w:rsidP="00BA04B8">
      <w:pPr>
        <w:rPr>
          <w:sz w:val="28"/>
        </w:rPr>
      </w:pPr>
    </w:p>
    <w:p w14:paraId="235EC311" w14:textId="77777777" w:rsidR="00BA04B8" w:rsidRDefault="00BA04B8" w:rsidP="00BA04B8">
      <w:pPr>
        <w:rPr>
          <w:sz w:val="28"/>
        </w:rPr>
      </w:pPr>
    </w:p>
    <w:p w14:paraId="056E17C8" w14:textId="77777777" w:rsidR="00BA04B8" w:rsidRDefault="00BA04B8" w:rsidP="00BA04B8">
      <w:pPr>
        <w:jc w:val="center"/>
        <w:rPr>
          <w:b/>
          <w:bCs/>
          <w:sz w:val="28"/>
        </w:rPr>
      </w:pPr>
      <w:r w:rsidRPr="004D6C06">
        <w:rPr>
          <w:b/>
          <w:bCs/>
          <w:sz w:val="28"/>
        </w:rPr>
        <w:t>Критерии отнесения объектов муниципального контроля к определенной категории риска</w:t>
      </w:r>
    </w:p>
    <w:p w14:paraId="6B92F466" w14:textId="77777777" w:rsidR="00BA04B8" w:rsidRDefault="00BA04B8" w:rsidP="00BA04B8">
      <w:pPr>
        <w:jc w:val="center"/>
        <w:rPr>
          <w:b/>
          <w:bCs/>
          <w:sz w:val="28"/>
        </w:rPr>
      </w:pPr>
    </w:p>
    <w:p w14:paraId="7FB6D55A" w14:textId="77777777" w:rsidR="00BA04B8" w:rsidRDefault="00BA04B8" w:rsidP="00BA04B8">
      <w:pPr>
        <w:jc w:val="center"/>
        <w:rPr>
          <w:sz w:val="28"/>
        </w:rPr>
      </w:pPr>
    </w:p>
    <w:tbl>
      <w:tblPr>
        <w:tblStyle w:val="a5"/>
        <w:tblW w:w="9889" w:type="dxa"/>
        <w:tblLayout w:type="fixed"/>
        <w:tblLook w:val="04A0" w:firstRow="1" w:lastRow="0" w:firstColumn="1" w:lastColumn="0" w:noHBand="0" w:noVBand="1"/>
      </w:tblPr>
      <w:tblGrid>
        <w:gridCol w:w="675"/>
        <w:gridCol w:w="1418"/>
        <w:gridCol w:w="7796"/>
      </w:tblGrid>
      <w:tr w:rsidR="00BA04B8" w:rsidRPr="00AC33C3" w14:paraId="233B9AC4" w14:textId="77777777" w:rsidTr="001F3961">
        <w:trPr>
          <w:trHeight w:val="1500"/>
        </w:trPr>
        <w:tc>
          <w:tcPr>
            <w:tcW w:w="675" w:type="dxa"/>
            <w:hideMark/>
          </w:tcPr>
          <w:p w14:paraId="2423D7E8" w14:textId="77777777" w:rsidR="00BA04B8" w:rsidRPr="00AC33C3" w:rsidRDefault="00BA04B8" w:rsidP="001F3961">
            <w:pPr>
              <w:rPr>
                <w:rFonts w:eastAsia="Calibri"/>
                <w:sz w:val="28"/>
                <w:szCs w:val="28"/>
                <w:lang w:eastAsia="en-US"/>
              </w:rPr>
            </w:pPr>
            <w:r w:rsidRPr="00AC33C3">
              <w:rPr>
                <w:rFonts w:eastAsia="Calibri"/>
                <w:sz w:val="28"/>
                <w:szCs w:val="28"/>
                <w:lang w:eastAsia="en-US"/>
              </w:rPr>
              <w:t>№ п/п</w:t>
            </w:r>
          </w:p>
        </w:tc>
        <w:tc>
          <w:tcPr>
            <w:tcW w:w="1418" w:type="dxa"/>
            <w:hideMark/>
          </w:tcPr>
          <w:p w14:paraId="0E1E9CA7" w14:textId="77777777" w:rsidR="00BA04B8" w:rsidRPr="00AC33C3" w:rsidRDefault="00BA04B8" w:rsidP="001F3961">
            <w:pPr>
              <w:jc w:val="center"/>
              <w:rPr>
                <w:rFonts w:eastAsia="Calibri"/>
                <w:sz w:val="28"/>
                <w:szCs w:val="28"/>
                <w:lang w:eastAsia="en-US"/>
              </w:rPr>
            </w:pPr>
            <w:r w:rsidRPr="00AC33C3">
              <w:rPr>
                <w:rFonts w:eastAsia="Calibri"/>
                <w:sz w:val="28"/>
                <w:szCs w:val="28"/>
                <w:lang w:eastAsia="en-US"/>
              </w:rPr>
              <w:t>Категория риска</w:t>
            </w:r>
          </w:p>
        </w:tc>
        <w:tc>
          <w:tcPr>
            <w:tcW w:w="7796" w:type="dxa"/>
            <w:hideMark/>
          </w:tcPr>
          <w:p w14:paraId="476C5D14" w14:textId="77777777" w:rsidR="00BA04B8" w:rsidRPr="00AC33C3" w:rsidRDefault="00BA04B8" w:rsidP="001F3961">
            <w:pPr>
              <w:jc w:val="center"/>
              <w:rPr>
                <w:rFonts w:eastAsia="Calibri"/>
                <w:sz w:val="28"/>
                <w:szCs w:val="28"/>
                <w:lang w:eastAsia="en-US"/>
              </w:rPr>
            </w:pPr>
            <w:r w:rsidRPr="00AC33C3">
              <w:rPr>
                <w:rFonts w:eastAsia="Calibri"/>
                <w:sz w:val="28"/>
                <w:szCs w:val="28"/>
                <w:lang w:eastAsia="en-US"/>
              </w:rPr>
              <w:t>Критерии отнесения объектов муниципального контроля к определенной категории риска</w:t>
            </w:r>
          </w:p>
        </w:tc>
      </w:tr>
      <w:tr w:rsidR="00BA04B8" w:rsidRPr="00AC33C3" w14:paraId="495A9C28" w14:textId="77777777" w:rsidTr="001F3961">
        <w:trPr>
          <w:trHeight w:val="1500"/>
        </w:trPr>
        <w:tc>
          <w:tcPr>
            <w:tcW w:w="675" w:type="dxa"/>
          </w:tcPr>
          <w:p w14:paraId="40AD0428" w14:textId="77777777" w:rsidR="00BA04B8" w:rsidRPr="00AC33C3" w:rsidRDefault="00BA04B8" w:rsidP="001F3961">
            <w:pPr>
              <w:rPr>
                <w:rFonts w:eastAsia="Calibri"/>
                <w:sz w:val="28"/>
                <w:szCs w:val="28"/>
                <w:lang w:eastAsia="en-US"/>
              </w:rPr>
            </w:pPr>
            <w:r w:rsidRPr="00AC33C3">
              <w:rPr>
                <w:rFonts w:eastAsia="Calibri"/>
                <w:sz w:val="28"/>
                <w:szCs w:val="28"/>
                <w:lang w:eastAsia="en-US"/>
              </w:rPr>
              <w:t>1.</w:t>
            </w:r>
          </w:p>
        </w:tc>
        <w:tc>
          <w:tcPr>
            <w:tcW w:w="1418" w:type="dxa"/>
          </w:tcPr>
          <w:p w14:paraId="488539CA" w14:textId="77777777" w:rsidR="00BA04B8" w:rsidRPr="00AC33C3" w:rsidRDefault="00BA04B8" w:rsidP="001F3961">
            <w:pPr>
              <w:jc w:val="center"/>
              <w:rPr>
                <w:rFonts w:eastAsia="Calibri"/>
                <w:sz w:val="28"/>
                <w:szCs w:val="28"/>
                <w:lang w:eastAsia="en-US"/>
              </w:rPr>
            </w:pPr>
            <w:r w:rsidRPr="00AC33C3">
              <w:rPr>
                <w:rFonts w:eastAsia="Calibri"/>
                <w:sz w:val="28"/>
                <w:szCs w:val="28"/>
                <w:lang w:eastAsia="en-US"/>
              </w:rPr>
              <w:t>Значительный риск</w:t>
            </w:r>
          </w:p>
        </w:tc>
        <w:tc>
          <w:tcPr>
            <w:tcW w:w="7796" w:type="dxa"/>
          </w:tcPr>
          <w:p w14:paraId="3A06CA42" w14:textId="77777777" w:rsidR="00BA04B8" w:rsidRDefault="00BA04B8" w:rsidP="001F3961">
            <w:pPr>
              <w:rPr>
                <w:rFonts w:eastAsia="Calibri"/>
                <w:sz w:val="28"/>
                <w:szCs w:val="28"/>
                <w:lang w:eastAsia="en-US"/>
              </w:rPr>
            </w:pPr>
            <w:r w:rsidRPr="00AC33C3">
              <w:rPr>
                <w:rFonts w:eastAsia="Calibri"/>
                <w:sz w:val="28"/>
                <w:szCs w:val="28"/>
                <w:lang w:eastAsia="en-US"/>
              </w:rPr>
              <w:t>1) Наличие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w:t>
            </w:r>
            <w:r>
              <w:rPr>
                <w:rFonts w:eastAsia="Calibri"/>
                <w:sz w:val="28"/>
                <w:szCs w:val="28"/>
                <w:lang w:eastAsia="en-US"/>
              </w:rPr>
              <w:t xml:space="preserve"> и в дорожном хозяйстве.</w:t>
            </w:r>
          </w:p>
          <w:p w14:paraId="318A1195" w14:textId="77777777" w:rsidR="00BA04B8" w:rsidRDefault="00BA04B8" w:rsidP="001F3961">
            <w:pPr>
              <w:rPr>
                <w:rFonts w:eastAsia="Calibri"/>
                <w:sz w:val="28"/>
                <w:szCs w:val="28"/>
                <w:lang w:eastAsia="en-US"/>
              </w:rPr>
            </w:pPr>
            <w:r w:rsidRPr="00AC33C3">
              <w:rPr>
                <w:rFonts w:eastAsia="Calibri"/>
                <w:sz w:val="28"/>
                <w:szCs w:val="28"/>
                <w:lang w:eastAsia="en-US"/>
              </w:rPr>
              <w:t>2) Наличие на автомобильных дорогах, в границах полос отвода и (или) придорожных полос автомобильных дорог, в отношении которых контролируемое лицо осуществляет деятельность, подлежащую контролю, более одного аварийного события, произошедшего в связи с сопутствующими дорожными условиями, зарегистрированного в течение двух лет, предшествующих году принятия решения об отнесении объекта кон</w:t>
            </w:r>
            <w:r>
              <w:rPr>
                <w:rFonts w:eastAsia="Calibri"/>
                <w:sz w:val="28"/>
                <w:szCs w:val="28"/>
                <w:lang w:eastAsia="en-US"/>
              </w:rPr>
              <w:t>троля к категории риска.</w:t>
            </w:r>
          </w:p>
          <w:p w14:paraId="18D13F2C" w14:textId="77777777" w:rsidR="00BA04B8" w:rsidRDefault="00BA04B8" w:rsidP="001F3961">
            <w:pPr>
              <w:rPr>
                <w:rFonts w:eastAsia="Calibri"/>
                <w:sz w:val="28"/>
                <w:szCs w:val="28"/>
                <w:lang w:eastAsia="en-US"/>
              </w:rPr>
            </w:pPr>
            <w:r w:rsidRPr="00AC33C3">
              <w:rPr>
                <w:rFonts w:eastAsia="Calibri"/>
                <w:sz w:val="28"/>
                <w:szCs w:val="28"/>
                <w:lang w:eastAsia="en-US"/>
              </w:rPr>
              <w:t xml:space="preserve">3) Наличие в течение двух лет, предшествующих году принятия решения об отнесении объекта контроля к категории риска, более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контрольных </w:t>
            </w:r>
            <w:r>
              <w:rPr>
                <w:rFonts w:eastAsia="Calibri"/>
                <w:sz w:val="28"/>
                <w:szCs w:val="28"/>
                <w:lang w:eastAsia="en-US"/>
              </w:rPr>
              <w:t>(надзорных) мероприятий.</w:t>
            </w:r>
          </w:p>
          <w:p w14:paraId="2E713DBF" w14:textId="77777777" w:rsidR="00BA04B8" w:rsidRPr="00AC33C3" w:rsidRDefault="00BA04B8" w:rsidP="001F3961">
            <w:pPr>
              <w:rPr>
                <w:rFonts w:eastAsia="Calibri"/>
                <w:sz w:val="28"/>
                <w:szCs w:val="28"/>
                <w:lang w:eastAsia="en-US"/>
              </w:rPr>
            </w:pPr>
            <w:r w:rsidRPr="00AC33C3">
              <w:rPr>
                <w:rFonts w:eastAsia="Calibri"/>
                <w:sz w:val="28"/>
                <w:szCs w:val="28"/>
                <w:lang w:eastAsia="en-US"/>
              </w:rPr>
              <w:lastRenderedPageBreak/>
              <w:t>4) Наличие неисполненного предписания (исполненного частично либо с нарушением сроков), установленного для его исполнения контролируемым лицом, выданного по результатам контроля в течение двух лет, предшествующего году принятия решения об отнесении объекта контроля к категории риска.</w:t>
            </w:r>
          </w:p>
        </w:tc>
      </w:tr>
      <w:tr w:rsidR="00BA04B8" w:rsidRPr="00AC33C3" w14:paraId="5A067F2C" w14:textId="77777777" w:rsidTr="001F3961">
        <w:trPr>
          <w:trHeight w:val="8190"/>
        </w:trPr>
        <w:tc>
          <w:tcPr>
            <w:tcW w:w="675" w:type="dxa"/>
            <w:hideMark/>
          </w:tcPr>
          <w:p w14:paraId="34258738" w14:textId="77777777" w:rsidR="00BA04B8" w:rsidRPr="00AC33C3" w:rsidRDefault="00BA04B8" w:rsidP="001F3961">
            <w:pPr>
              <w:rPr>
                <w:rFonts w:eastAsia="Calibri"/>
                <w:sz w:val="28"/>
                <w:szCs w:val="28"/>
                <w:lang w:eastAsia="en-US"/>
              </w:rPr>
            </w:pPr>
            <w:r w:rsidRPr="00AC33C3">
              <w:rPr>
                <w:rFonts w:eastAsia="Calibri"/>
                <w:sz w:val="28"/>
                <w:szCs w:val="28"/>
                <w:lang w:eastAsia="en-US"/>
              </w:rPr>
              <w:lastRenderedPageBreak/>
              <w:t>2.</w:t>
            </w:r>
          </w:p>
        </w:tc>
        <w:tc>
          <w:tcPr>
            <w:tcW w:w="1418" w:type="dxa"/>
            <w:hideMark/>
          </w:tcPr>
          <w:p w14:paraId="1EC13D46" w14:textId="77777777" w:rsidR="00BA04B8" w:rsidRPr="00AC33C3" w:rsidRDefault="00BA04B8" w:rsidP="001F3961">
            <w:pPr>
              <w:jc w:val="center"/>
              <w:rPr>
                <w:rFonts w:eastAsia="Calibri"/>
                <w:sz w:val="28"/>
                <w:szCs w:val="28"/>
                <w:lang w:eastAsia="en-US"/>
              </w:rPr>
            </w:pPr>
            <w:r w:rsidRPr="00AC33C3">
              <w:rPr>
                <w:rFonts w:eastAsia="Calibri"/>
                <w:sz w:val="28"/>
                <w:szCs w:val="28"/>
                <w:lang w:eastAsia="en-US"/>
              </w:rPr>
              <w:t>Средний риск</w:t>
            </w:r>
          </w:p>
        </w:tc>
        <w:tc>
          <w:tcPr>
            <w:tcW w:w="7796" w:type="dxa"/>
            <w:hideMark/>
          </w:tcPr>
          <w:p w14:paraId="7658564E" w14:textId="77777777" w:rsidR="00BA04B8" w:rsidRDefault="00BA04B8" w:rsidP="001F3961">
            <w:pPr>
              <w:rPr>
                <w:rFonts w:eastAsia="Calibri"/>
                <w:sz w:val="28"/>
                <w:szCs w:val="28"/>
                <w:lang w:eastAsia="en-US"/>
              </w:rPr>
            </w:pPr>
            <w:r w:rsidRPr="00AC33C3">
              <w:rPr>
                <w:rFonts w:eastAsia="Calibri"/>
                <w:sz w:val="28"/>
                <w:szCs w:val="28"/>
                <w:lang w:eastAsia="en-US"/>
              </w:rPr>
              <w:t>1) Наличие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w:t>
            </w:r>
            <w:r>
              <w:rPr>
                <w:rFonts w:eastAsia="Calibri"/>
                <w:sz w:val="28"/>
                <w:szCs w:val="28"/>
                <w:lang w:eastAsia="en-US"/>
              </w:rPr>
              <w:t>нспорте и в дорожном хозяйстве.</w:t>
            </w:r>
          </w:p>
          <w:p w14:paraId="35F3F129" w14:textId="77777777" w:rsidR="00BA04B8" w:rsidRDefault="00BA04B8" w:rsidP="001F3961">
            <w:pPr>
              <w:rPr>
                <w:rFonts w:eastAsia="Calibri"/>
                <w:sz w:val="28"/>
                <w:szCs w:val="28"/>
                <w:lang w:eastAsia="en-US"/>
              </w:rPr>
            </w:pPr>
            <w:r w:rsidRPr="00AC33C3">
              <w:rPr>
                <w:rFonts w:eastAsia="Calibri"/>
                <w:sz w:val="28"/>
                <w:szCs w:val="28"/>
                <w:lang w:eastAsia="en-US"/>
              </w:rPr>
              <w:t>2) Наличие на автомобильных дорогах, в границах полос отвода и (или) придорожных полос автомобильных дорог, в отношении которых контролируемое лицо осуществляет деятельность, подлежащую контролю, одного аварийного события, произошедшего в связи с сопутствующими дорожными условиями, зарегистрированного в течение двух лет, предшествующих году принятия решения об отнесении объе</w:t>
            </w:r>
            <w:r>
              <w:rPr>
                <w:rFonts w:eastAsia="Calibri"/>
                <w:sz w:val="28"/>
                <w:szCs w:val="28"/>
                <w:lang w:eastAsia="en-US"/>
              </w:rPr>
              <w:t>кта контроля к категории риска.</w:t>
            </w:r>
          </w:p>
          <w:p w14:paraId="6A77916D" w14:textId="77777777" w:rsidR="00BA04B8" w:rsidRDefault="00BA04B8" w:rsidP="001F3961">
            <w:pPr>
              <w:rPr>
                <w:rFonts w:eastAsia="Calibri"/>
                <w:sz w:val="28"/>
                <w:szCs w:val="28"/>
                <w:lang w:eastAsia="en-US"/>
              </w:rPr>
            </w:pPr>
            <w:r w:rsidRPr="00AC33C3">
              <w:rPr>
                <w:rFonts w:eastAsia="Calibri"/>
                <w:sz w:val="28"/>
                <w:szCs w:val="28"/>
                <w:lang w:eastAsia="en-US"/>
              </w:rPr>
              <w:t>3) Наличие в течение двух лет, предшествующих году принятия решения об отнесении объекта контроля к категории риска,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w:t>
            </w:r>
            <w:r>
              <w:rPr>
                <w:rFonts w:eastAsia="Calibri"/>
                <w:sz w:val="28"/>
                <w:szCs w:val="28"/>
                <w:lang w:eastAsia="en-US"/>
              </w:rPr>
              <w:t>ольных (надзорных) мероприятий.</w:t>
            </w:r>
            <w:r w:rsidRPr="00AC33C3">
              <w:rPr>
                <w:rFonts w:eastAsia="Calibri"/>
                <w:sz w:val="28"/>
                <w:szCs w:val="28"/>
                <w:lang w:eastAsia="en-US"/>
              </w:rPr>
              <w:t xml:space="preserve"> </w:t>
            </w:r>
          </w:p>
          <w:p w14:paraId="0812F325" w14:textId="77777777" w:rsidR="00BA04B8" w:rsidRPr="00AC33C3" w:rsidRDefault="00BA04B8" w:rsidP="001F3961">
            <w:pPr>
              <w:rPr>
                <w:rFonts w:eastAsia="Calibri"/>
                <w:sz w:val="28"/>
                <w:szCs w:val="28"/>
                <w:lang w:eastAsia="en-US"/>
              </w:rPr>
            </w:pPr>
            <w:r w:rsidRPr="00AC33C3">
              <w:rPr>
                <w:rFonts w:eastAsia="Calibri"/>
                <w:sz w:val="28"/>
                <w:szCs w:val="28"/>
                <w:lang w:eastAsia="en-US"/>
              </w:rPr>
              <w:t>4) Наличие предписания, исполненного контролируемым лицом, выданного по результатам контроля в течение двух лет, предшествующих году принятия решения об отнесении объекта контроля к категории риска.</w:t>
            </w:r>
          </w:p>
        </w:tc>
      </w:tr>
      <w:tr w:rsidR="00BA04B8" w:rsidRPr="00AC33C3" w14:paraId="25DD7958" w14:textId="77777777" w:rsidTr="001F3961">
        <w:trPr>
          <w:trHeight w:val="3108"/>
        </w:trPr>
        <w:tc>
          <w:tcPr>
            <w:tcW w:w="675" w:type="dxa"/>
            <w:hideMark/>
          </w:tcPr>
          <w:p w14:paraId="4649A5AF" w14:textId="77777777" w:rsidR="00BA04B8" w:rsidRPr="00AC33C3" w:rsidRDefault="00BA04B8" w:rsidP="001F3961">
            <w:pPr>
              <w:rPr>
                <w:rFonts w:eastAsia="Calibri"/>
                <w:sz w:val="28"/>
                <w:szCs w:val="28"/>
                <w:lang w:eastAsia="en-US"/>
              </w:rPr>
            </w:pPr>
            <w:r w:rsidRPr="00AC33C3">
              <w:rPr>
                <w:rFonts w:eastAsia="Calibri"/>
                <w:sz w:val="28"/>
                <w:szCs w:val="28"/>
                <w:lang w:eastAsia="en-US"/>
              </w:rPr>
              <w:t>3.</w:t>
            </w:r>
          </w:p>
        </w:tc>
        <w:tc>
          <w:tcPr>
            <w:tcW w:w="1418" w:type="dxa"/>
            <w:hideMark/>
          </w:tcPr>
          <w:p w14:paraId="1265F73B" w14:textId="77777777" w:rsidR="00BA04B8" w:rsidRPr="00AC33C3" w:rsidRDefault="00BA04B8" w:rsidP="001F3961">
            <w:pPr>
              <w:jc w:val="center"/>
              <w:rPr>
                <w:rFonts w:eastAsia="Calibri"/>
                <w:sz w:val="28"/>
                <w:szCs w:val="28"/>
                <w:lang w:eastAsia="en-US"/>
              </w:rPr>
            </w:pPr>
            <w:r w:rsidRPr="00AC33C3">
              <w:rPr>
                <w:rFonts w:eastAsia="Calibri"/>
                <w:sz w:val="28"/>
                <w:szCs w:val="28"/>
                <w:lang w:eastAsia="en-US"/>
              </w:rPr>
              <w:t>Умеренный риск</w:t>
            </w:r>
          </w:p>
        </w:tc>
        <w:tc>
          <w:tcPr>
            <w:tcW w:w="7796" w:type="dxa"/>
            <w:hideMark/>
          </w:tcPr>
          <w:p w14:paraId="6CCA3EF0" w14:textId="77777777" w:rsidR="00BA04B8" w:rsidRPr="00AC33C3" w:rsidRDefault="00BA04B8" w:rsidP="001F3961">
            <w:pPr>
              <w:rPr>
                <w:rFonts w:eastAsia="Calibri"/>
                <w:sz w:val="28"/>
                <w:szCs w:val="28"/>
                <w:lang w:eastAsia="en-US"/>
              </w:rPr>
            </w:pPr>
            <w:r w:rsidRPr="00AC33C3">
              <w:rPr>
                <w:rFonts w:eastAsia="Calibri"/>
                <w:sz w:val="28"/>
                <w:szCs w:val="28"/>
                <w:lang w:eastAsia="en-US"/>
              </w:rPr>
              <w:t>1) Наличие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r>
      <w:tr w:rsidR="00BA04B8" w:rsidRPr="00AC33C3" w14:paraId="0379CB9F" w14:textId="77777777" w:rsidTr="001F3961">
        <w:trPr>
          <w:trHeight w:val="926"/>
        </w:trPr>
        <w:tc>
          <w:tcPr>
            <w:tcW w:w="675" w:type="dxa"/>
            <w:hideMark/>
          </w:tcPr>
          <w:p w14:paraId="3C84FE0F" w14:textId="77777777" w:rsidR="00BA04B8" w:rsidRPr="00AC33C3" w:rsidRDefault="00BA04B8" w:rsidP="001F3961">
            <w:pPr>
              <w:rPr>
                <w:rFonts w:eastAsia="Calibri"/>
                <w:sz w:val="28"/>
                <w:szCs w:val="28"/>
                <w:lang w:eastAsia="en-US"/>
              </w:rPr>
            </w:pPr>
            <w:r w:rsidRPr="00AC33C3">
              <w:rPr>
                <w:rFonts w:eastAsia="Calibri"/>
                <w:sz w:val="28"/>
                <w:szCs w:val="28"/>
                <w:lang w:eastAsia="en-US"/>
              </w:rPr>
              <w:lastRenderedPageBreak/>
              <w:t>4.</w:t>
            </w:r>
          </w:p>
        </w:tc>
        <w:tc>
          <w:tcPr>
            <w:tcW w:w="1418" w:type="dxa"/>
            <w:hideMark/>
          </w:tcPr>
          <w:p w14:paraId="55135E2A" w14:textId="77777777" w:rsidR="00BA04B8" w:rsidRPr="00AC33C3" w:rsidRDefault="00BA04B8" w:rsidP="001F3961">
            <w:pPr>
              <w:jc w:val="center"/>
              <w:rPr>
                <w:rFonts w:eastAsia="Calibri"/>
                <w:sz w:val="28"/>
                <w:szCs w:val="28"/>
                <w:lang w:eastAsia="en-US"/>
              </w:rPr>
            </w:pPr>
            <w:r w:rsidRPr="00AC33C3">
              <w:rPr>
                <w:rFonts w:eastAsia="Calibri"/>
                <w:sz w:val="28"/>
                <w:szCs w:val="28"/>
                <w:lang w:eastAsia="en-US"/>
              </w:rPr>
              <w:t>Низкий риск</w:t>
            </w:r>
          </w:p>
        </w:tc>
        <w:tc>
          <w:tcPr>
            <w:tcW w:w="7796" w:type="dxa"/>
            <w:hideMark/>
          </w:tcPr>
          <w:p w14:paraId="63104D7E" w14:textId="77777777" w:rsidR="00BA04B8" w:rsidRPr="00AC33C3" w:rsidRDefault="00BA04B8" w:rsidP="001F3961">
            <w:pPr>
              <w:rPr>
                <w:rFonts w:eastAsia="Calibri"/>
                <w:sz w:val="28"/>
                <w:szCs w:val="28"/>
                <w:lang w:eastAsia="en-US"/>
              </w:rPr>
            </w:pPr>
            <w:r w:rsidRPr="00AC33C3">
              <w:rPr>
                <w:rFonts w:eastAsia="Calibri"/>
                <w:sz w:val="28"/>
                <w:szCs w:val="28"/>
                <w:lang w:eastAsia="en-US"/>
              </w:rPr>
              <w:t>Все объекты, не отнесенные к иным категориям риска.</w:t>
            </w:r>
          </w:p>
        </w:tc>
      </w:tr>
    </w:tbl>
    <w:p w14:paraId="72853500" w14:textId="77777777" w:rsidR="00BA04B8" w:rsidRDefault="00BA04B8" w:rsidP="00BA04B8">
      <w:pPr>
        <w:rPr>
          <w:sz w:val="28"/>
        </w:rPr>
      </w:pPr>
    </w:p>
    <w:p w14:paraId="7B4F4193" w14:textId="77777777" w:rsidR="00BA04B8" w:rsidRDefault="00BA04B8" w:rsidP="00BA04B8">
      <w:pPr>
        <w:rPr>
          <w:sz w:val="28"/>
        </w:rPr>
      </w:pPr>
    </w:p>
    <w:p w14:paraId="2A9398EB" w14:textId="77777777" w:rsidR="00BA04B8" w:rsidRPr="00B13BC1" w:rsidRDefault="00BA04B8" w:rsidP="00BA04B8">
      <w:pPr>
        <w:rPr>
          <w:sz w:val="28"/>
        </w:rPr>
      </w:pPr>
      <w:r w:rsidRPr="00B13BC1">
        <w:rPr>
          <w:sz w:val="28"/>
        </w:rPr>
        <w:t>Начальник управления жизнеобеспечения</w:t>
      </w:r>
    </w:p>
    <w:p w14:paraId="7B5E343A" w14:textId="77777777" w:rsidR="00BA04B8" w:rsidRPr="00B13BC1" w:rsidRDefault="00BA04B8" w:rsidP="00BA04B8">
      <w:pPr>
        <w:rPr>
          <w:sz w:val="28"/>
        </w:rPr>
      </w:pPr>
      <w:r w:rsidRPr="00B13BC1">
        <w:rPr>
          <w:sz w:val="28"/>
        </w:rPr>
        <w:t xml:space="preserve">городского хозяйства администрации </w:t>
      </w:r>
    </w:p>
    <w:p w14:paraId="68069280" w14:textId="77777777" w:rsidR="00BA04B8" w:rsidRPr="00B13BC1" w:rsidRDefault="00BA04B8" w:rsidP="00BA04B8">
      <w:pPr>
        <w:rPr>
          <w:sz w:val="28"/>
        </w:rPr>
      </w:pPr>
      <w:r w:rsidRPr="00B13BC1">
        <w:rPr>
          <w:sz w:val="28"/>
        </w:rPr>
        <w:t xml:space="preserve">муниципального образования </w:t>
      </w:r>
    </w:p>
    <w:p w14:paraId="5F2F1509" w14:textId="77777777" w:rsidR="00BA04B8" w:rsidRPr="00B13BC1" w:rsidRDefault="00BA04B8" w:rsidP="00BA04B8">
      <w:pPr>
        <w:rPr>
          <w:sz w:val="28"/>
        </w:rPr>
      </w:pPr>
      <w:r w:rsidRPr="00B13BC1">
        <w:rPr>
          <w:sz w:val="28"/>
        </w:rPr>
        <w:t xml:space="preserve">муниципальный округ </w:t>
      </w:r>
    </w:p>
    <w:p w14:paraId="2C46E0A0" w14:textId="77777777" w:rsidR="00BA04B8" w:rsidRPr="00B13BC1" w:rsidRDefault="00BA04B8" w:rsidP="00BA04B8">
      <w:pPr>
        <w:rPr>
          <w:sz w:val="28"/>
        </w:rPr>
      </w:pPr>
      <w:r w:rsidRPr="00B13BC1">
        <w:rPr>
          <w:sz w:val="28"/>
        </w:rPr>
        <w:t>город Горячий Ключ</w:t>
      </w:r>
    </w:p>
    <w:p w14:paraId="3624123F" w14:textId="77777777" w:rsidR="00BA04B8" w:rsidRPr="00B13BC1" w:rsidRDefault="00BA04B8" w:rsidP="00BA04B8">
      <w:pPr>
        <w:rPr>
          <w:sz w:val="28"/>
        </w:rPr>
      </w:pPr>
      <w:r w:rsidRPr="00B13BC1">
        <w:rPr>
          <w:sz w:val="28"/>
        </w:rPr>
        <w:t>Краснодарского края</w:t>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t xml:space="preserve">    В.Н. Черный</w:t>
      </w:r>
    </w:p>
    <w:p w14:paraId="20DCD69A" w14:textId="77777777" w:rsidR="00BA04B8" w:rsidRDefault="00BA04B8" w:rsidP="00BA04B8">
      <w:pPr>
        <w:rPr>
          <w:sz w:val="28"/>
        </w:rPr>
      </w:pPr>
    </w:p>
    <w:p w14:paraId="53219202" w14:textId="77777777" w:rsidR="00BA04B8" w:rsidRDefault="00BA04B8" w:rsidP="00BA04B8">
      <w:pPr>
        <w:rPr>
          <w:sz w:val="28"/>
        </w:rPr>
      </w:pPr>
    </w:p>
    <w:p w14:paraId="49EB3C2E" w14:textId="77777777" w:rsidR="00BA04B8" w:rsidRDefault="00BA04B8" w:rsidP="00BA04B8">
      <w:pPr>
        <w:rPr>
          <w:sz w:val="28"/>
        </w:rPr>
      </w:pPr>
    </w:p>
    <w:p w14:paraId="6070884D" w14:textId="77777777" w:rsidR="00BA04B8" w:rsidRDefault="00BA04B8" w:rsidP="00BA04B8">
      <w:pPr>
        <w:rPr>
          <w:sz w:val="28"/>
        </w:rPr>
      </w:pPr>
    </w:p>
    <w:p w14:paraId="5829D8C6" w14:textId="77777777" w:rsidR="00BA04B8" w:rsidRDefault="00BA04B8" w:rsidP="009E0E21">
      <w:pPr>
        <w:widowControl w:val="0"/>
        <w:jc w:val="both"/>
        <w:rPr>
          <w:rFonts w:eastAsia="Calibri"/>
          <w:sz w:val="28"/>
          <w:szCs w:val="28"/>
          <w:lang w:eastAsia="en-US"/>
        </w:rPr>
      </w:pPr>
    </w:p>
    <w:p w14:paraId="586E05DC" w14:textId="77777777" w:rsidR="00BA04B8" w:rsidRDefault="00BA04B8" w:rsidP="009E0E21">
      <w:pPr>
        <w:widowControl w:val="0"/>
        <w:jc w:val="both"/>
        <w:rPr>
          <w:rFonts w:eastAsia="Calibri"/>
          <w:sz w:val="28"/>
          <w:szCs w:val="28"/>
          <w:lang w:eastAsia="en-US"/>
        </w:rPr>
      </w:pPr>
    </w:p>
    <w:p w14:paraId="0FE3B246" w14:textId="77777777" w:rsidR="00BA04B8" w:rsidRDefault="00BA04B8" w:rsidP="009E0E21">
      <w:pPr>
        <w:widowControl w:val="0"/>
        <w:jc w:val="both"/>
        <w:rPr>
          <w:rFonts w:eastAsia="Calibri"/>
          <w:sz w:val="28"/>
          <w:szCs w:val="28"/>
          <w:lang w:eastAsia="en-US"/>
        </w:rPr>
      </w:pPr>
    </w:p>
    <w:p w14:paraId="2D3AE9BE" w14:textId="77777777" w:rsidR="00BA04B8" w:rsidRDefault="00BA04B8" w:rsidP="009E0E21">
      <w:pPr>
        <w:widowControl w:val="0"/>
        <w:jc w:val="both"/>
        <w:rPr>
          <w:rFonts w:eastAsia="Calibri"/>
          <w:sz w:val="28"/>
          <w:szCs w:val="28"/>
          <w:lang w:eastAsia="en-US"/>
        </w:rPr>
      </w:pPr>
    </w:p>
    <w:p w14:paraId="4825EE59" w14:textId="77777777" w:rsidR="00BA04B8" w:rsidRDefault="00BA04B8" w:rsidP="009E0E21">
      <w:pPr>
        <w:widowControl w:val="0"/>
        <w:jc w:val="both"/>
        <w:rPr>
          <w:rFonts w:eastAsia="Calibri"/>
          <w:sz w:val="28"/>
          <w:szCs w:val="28"/>
          <w:lang w:eastAsia="en-US"/>
        </w:rPr>
      </w:pPr>
    </w:p>
    <w:p w14:paraId="72359B61" w14:textId="77777777" w:rsidR="00BA04B8" w:rsidRDefault="00BA04B8" w:rsidP="009E0E21">
      <w:pPr>
        <w:widowControl w:val="0"/>
        <w:jc w:val="both"/>
        <w:rPr>
          <w:rFonts w:eastAsia="Calibri"/>
          <w:sz w:val="28"/>
          <w:szCs w:val="28"/>
          <w:lang w:eastAsia="en-US"/>
        </w:rPr>
      </w:pPr>
    </w:p>
    <w:p w14:paraId="0D96CA48" w14:textId="77777777" w:rsidR="00BA04B8" w:rsidRDefault="00BA04B8" w:rsidP="009E0E21">
      <w:pPr>
        <w:widowControl w:val="0"/>
        <w:jc w:val="both"/>
        <w:rPr>
          <w:rFonts w:eastAsia="Calibri"/>
          <w:sz w:val="28"/>
          <w:szCs w:val="28"/>
          <w:lang w:eastAsia="en-US"/>
        </w:rPr>
      </w:pPr>
    </w:p>
    <w:p w14:paraId="6CDAF150" w14:textId="77777777" w:rsidR="00BA04B8" w:rsidRDefault="00BA04B8" w:rsidP="009E0E21">
      <w:pPr>
        <w:widowControl w:val="0"/>
        <w:jc w:val="both"/>
        <w:rPr>
          <w:rFonts w:eastAsia="Calibri"/>
          <w:sz w:val="28"/>
          <w:szCs w:val="28"/>
          <w:lang w:eastAsia="en-US"/>
        </w:rPr>
      </w:pPr>
    </w:p>
    <w:p w14:paraId="26687D01" w14:textId="77777777" w:rsidR="00BA04B8" w:rsidRDefault="00BA04B8" w:rsidP="009E0E21">
      <w:pPr>
        <w:widowControl w:val="0"/>
        <w:jc w:val="both"/>
        <w:rPr>
          <w:rFonts w:eastAsia="Calibri"/>
          <w:sz w:val="28"/>
          <w:szCs w:val="28"/>
          <w:lang w:eastAsia="en-US"/>
        </w:rPr>
      </w:pPr>
    </w:p>
    <w:p w14:paraId="11905B6B" w14:textId="77777777" w:rsidR="00BA04B8" w:rsidRDefault="00BA04B8" w:rsidP="009E0E21">
      <w:pPr>
        <w:widowControl w:val="0"/>
        <w:jc w:val="both"/>
        <w:rPr>
          <w:rFonts w:eastAsia="Calibri"/>
          <w:sz w:val="28"/>
          <w:szCs w:val="28"/>
          <w:lang w:eastAsia="en-US"/>
        </w:rPr>
      </w:pPr>
    </w:p>
    <w:p w14:paraId="6A0FD95B" w14:textId="77777777" w:rsidR="00BA04B8" w:rsidRDefault="00BA04B8" w:rsidP="009E0E21">
      <w:pPr>
        <w:widowControl w:val="0"/>
        <w:jc w:val="both"/>
        <w:rPr>
          <w:rFonts w:eastAsia="Calibri"/>
          <w:sz w:val="28"/>
          <w:szCs w:val="28"/>
          <w:lang w:eastAsia="en-US"/>
        </w:rPr>
      </w:pPr>
    </w:p>
    <w:p w14:paraId="7D126ED1" w14:textId="77777777" w:rsidR="00BA04B8" w:rsidRDefault="00BA04B8" w:rsidP="009E0E21">
      <w:pPr>
        <w:widowControl w:val="0"/>
        <w:jc w:val="both"/>
        <w:rPr>
          <w:rFonts w:eastAsia="Calibri"/>
          <w:sz w:val="28"/>
          <w:szCs w:val="28"/>
          <w:lang w:eastAsia="en-US"/>
        </w:rPr>
      </w:pPr>
    </w:p>
    <w:p w14:paraId="4732444E" w14:textId="77777777" w:rsidR="00BA04B8" w:rsidRDefault="00BA04B8" w:rsidP="009E0E21">
      <w:pPr>
        <w:widowControl w:val="0"/>
        <w:jc w:val="both"/>
        <w:rPr>
          <w:rFonts w:eastAsia="Calibri"/>
          <w:sz w:val="28"/>
          <w:szCs w:val="28"/>
          <w:lang w:eastAsia="en-US"/>
        </w:rPr>
      </w:pPr>
    </w:p>
    <w:p w14:paraId="6E735241" w14:textId="77777777" w:rsidR="00BA04B8" w:rsidRDefault="00BA04B8" w:rsidP="009E0E21">
      <w:pPr>
        <w:widowControl w:val="0"/>
        <w:jc w:val="both"/>
        <w:rPr>
          <w:rFonts w:eastAsia="Calibri"/>
          <w:sz w:val="28"/>
          <w:szCs w:val="28"/>
          <w:lang w:eastAsia="en-US"/>
        </w:rPr>
      </w:pPr>
    </w:p>
    <w:p w14:paraId="5927735C" w14:textId="77777777" w:rsidR="00BA04B8" w:rsidRDefault="00BA04B8" w:rsidP="009E0E21">
      <w:pPr>
        <w:widowControl w:val="0"/>
        <w:jc w:val="both"/>
        <w:rPr>
          <w:rFonts w:eastAsia="Calibri"/>
          <w:sz w:val="28"/>
          <w:szCs w:val="28"/>
          <w:lang w:eastAsia="en-US"/>
        </w:rPr>
      </w:pPr>
    </w:p>
    <w:p w14:paraId="5981720D" w14:textId="77777777" w:rsidR="00BA04B8" w:rsidRDefault="00BA04B8" w:rsidP="009E0E21">
      <w:pPr>
        <w:widowControl w:val="0"/>
        <w:jc w:val="both"/>
        <w:rPr>
          <w:rFonts w:eastAsia="Calibri"/>
          <w:sz w:val="28"/>
          <w:szCs w:val="28"/>
          <w:lang w:eastAsia="en-US"/>
        </w:rPr>
      </w:pPr>
    </w:p>
    <w:p w14:paraId="56015090" w14:textId="77777777" w:rsidR="00BA04B8" w:rsidRDefault="00BA04B8" w:rsidP="009E0E21">
      <w:pPr>
        <w:widowControl w:val="0"/>
        <w:jc w:val="both"/>
        <w:rPr>
          <w:rFonts w:eastAsia="Calibri"/>
          <w:sz w:val="28"/>
          <w:szCs w:val="28"/>
          <w:lang w:eastAsia="en-US"/>
        </w:rPr>
      </w:pPr>
    </w:p>
    <w:p w14:paraId="0B7C771D" w14:textId="77777777" w:rsidR="00BA04B8" w:rsidRDefault="00BA04B8" w:rsidP="009E0E21">
      <w:pPr>
        <w:widowControl w:val="0"/>
        <w:jc w:val="both"/>
        <w:rPr>
          <w:rFonts w:eastAsia="Calibri"/>
          <w:sz w:val="28"/>
          <w:szCs w:val="28"/>
          <w:lang w:eastAsia="en-US"/>
        </w:rPr>
      </w:pPr>
    </w:p>
    <w:p w14:paraId="40F23BFF" w14:textId="77777777" w:rsidR="00BA04B8" w:rsidRDefault="00BA04B8" w:rsidP="009E0E21">
      <w:pPr>
        <w:widowControl w:val="0"/>
        <w:jc w:val="both"/>
        <w:rPr>
          <w:rFonts w:eastAsia="Calibri"/>
          <w:sz w:val="28"/>
          <w:szCs w:val="28"/>
          <w:lang w:eastAsia="en-US"/>
        </w:rPr>
      </w:pPr>
    </w:p>
    <w:p w14:paraId="27F482C6" w14:textId="77777777" w:rsidR="00BA04B8" w:rsidRDefault="00BA04B8" w:rsidP="009E0E21">
      <w:pPr>
        <w:widowControl w:val="0"/>
        <w:jc w:val="both"/>
        <w:rPr>
          <w:rFonts w:eastAsia="Calibri"/>
          <w:sz w:val="28"/>
          <w:szCs w:val="28"/>
          <w:lang w:eastAsia="en-US"/>
        </w:rPr>
      </w:pPr>
    </w:p>
    <w:p w14:paraId="6A49B74D" w14:textId="77777777" w:rsidR="00BA04B8" w:rsidRDefault="00BA04B8" w:rsidP="009E0E21">
      <w:pPr>
        <w:widowControl w:val="0"/>
        <w:jc w:val="both"/>
        <w:rPr>
          <w:rFonts w:eastAsia="Calibri"/>
          <w:sz w:val="28"/>
          <w:szCs w:val="28"/>
          <w:lang w:eastAsia="en-US"/>
        </w:rPr>
      </w:pPr>
    </w:p>
    <w:p w14:paraId="2909E8DB" w14:textId="77777777" w:rsidR="00BA04B8" w:rsidRDefault="00BA04B8" w:rsidP="009E0E21">
      <w:pPr>
        <w:widowControl w:val="0"/>
        <w:jc w:val="both"/>
        <w:rPr>
          <w:rFonts w:eastAsia="Calibri"/>
          <w:sz w:val="28"/>
          <w:szCs w:val="28"/>
          <w:lang w:eastAsia="en-US"/>
        </w:rPr>
      </w:pPr>
    </w:p>
    <w:p w14:paraId="7C36D1E7" w14:textId="77777777" w:rsidR="00BA04B8" w:rsidRDefault="00BA04B8" w:rsidP="009E0E21">
      <w:pPr>
        <w:widowControl w:val="0"/>
        <w:jc w:val="both"/>
        <w:rPr>
          <w:rFonts w:eastAsia="Calibri"/>
          <w:sz w:val="28"/>
          <w:szCs w:val="28"/>
          <w:lang w:eastAsia="en-US"/>
        </w:rPr>
      </w:pPr>
    </w:p>
    <w:p w14:paraId="5E1F7B89" w14:textId="77777777" w:rsidR="00BA04B8" w:rsidRDefault="00BA04B8" w:rsidP="009E0E21">
      <w:pPr>
        <w:widowControl w:val="0"/>
        <w:jc w:val="both"/>
        <w:rPr>
          <w:rFonts w:eastAsia="Calibri"/>
          <w:sz w:val="28"/>
          <w:szCs w:val="28"/>
          <w:lang w:eastAsia="en-US"/>
        </w:rPr>
      </w:pPr>
    </w:p>
    <w:p w14:paraId="78D310E8" w14:textId="77777777" w:rsidR="00BA04B8" w:rsidRDefault="00BA04B8" w:rsidP="009E0E21">
      <w:pPr>
        <w:widowControl w:val="0"/>
        <w:jc w:val="both"/>
        <w:rPr>
          <w:rFonts w:eastAsia="Calibri"/>
          <w:sz w:val="28"/>
          <w:szCs w:val="28"/>
          <w:lang w:eastAsia="en-US"/>
        </w:rPr>
      </w:pPr>
    </w:p>
    <w:p w14:paraId="543C81D3" w14:textId="77777777" w:rsidR="00BA04B8" w:rsidRDefault="00BA04B8" w:rsidP="009E0E21">
      <w:pPr>
        <w:widowControl w:val="0"/>
        <w:jc w:val="both"/>
        <w:rPr>
          <w:rFonts w:eastAsia="Calibri"/>
          <w:sz w:val="28"/>
          <w:szCs w:val="28"/>
          <w:lang w:eastAsia="en-US"/>
        </w:rPr>
      </w:pPr>
    </w:p>
    <w:p w14:paraId="304D6B12" w14:textId="77777777" w:rsidR="00BA04B8" w:rsidRDefault="00BA04B8" w:rsidP="009E0E21">
      <w:pPr>
        <w:widowControl w:val="0"/>
        <w:jc w:val="both"/>
        <w:rPr>
          <w:rFonts w:eastAsia="Calibri"/>
          <w:sz w:val="28"/>
          <w:szCs w:val="28"/>
          <w:lang w:eastAsia="en-US"/>
        </w:rPr>
      </w:pPr>
    </w:p>
    <w:p w14:paraId="25116F34" w14:textId="77777777" w:rsidR="00BA04B8" w:rsidRDefault="00BA04B8" w:rsidP="009E0E21">
      <w:pPr>
        <w:widowControl w:val="0"/>
        <w:jc w:val="both"/>
        <w:rPr>
          <w:rFonts w:eastAsia="Calibri"/>
          <w:sz w:val="28"/>
          <w:szCs w:val="28"/>
          <w:lang w:eastAsia="en-US"/>
        </w:rPr>
      </w:pPr>
    </w:p>
    <w:p w14:paraId="28E3D351" w14:textId="77777777" w:rsidR="00BA04B8" w:rsidRDefault="00BA04B8" w:rsidP="009E0E21">
      <w:pPr>
        <w:widowControl w:val="0"/>
        <w:jc w:val="both"/>
        <w:rPr>
          <w:rFonts w:eastAsia="Calibri"/>
          <w:sz w:val="28"/>
          <w:szCs w:val="28"/>
          <w:lang w:eastAsia="en-US"/>
        </w:rPr>
      </w:pPr>
    </w:p>
    <w:p w14:paraId="472E9175" w14:textId="77777777" w:rsidR="00BA04B8" w:rsidRDefault="00BA04B8" w:rsidP="009E0E21">
      <w:pPr>
        <w:widowControl w:val="0"/>
        <w:jc w:val="both"/>
        <w:rPr>
          <w:rFonts w:eastAsia="Calibri"/>
          <w:sz w:val="28"/>
          <w:szCs w:val="28"/>
          <w:lang w:eastAsia="en-US"/>
        </w:rPr>
      </w:pPr>
    </w:p>
    <w:p w14:paraId="608F16D6" w14:textId="77777777" w:rsidR="00BA04B8" w:rsidRDefault="00BA04B8" w:rsidP="009E0E21">
      <w:pPr>
        <w:widowControl w:val="0"/>
        <w:jc w:val="both"/>
        <w:rPr>
          <w:rFonts w:eastAsia="Calibri"/>
          <w:sz w:val="28"/>
          <w:szCs w:val="28"/>
          <w:lang w:eastAsia="en-US"/>
        </w:rPr>
      </w:pPr>
    </w:p>
    <w:p w14:paraId="6C6BE7B5" w14:textId="77777777" w:rsidR="00BA04B8" w:rsidRPr="008C0DF5" w:rsidRDefault="00BA04B8" w:rsidP="00BA04B8">
      <w:pPr>
        <w:widowControl w:val="0"/>
        <w:ind w:firstLine="5387"/>
        <w:jc w:val="both"/>
        <w:rPr>
          <w:rFonts w:eastAsia="Calibri"/>
          <w:sz w:val="28"/>
          <w:szCs w:val="28"/>
          <w:lang w:eastAsia="en-US"/>
        </w:rPr>
      </w:pPr>
      <w:r>
        <w:rPr>
          <w:rFonts w:eastAsia="Calibri"/>
          <w:sz w:val="28"/>
          <w:szCs w:val="28"/>
          <w:lang w:eastAsia="en-US"/>
        </w:rPr>
        <w:lastRenderedPageBreak/>
        <w:t>Приложение 2</w:t>
      </w:r>
    </w:p>
    <w:p w14:paraId="02A4EE0A" w14:textId="77777777" w:rsidR="00BA04B8" w:rsidRDefault="00BA04B8" w:rsidP="00BA04B8">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14:paraId="0C4C9CAD"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автомобильном </w:t>
      </w:r>
    </w:p>
    <w:p w14:paraId="72233E50"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транспорте и в дорожном </w:t>
      </w:r>
    </w:p>
    <w:p w14:paraId="4D1A6D00"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хозяйстве</w:t>
      </w:r>
      <w:r>
        <w:rPr>
          <w:rFonts w:eastAsia="Calibri"/>
          <w:bCs/>
          <w:sz w:val="28"/>
          <w:szCs w:val="28"/>
          <w:lang w:eastAsia="en-US"/>
        </w:rPr>
        <w:t xml:space="preserve"> </w:t>
      </w:r>
      <w:r w:rsidRPr="004D6C06">
        <w:rPr>
          <w:rFonts w:eastAsia="Calibri"/>
          <w:bCs/>
          <w:sz w:val="28"/>
          <w:szCs w:val="28"/>
          <w:lang w:eastAsia="en-US"/>
        </w:rPr>
        <w:t xml:space="preserve">на территории </w:t>
      </w:r>
    </w:p>
    <w:p w14:paraId="09D483ED"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муниципального образования </w:t>
      </w:r>
    </w:p>
    <w:p w14:paraId="38D5D64B" w14:textId="77777777" w:rsidR="00BA04B8" w:rsidRPr="004D6C06"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муниципальный округ</w:t>
      </w:r>
    </w:p>
    <w:p w14:paraId="7E8AC1C0"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14:paraId="2C37E008" w14:textId="77777777" w:rsidR="00BA04B8" w:rsidRPr="008C0DF5" w:rsidRDefault="00BA04B8" w:rsidP="00BA04B8">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14:paraId="769A615A" w14:textId="77777777" w:rsidR="00BA04B8" w:rsidRDefault="00BA04B8" w:rsidP="00BA04B8">
      <w:pPr>
        <w:rPr>
          <w:sz w:val="28"/>
        </w:rPr>
      </w:pPr>
    </w:p>
    <w:p w14:paraId="1B95C0B8" w14:textId="77777777" w:rsidR="00BA04B8" w:rsidRDefault="00BA04B8" w:rsidP="00BA04B8">
      <w:pPr>
        <w:rPr>
          <w:sz w:val="28"/>
        </w:rPr>
      </w:pPr>
    </w:p>
    <w:p w14:paraId="5B0F129B" w14:textId="77777777" w:rsidR="00BA04B8" w:rsidRPr="009E4FE7" w:rsidRDefault="00BA04B8" w:rsidP="00BA04B8">
      <w:pPr>
        <w:jc w:val="center"/>
        <w:rPr>
          <w:b/>
          <w:bCs/>
          <w:sz w:val="28"/>
        </w:rPr>
      </w:pPr>
      <w:r w:rsidRPr="009E4FE7">
        <w:rPr>
          <w:b/>
          <w:bCs/>
          <w:sz w:val="28"/>
        </w:rPr>
        <w:t>Перечень индикаторов риска нарушения обязательных требований,</w:t>
      </w:r>
    </w:p>
    <w:p w14:paraId="6C49B440" w14:textId="77777777" w:rsidR="00BA04B8" w:rsidRPr="009E4FE7" w:rsidRDefault="00BA04B8" w:rsidP="00BA04B8">
      <w:pPr>
        <w:jc w:val="center"/>
        <w:rPr>
          <w:b/>
          <w:bCs/>
          <w:sz w:val="28"/>
        </w:rPr>
      </w:pPr>
      <w:r>
        <w:rPr>
          <w:b/>
          <w:bCs/>
          <w:sz w:val="28"/>
        </w:rPr>
        <w:t>и</w:t>
      </w:r>
      <w:r w:rsidRPr="009E4FE7">
        <w:rPr>
          <w:b/>
          <w:bCs/>
          <w:sz w:val="28"/>
        </w:rPr>
        <w:t>спользуемых для осуществления муниципального контроля</w:t>
      </w:r>
    </w:p>
    <w:p w14:paraId="6294E353" w14:textId="77777777" w:rsidR="00BA04B8" w:rsidRPr="009E4FE7" w:rsidRDefault="00BA04B8" w:rsidP="00BA04B8">
      <w:pPr>
        <w:jc w:val="center"/>
        <w:rPr>
          <w:b/>
          <w:bCs/>
          <w:sz w:val="28"/>
        </w:rPr>
      </w:pPr>
      <w:r>
        <w:rPr>
          <w:b/>
          <w:bCs/>
          <w:sz w:val="28"/>
        </w:rPr>
        <w:t>н</w:t>
      </w:r>
      <w:r w:rsidRPr="009E4FE7">
        <w:rPr>
          <w:b/>
          <w:bCs/>
          <w:sz w:val="28"/>
        </w:rPr>
        <w:t>а автомобильном транспорте и в дорожном хозяйстве</w:t>
      </w:r>
    </w:p>
    <w:p w14:paraId="04E1CC89" w14:textId="77777777" w:rsidR="00BA04B8" w:rsidRPr="009E4FE7" w:rsidRDefault="00BA04B8" w:rsidP="00BA04B8">
      <w:pPr>
        <w:jc w:val="center"/>
        <w:rPr>
          <w:b/>
          <w:bCs/>
          <w:sz w:val="28"/>
        </w:rPr>
      </w:pPr>
      <w:r>
        <w:rPr>
          <w:b/>
          <w:bCs/>
          <w:sz w:val="28"/>
        </w:rPr>
        <w:t>н</w:t>
      </w:r>
      <w:r w:rsidRPr="009E4FE7">
        <w:rPr>
          <w:b/>
          <w:bCs/>
          <w:sz w:val="28"/>
        </w:rPr>
        <w:t>а территории муниципального образования</w:t>
      </w:r>
    </w:p>
    <w:p w14:paraId="65704E07" w14:textId="77777777" w:rsidR="00BA04B8" w:rsidRPr="009E4FE7" w:rsidRDefault="00BA04B8" w:rsidP="00BA04B8">
      <w:pPr>
        <w:jc w:val="center"/>
        <w:rPr>
          <w:b/>
          <w:bCs/>
          <w:sz w:val="28"/>
        </w:rPr>
      </w:pPr>
      <w:r>
        <w:rPr>
          <w:b/>
          <w:bCs/>
          <w:sz w:val="28"/>
        </w:rPr>
        <w:t>м</w:t>
      </w:r>
      <w:r w:rsidRPr="009E4FE7">
        <w:rPr>
          <w:b/>
          <w:bCs/>
          <w:sz w:val="28"/>
        </w:rPr>
        <w:t>униципальный округ горячий ключ краснодарского края,</w:t>
      </w:r>
    </w:p>
    <w:p w14:paraId="206E4D78" w14:textId="77777777" w:rsidR="00BA04B8" w:rsidRPr="009E4FE7" w:rsidRDefault="00BA04B8" w:rsidP="00BA04B8">
      <w:pPr>
        <w:jc w:val="center"/>
        <w:rPr>
          <w:b/>
          <w:bCs/>
          <w:sz w:val="28"/>
        </w:rPr>
      </w:pPr>
      <w:r>
        <w:rPr>
          <w:b/>
          <w:bCs/>
          <w:sz w:val="28"/>
        </w:rPr>
        <w:t>и</w:t>
      </w:r>
      <w:r w:rsidRPr="009E4FE7">
        <w:rPr>
          <w:b/>
          <w:bCs/>
          <w:sz w:val="28"/>
        </w:rPr>
        <w:t xml:space="preserve"> порядок их выявления</w:t>
      </w:r>
    </w:p>
    <w:p w14:paraId="429EAFCA" w14:textId="77777777" w:rsidR="00BA04B8" w:rsidRDefault="00BA04B8" w:rsidP="00BA04B8">
      <w:pPr>
        <w:jc w:val="center"/>
        <w:rPr>
          <w:b/>
          <w:bCs/>
          <w:sz w:val="28"/>
        </w:rPr>
      </w:pPr>
    </w:p>
    <w:p w14:paraId="5CCA9EE4" w14:textId="77777777" w:rsidR="00BA04B8" w:rsidRDefault="00BA04B8" w:rsidP="00BA04B8">
      <w:pPr>
        <w:jc w:val="center"/>
        <w:rPr>
          <w:sz w:val="28"/>
        </w:rPr>
      </w:pPr>
    </w:p>
    <w:p w14:paraId="643E67BE" w14:textId="77777777"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1. Перечень индикаторов риска нарушения обязательных требований, используемых для осуществления муниципального контроля на автомобильном транспорте и в дорожном хозяйстве на территории муниципального образования муниципальный округ город Горячий Ключ Краснодарского края:</w:t>
      </w:r>
    </w:p>
    <w:p w14:paraId="491ED8D6" w14:textId="77777777"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1) привлечение водителей контролируемого лица 3 раза и более к административной ответственности за нарушение обязательных требований в сфере автомобильного транспорта и городского наземного электрического транспорта, международных автомобильных перевозок в течение 90 календарных дней при условии наличия информации, что у данного контролируемого лица работник, ответственный за обеспечение безопасности дорожного движения, и (или) консультант по вопросам безопасности перевозок опасных грузов автомобильным транспортом, и (или) должностное лицо, ответственное за организацию международных автомобильных перевозок, осуществляют деятельность у 3 и более контролируемых лиц;</w:t>
      </w:r>
    </w:p>
    <w:p w14:paraId="3F716A66" w14:textId="77777777"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2) поступление в уполномоченный орган от регионального сетевого оператора в сфере навигационной деятельности Краснодарского края информации о невозможности осуществления отслеживания местоположения транспортных средств на маршруте регулярных перевозок пассажиров в режиме реального времени на основе мониторинговой информации от каждого транспортного средства, используемого для осуществления перевозок по маршруту, посредством аппаратуры спутниковой навигации ГЛОНАСС или ГЛОНАСС/GPS, в объеме более 10% от времени, затрачиваемого на движение транспортных средств по маршруту, в течение месяца;</w:t>
      </w:r>
    </w:p>
    <w:p w14:paraId="7D0BB107" w14:textId="77777777"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3) двукратный и более рост дорожно-транспортных происшествий, произошедших за календарный год, по сравнению со среднегодовой величиной за предшествующий трехлетний период на автомобильной дороге (участке автомобильной дороги) общего пользования местного значения;</w:t>
      </w:r>
    </w:p>
    <w:p w14:paraId="449361EA" w14:textId="77777777"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lastRenderedPageBreak/>
        <w:t>4) выявление на основании открытых данных (запрашиваемой информации) УГИБДД УМВД России по Краснодарскому краю (территориальных подразделений), в течение 3 месяцев 2 и более фактов совершения дорожно-транспортных происшествий со смертельным исходом и (или) причинением тяжкого вреда здоровью граждан, на участках дорог, являющихся объектами контроля, на которых контролируемыми лицами осуществляется деятельность по содержанию и (или) ремонту автомобильной дороги общего пользования местного значения;</w:t>
      </w:r>
    </w:p>
    <w:p w14:paraId="652017F6" w14:textId="77777777"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5) наличие информации о росте количества дорожно-транспортных происшествий на величину от 3 и более ДТП, произошедших на участке протяженностью 100 м автомобильной дороги общего пользования местного значения, произошедших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поступившей в адрес уполномоченного органа либо полученной на основании анализа сведений, предоставленных из Государственной инспекции безопасности дорожного движения Министерства внутренних дел Российской Федерации.</w:t>
      </w:r>
    </w:p>
    <w:p w14:paraId="1B441CEC" w14:textId="77777777" w:rsidR="00BA04B8" w:rsidRPr="009E4FE7"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2. 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муниципального контроля, имеющихся у уполномоченного органа и полученных без взаимодействия с этими лицами.</w:t>
      </w:r>
    </w:p>
    <w:p w14:paraId="1F165A6F" w14:textId="77777777" w:rsidR="00BA04B8" w:rsidRDefault="00BA04B8" w:rsidP="00BA04B8">
      <w:pPr>
        <w:widowControl w:val="0"/>
        <w:ind w:firstLine="709"/>
        <w:jc w:val="both"/>
        <w:rPr>
          <w:rFonts w:eastAsia="Calibri"/>
          <w:sz w:val="28"/>
          <w:szCs w:val="28"/>
          <w:lang w:eastAsia="en-US"/>
        </w:rPr>
      </w:pPr>
      <w:r w:rsidRPr="009E4FE7">
        <w:rPr>
          <w:rFonts w:eastAsia="Calibri"/>
          <w:sz w:val="28"/>
          <w:szCs w:val="28"/>
          <w:lang w:eastAsia="en-US"/>
        </w:rPr>
        <w:t>Уполномоченный орган в целях выявления индикаторов риска нарушения обязательных требований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14:paraId="37981FDA" w14:textId="77777777" w:rsidR="00BA04B8" w:rsidRDefault="00BA04B8" w:rsidP="00BA04B8">
      <w:pPr>
        <w:widowControl w:val="0"/>
        <w:jc w:val="both"/>
        <w:rPr>
          <w:rFonts w:eastAsia="Calibri"/>
          <w:sz w:val="28"/>
          <w:szCs w:val="28"/>
          <w:lang w:eastAsia="en-US"/>
        </w:rPr>
      </w:pPr>
    </w:p>
    <w:p w14:paraId="620ACBA1" w14:textId="77777777" w:rsidR="00BA04B8" w:rsidRDefault="00BA04B8" w:rsidP="00BA04B8">
      <w:pPr>
        <w:widowControl w:val="0"/>
        <w:jc w:val="both"/>
        <w:rPr>
          <w:rFonts w:eastAsia="Calibri"/>
          <w:sz w:val="28"/>
          <w:szCs w:val="28"/>
          <w:lang w:eastAsia="en-US"/>
        </w:rPr>
      </w:pPr>
    </w:p>
    <w:p w14:paraId="5332CCBC" w14:textId="77777777" w:rsidR="00BA04B8" w:rsidRPr="00B13BC1" w:rsidRDefault="00BA04B8" w:rsidP="00BA04B8">
      <w:pPr>
        <w:widowControl w:val="0"/>
        <w:jc w:val="both"/>
        <w:rPr>
          <w:rFonts w:eastAsia="Calibri"/>
          <w:sz w:val="28"/>
          <w:szCs w:val="28"/>
          <w:lang w:eastAsia="en-US"/>
        </w:rPr>
      </w:pPr>
      <w:r w:rsidRPr="00B13BC1">
        <w:rPr>
          <w:rFonts w:eastAsia="Calibri"/>
          <w:sz w:val="28"/>
          <w:szCs w:val="28"/>
          <w:lang w:eastAsia="en-US"/>
        </w:rPr>
        <w:t>Начальник управления жизнеобеспечения</w:t>
      </w:r>
    </w:p>
    <w:p w14:paraId="5EE51BB1" w14:textId="77777777" w:rsidR="00BA04B8" w:rsidRPr="00B13BC1" w:rsidRDefault="00BA04B8" w:rsidP="00BA04B8">
      <w:pPr>
        <w:widowControl w:val="0"/>
        <w:jc w:val="both"/>
        <w:rPr>
          <w:rFonts w:eastAsia="Calibri"/>
          <w:sz w:val="28"/>
          <w:szCs w:val="28"/>
          <w:lang w:eastAsia="en-US"/>
        </w:rPr>
      </w:pPr>
      <w:r w:rsidRPr="00B13BC1">
        <w:rPr>
          <w:rFonts w:eastAsia="Calibri"/>
          <w:sz w:val="28"/>
          <w:szCs w:val="28"/>
          <w:lang w:eastAsia="en-US"/>
        </w:rPr>
        <w:t xml:space="preserve">городского хозяйства администрации </w:t>
      </w:r>
    </w:p>
    <w:p w14:paraId="16643583" w14:textId="77777777" w:rsidR="00BA04B8" w:rsidRPr="00B13BC1" w:rsidRDefault="00BA04B8" w:rsidP="00BA04B8">
      <w:pPr>
        <w:widowControl w:val="0"/>
        <w:jc w:val="both"/>
        <w:rPr>
          <w:rFonts w:eastAsia="Calibri"/>
          <w:sz w:val="28"/>
          <w:szCs w:val="28"/>
          <w:lang w:eastAsia="en-US"/>
        </w:rPr>
      </w:pPr>
      <w:r w:rsidRPr="00B13BC1">
        <w:rPr>
          <w:rFonts w:eastAsia="Calibri"/>
          <w:sz w:val="28"/>
          <w:szCs w:val="28"/>
          <w:lang w:eastAsia="en-US"/>
        </w:rPr>
        <w:t xml:space="preserve">муниципального образования </w:t>
      </w:r>
    </w:p>
    <w:p w14:paraId="1D659EC2" w14:textId="77777777" w:rsidR="00BA04B8" w:rsidRPr="00B13BC1" w:rsidRDefault="00BA04B8" w:rsidP="00BA04B8">
      <w:pPr>
        <w:widowControl w:val="0"/>
        <w:jc w:val="both"/>
        <w:rPr>
          <w:rFonts w:eastAsia="Calibri"/>
          <w:sz w:val="28"/>
          <w:szCs w:val="28"/>
          <w:lang w:eastAsia="en-US"/>
        </w:rPr>
      </w:pPr>
      <w:r w:rsidRPr="00B13BC1">
        <w:rPr>
          <w:rFonts w:eastAsia="Calibri"/>
          <w:sz w:val="28"/>
          <w:szCs w:val="28"/>
          <w:lang w:eastAsia="en-US"/>
        </w:rPr>
        <w:t xml:space="preserve">муниципальный округ </w:t>
      </w:r>
    </w:p>
    <w:p w14:paraId="5E884CD8" w14:textId="77777777" w:rsidR="00BA04B8" w:rsidRPr="00B13BC1" w:rsidRDefault="00BA04B8" w:rsidP="00BA04B8">
      <w:pPr>
        <w:widowControl w:val="0"/>
        <w:jc w:val="both"/>
        <w:rPr>
          <w:rFonts w:eastAsia="Calibri"/>
          <w:sz w:val="28"/>
          <w:szCs w:val="28"/>
          <w:lang w:eastAsia="en-US"/>
        </w:rPr>
      </w:pPr>
      <w:r w:rsidRPr="00B13BC1">
        <w:rPr>
          <w:rFonts w:eastAsia="Calibri"/>
          <w:sz w:val="28"/>
          <w:szCs w:val="28"/>
          <w:lang w:eastAsia="en-US"/>
        </w:rPr>
        <w:t>город Горячий Ключ</w:t>
      </w:r>
    </w:p>
    <w:p w14:paraId="2DF8E88A" w14:textId="77777777" w:rsidR="00BA04B8" w:rsidRPr="00B13BC1" w:rsidRDefault="00BA04B8" w:rsidP="00BA04B8">
      <w:pPr>
        <w:widowControl w:val="0"/>
        <w:jc w:val="both"/>
        <w:rPr>
          <w:rFonts w:eastAsia="Calibri"/>
          <w:sz w:val="28"/>
          <w:szCs w:val="28"/>
          <w:lang w:eastAsia="en-US"/>
        </w:rPr>
      </w:pPr>
      <w:r w:rsidRPr="00B13BC1">
        <w:rPr>
          <w:rFonts w:eastAsia="Calibri"/>
          <w:sz w:val="28"/>
          <w:szCs w:val="28"/>
          <w:lang w:eastAsia="en-US"/>
        </w:rPr>
        <w:t>Краснодарского края</w:t>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t xml:space="preserve">    В.Н. Черный</w:t>
      </w:r>
    </w:p>
    <w:p w14:paraId="40FDC974" w14:textId="77777777" w:rsidR="00BA04B8" w:rsidRDefault="00BA04B8" w:rsidP="00BA04B8">
      <w:pPr>
        <w:widowControl w:val="0"/>
        <w:jc w:val="both"/>
        <w:rPr>
          <w:rFonts w:eastAsia="Calibri"/>
          <w:sz w:val="28"/>
          <w:szCs w:val="28"/>
          <w:lang w:eastAsia="en-US"/>
        </w:rPr>
      </w:pPr>
    </w:p>
    <w:p w14:paraId="63264061" w14:textId="77777777" w:rsidR="00BA04B8" w:rsidRDefault="00BA04B8" w:rsidP="00BA04B8">
      <w:pPr>
        <w:widowControl w:val="0"/>
        <w:ind w:firstLine="709"/>
        <w:jc w:val="both"/>
        <w:rPr>
          <w:rFonts w:eastAsia="Calibri"/>
          <w:sz w:val="28"/>
          <w:szCs w:val="28"/>
          <w:lang w:eastAsia="en-US"/>
        </w:rPr>
      </w:pPr>
    </w:p>
    <w:p w14:paraId="4D80AFE4" w14:textId="77777777" w:rsidR="00BA04B8" w:rsidRPr="009E4FE7" w:rsidRDefault="00BA04B8" w:rsidP="00BA04B8">
      <w:pPr>
        <w:widowControl w:val="0"/>
        <w:ind w:firstLine="709"/>
        <w:jc w:val="both"/>
        <w:rPr>
          <w:rFonts w:eastAsia="Calibri"/>
          <w:sz w:val="28"/>
          <w:szCs w:val="28"/>
          <w:lang w:eastAsia="en-US"/>
        </w:rPr>
      </w:pPr>
    </w:p>
    <w:p w14:paraId="5CE891D2" w14:textId="77777777" w:rsidR="00BA04B8" w:rsidRDefault="00BA04B8" w:rsidP="00BA04B8">
      <w:pPr>
        <w:rPr>
          <w:sz w:val="28"/>
        </w:rPr>
      </w:pPr>
    </w:p>
    <w:p w14:paraId="612F16E1" w14:textId="77777777" w:rsidR="00BA04B8" w:rsidRDefault="00BA04B8" w:rsidP="00BA04B8">
      <w:pPr>
        <w:rPr>
          <w:sz w:val="28"/>
        </w:rPr>
      </w:pPr>
    </w:p>
    <w:p w14:paraId="668D9DA9" w14:textId="77777777" w:rsidR="00BA04B8" w:rsidRDefault="00BA04B8" w:rsidP="00BA04B8">
      <w:pPr>
        <w:rPr>
          <w:sz w:val="28"/>
        </w:rPr>
      </w:pPr>
    </w:p>
    <w:p w14:paraId="61E65A1F" w14:textId="77777777" w:rsidR="00BA04B8" w:rsidRDefault="00BA04B8" w:rsidP="00BA04B8">
      <w:pPr>
        <w:rPr>
          <w:sz w:val="28"/>
        </w:rPr>
      </w:pPr>
    </w:p>
    <w:p w14:paraId="5D1C4F85" w14:textId="77777777" w:rsidR="00BA04B8" w:rsidRDefault="00BA04B8" w:rsidP="009E0E21">
      <w:pPr>
        <w:widowControl w:val="0"/>
        <w:jc w:val="both"/>
        <w:rPr>
          <w:rFonts w:eastAsia="Calibri"/>
          <w:sz w:val="28"/>
          <w:szCs w:val="28"/>
          <w:lang w:eastAsia="en-US"/>
        </w:rPr>
      </w:pPr>
    </w:p>
    <w:p w14:paraId="22238F9D" w14:textId="77777777" w:rsidR="00BA04B8" w:rsidRDefault="00BA04B8" w:rsidP="009E0E21">
      <w:pPr>
        <w:widowControl w:val="0"/>
        <w:jc w:val="both"/>
        <w:rPr>
          <w:rFonts w:eastAsia="Calibri"/>
          <w:sz w:val="28"/>
          <w:szCs w:val="28"/>
          <w:lang w:eastAsia="en-US"/>
        </w:rPr>
      </w:pPr>
    </w:p>
    <w:p w14:paraId="49493BE6" w14:textId="77777777" w:rsidR="00BA04B8" w:rsidRDefault="00BA04B8" w:rsidP="009E0E21">
      <w:pPr>
        <w:widowControl w:val="0"/>
        <w:jc w:val="both"/>
        <w:rPr>
          <w:rFonts w:eastAsia="Calibri"/>
          <w:sz w:val="28"/>
          <w:szCs w:val="28"/>
          <w:lang w:eastAsia="en-US"/>
        </w:rPr>
      </w:pPr>
    </w:p>
    <w:p w14:paraId="198BB36F" w14:textId="77777777" w:rsidR="00BA04B8" w:rsidRDefault="00BA04B8" w:rsidP="009E0E21">
      <w:pPr>
        <w:widowControl w:val="0"/>
        <w:jc w:val="both"/>
        <w:rPr>
          <w:rFonts w:eastAsia="Calibri"/>
          <w:sz w:val="28"/>
          <w:szCs w:val="28"/>
          <w:lang w:eastAsia="en-US"/>
        </w:rPr>
      </w:pPr>
    </w:p>
    <w:p w14:paraId="1F6F6ABD" w14:textId="77777777" w:rsidR="00BA04B8" w:rsidRPr="008C0DF5" w:rsidRDefault="00BA04B8" w:rsidP="00BA04B8">
      <w:pPr>
        <w:widowControl w:val="0"/>
        <w:ind w:firstLine="5387"/>
        <w:jc w:val="both"/>
        <w:rPr>
          <w:rFonts w:eastAsia="Calibri"/>
          <w:sz w:val="28"/>
          <w:szCs w:val="28"/>
          <w:lang w:eastAsia="en-US"/>
        </w:rPr>
      </w:pPr>
      <w:r>
        <w:rPr>
          <w:rFonts w:eastAsia="Calibri"/>
          <w:sz w:val="28"/>
          <w:szCs w:val="28"/>
          <w:lang w:eastAsia="en-US"/>
        </w:rPr>
        <w:lastRenderedPageBreak/>
        <w:t>Приложение 3</w:t>
      </w:r>
    </w:p>
    <w:p w14:paraId="105E9E18" w14:textId="77777777" w:rsidR="00BA04B8" w:rsidRDefault="00BA04B8" w:rsidP="00BA04B8">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14:paraId="18E3B27F"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автомобильном </w:t>
      </w:r>
    </w:p>
    <w:p w14:paraId="72437951"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транспорте и в дорожном </w:t>
      </w:r>
    </w:p>
    <w:p w14:paraId="219207B2"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хозяйстве</w:t>
      </w:r>
      <w:r>
        <w:rPr>
          <w:rFonts w:eastAsia="Calibri"/>
          <w:bCs/>
          <w:sz w:val="28"/>
          <w:szCs w:val="28"/>
          <w:lang w:eastAsia="en-US"/>
        </w:rPr>
        <w:t xml:space="preserve"> </w:t>
      </w:r>
      <w:r w:rsidRPr="004D6C06">
        <w:rPr>
          <w:rFonts w:eastAsia="Calibri"/>
          <w:bCs/>
          <w:sz w:val="28"/>
          <w:szCs w:val="28"/>
          <w:lang w:eastAsia="en-US"/>
        </w:rPr>
        <w:t xml:space="preserve">на территории </w:t>
      </w:r>
    </w:p>
    <w:p w14:paraId="7A3E0776"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муниципального образования </w:t>
      </w:r>
    </w:p>
    <w:p w14:paraId="38B124DE" w14:textId="77777777" w:rsidR="00BA04B8" w:rsidRPr="004D6C06"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муниципальный округ</w:t>
      </w:r>
    </w:p>
    <w:p w14:paraId="7EE01ACE"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14:paraId="76715FF2" w14:textId="77777777" w:rsidR="00BA04B8" w:rsidRPr="004D6C06" w:rsidRDefault="00BA04B8" w:rsidP="00BA04B8">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14:paraId="767AC4B7" w14:textId="77777777" w:rsidR="00BA04B8" w:rsidRDefault="00BA04B8" w:rsidP="00BA04B8">
      <w:pPr>
        <w:rPr>
          <w:sz w:val="28"/>
        </w:rPr>
      </w:pPr>
    </w:p>
    <w:p w14:paraId="5ED99FC8" w14:textId="77777777" w:rsidR="00BA04B8" w:rsidRDefault="00BA04B8" w:rsidP="00BA04B8">
      <w:pPr>
        <w:rPr>
          <w:sz w:val="28"/>
        </w:rPr>
      </w:pPr>
    </w:p>
    <w:p w14:paraId="5DD3ACDF" w14:textId="77777777" w:rsidR="00BA04B8" w:rsidRPr="009E4FE7" w:rsidRDefault="00BA04B8" w:rsidP="00BA04B8">
      <w:pPr>
        <w:jc w:val="center"/>
        <w:rPr>
          <w:b/>
          <w:bCs/>
          <w:sz w:val="28"/>
        </w:rPr>
      </w:pPr>
      <w:r>
        <w:rPr>
          <w:b/>
          <w:bCs/>
          <w:sz w:val="28"/>
        </w:rPr>
        <w:t>К</w:t>
      </w:r>
      <w:r w:rsidRPr="009E4FE7">
        <w:rPr>
          <w:b/>
          <w:bCs/>
          <w:sz w:val="28"/>
        </w:rPr>
        <w:t>лючевые показатели результативности и эффективности</w:t>
      </w:r>
    </w:p>
    <w:p w14:paraId="1C9BD276" w14:textId="77777777" w:rsidR="00BA04B8" w:rsidRPr="009E4FE7" w:rsidRDefault="00BA04B8" w:rsidP="00BA04B8">
      <w:pPr>
        <w:jc w:val="center"/>
        <w:rPr>
          <w:b/>
          <w:bCs/>
          <w:sz w:val="28"/>
        </w:rPr>
      </w:pPr>
      <w:r w:rsidRPr="009E4FE7">
        <w:rPr>
          <w:b/>
          <w:bCs/>
          <w:sz w:val="28"/>
        </w:rPr>
        <w:t>муниципального контроля на автомобильном транспорте</w:t>
      </w:r>
    </w:p>
    <w:p w14:paraId="20E5BE7A" w14:textId="77777777" w:rsidR="00BA04B8" w:rsidRPr="009E4FE7" w:rsidRDefault="00BA04B8" w:rsidP="00BA04B8">
      <w:pPr>
        <w:jc w:val="center"/>
        <w:rPr>
          <w:b/>
          <w:bCs/>
          <w:sz w:val="28"/>
        </w:rPr>
      </w:pPr>
      <w:r w:rsidRPr="009E4FE7">
        <w:rPr>
          <w:b/>
          <w:bCs/>
          <w:sz w:val="28"/>
        </w:rPr>
        <w:t>и в дорожном хозяйстве на территории муниципального образования</w:t>
      </w:r>
    </w:p>
    <w:p w14:paraId="28C91E58" w14:textId="77777777" w:rsidR="00BA04B8" w:rsidRPr="009E4FE7" w:rsidRDefault="00BA04B8" w:rsidP="00BA04B8">
      <w:pPr>
        <w:jc w:val="center"/>
        <w:rPr>
          <w:b/>
          <w:bCs/>
          <w:sz w:val="28"/>
        </w:rPr>
      </w:pPr>
      <w:r w:rsidRPr="009E4FE7">
        <w:rPr>
          <w:b/>
          <w:bCs/>
          <w:sz w:val="28"/>
        </w:rPr>
        <w:t xml:space="preserve">муниципальный округ </w:t>
      </w:r>
      <w:r>
        <w:rPr>
          <w:b/>
          <w:bCs/>
          <w:sz w:val="28"/>
        </w:rPr>
        <w:t>Г</w:t>
      </w:r>
      <w:r w:rsidRPr="009E4FE7">
        <w:rPr>
          <w:b/>
          <w:bCs/>
          <w:sz w:val="28"/>
        </w:rPr>
        <w:t xml:space="preserve">орячий </w:t>
      </w:r>
      <w:r>
        <w:rPr>
          <w:b/>
          <w:bCs/>
          <w:sz w:val="28"/>
        </w:rPr>
        <w:t>К</w:t>
      </w:r>
      <w:r w:rsidRPr="009E4FE7">
        <w:rPr>
          <w:b/>
          <w:bCs/>
          <w:sz w:val="28"/>
        </w:rPr>
        <w:t>люч краснодарского края</w:t>
      </w:r>
    </w:p>
    <w:p w14:paraId="469DEF82" w14:textId="77777777" w:rsidR="00BA04B8" w:rsidRPr="009E4FE7" w:rsidRDefault="00BA04B8" w:rsidP="00BA04B8">
      <w:pPr>
        <w:jc w:val="center"/>
        <w:rPr>
          <w:b/>
          <w:bCs/>
          <w:sz w:val="28"/>
        </w:rPr>
      </w:pPr>
    </w:p>
    <w:p w14:paraId="33FA2A64" w14:textId="77777777" w:rsidR="00BA04B8" w:rsidRDefault="00BA04B8" w:rsidP="00BA04B8">
      <w:pPr>
        <w:rPr>
          <w:b/>
          <w:bCs/>
          <w:sz w:val="28"/>
        </w:rPr>
      </w:pPr>
    </w:p>
    <w:tbl>
      <w:tblPr>
        <w:tblStyle w:val="a5"/>
        <w:tblW w:w="0" w:type="auto"/>
        <w:tblLook w:val="04A0" w:firstRow="1" w:lastRow="0" w:firstColumn="1" w:lastColumn="0" w:noHBand="0" w:noVBand="1"/>
      </w:tblPr>
      <w:tblGrid>
        <w:gridCol w:w="994"/>
        <w:gridCol w:w="5918"/>
        <w:gridCol w:w="1560"/>
        <w:gridCol w:w="1382"/>
      </w:tblGrid>
      <w:tr w:rsidR="00BA04B8" w:rsidRPr="00933C30" w14:paraId="024FA2D9" w14:textId="77777777" w:rsidTr="001F3961">
        <w:trPr>
          <w:trHeight w:val="375"/>
        </w:trPr>
        <w:tc>
          <w:tcPr>
            <w:tcW w:w="994" w:type="dxa"/>
            <w:hideMark/>
          </w:tcPr>
          <w:p w14:paraId="1F3901D7" w14:textId="77777777" w:rsidR="00BA04B8" w:rsidRPr="00933C30" w:rsidRDefault="00BA04B8" w:rsidP="001F3961">
            <w:pPr>
              <w:rPr>
                <w:sz w:val="28"/>
              </w:rPr>
            </w:pPr>
            <w:r w:rsidRPr="00933C30">
              <w:rPr>
                <w:sz w:val="28"/>
              </w:rPr>
              <w:t>№ п/п</w:t>
            </w:r>
          </w:p>
        </w:tc>
        <w:tc>
          <w:tcPr>
            <w:tcW w:w="5918" w:type="dxa"/>
            <w:hideMark/>
          </w:tcPr>
          <w:p w14:paraId="690861D4" w14:textId="77777777" w:rsidR="00BA04B8" w:rsidRPr="00933C30" w:rsidRDefault="00BA04B8" w:rsidP="001F3961">
            <w:pPr>
              <w:rPr>
                <w:sz w:val="28"/>
              </w:rPr>
            </w:pPr>
            <w:r w:rsidRPr="00933C30">
              <w:rPr>
                <w:sz w:val="28"/>
              </w:rPr>
              <w:t>Наименование показателя</w:t>
            </w:r>
          </w:p>
        </w:tc>
        <w:tc>
          <w:tcPr>
            <w:tcW w:w="1560" w:type="dxa"/>
            <w:hideMark/>
          </w:tcPr>
          <w:p w14:paraId="019E0239" w14:textId="77777777" w:rsidR="00BA04B8" w:rsidRPr="00933C30" w:rsidRDefault="00BA04B8" w:rsidP="001F3961">
            <w:pPr>
              <w:rPr>
                <w:sz w:val="28"/>
              </w:rPr>
            </w:pPr>
            <w:r w:rsidRPr="00933C30">
              <w:rPr>
                <w:sz w:val="28"/>
              </w:rPr>
              <w:t>Ед. изм.</w:t>
            </w:r>
          </w:p>
        </w:tc>
        <w:tc>
          <w:tcPr>
            <w:tcW w:w="1382" w:type="dxa"/>
            <w:hideMark/>
          </w:tcPr>
          <w:p w14:paraId="25C7F004" w14:textId="77777777" w:rsidR="00BA04B8" w:rsidRPr="00933C30" w:rsidRDefault="00BA04B8" w:rsidP="001F3961">
            <w:pPr>
              <w:rPr>
                <w:sz w:val="28"/>
              </w:rPr>
            </w:pPr>
            <w:r w:rsidRPr="00933C30">
              <w:rPr>
                <w:sz w:val="28"/>
              </w:rPr>
              <w:t>Целевое значение</w:t>
            </w:r>
          </w:p>
        </w:tc>
      </w:tr>
      <w:tr w:rsidR="00BA04B8" w:rsidRPr="00933C30" w14:paraId="53548EA1" w14:textId="77777777" w:rsidTr="001F3961">
        <w:trPr>
          <w:trHeight w:val="1445"/>
        </w:trPr>
        <w:tc>
          <w:tcPr>
            <w:tcW w:w="994" w:type="dxa"/>
            <w:hideMark/>
          </w:tcPr>
          <w:p w14:paraId="44271232" w14:textId="77777777" w:rsidR="00BA04B8" w:rsidRPr="00933C30" w:rsidRDefault="00BA04B8" w:rsidP="001F3961">
            <w:pPr>
              <w:rPr>
                <w:sz w:val="28"/>
              </w:rPr>
            </w:pPr>
            <w:r w:rsidRPr="00933C30">
              <w:rPr>
                <w:sz w:val="28"/>
              </w:rPr>
              <w:t>1.</w:t>
            </w:r>
          </w:p>
        </w:tc>
        <w:tc>
          <w:tcPr>
            <w:tcW w:w="5918" w:type="dxa"/>
            <w:hideMark/>
          </w:tcPr>
          <w:p w14:paraId="29F1E292" w14:textId="77777777" w:rsidR="00BA04B8" w:rsidRPr="00933C30" w:rsidRDefault="00BA04B8" w:rsidP="001F3961">
            <w:pPr>
              <w:rPr>
                <w:sz w:val="28"/>
              </w:rPr>
            </w:pPr>
            <w:r w:rsidRPr="00933C30">
              <w:rPr>
                <w:sz w:val="28"/>
              </w:rPr>
              <w:t>Количество погибших в результате дорожно-транспортных происшествий с сопутствующими неудовлетворительными дорожными условиями</w:t>
            </w:r>
          </w:p>
        </w:tc>
        <w:tc>
          <w:tcPr>
            <w:tcW w:w="1560" w:type="dxa"/>
            <w:hideMark/>
          </w:tcPr>
          <w:p w14:paraId="3F8DB808" w14:textId="77777777" w:rsidR="00BA04B8" w:rsidRPr="00933C30" w:rsidRDefault="00BA04B8" w:rsidP="001F3961">
            <w:pPr>
              <w:rPr>
                <w:sz w:val="28"/>
              </w:rPr>
            </w:pPr>
            <w:r w:rsidRPr="00933C30">
              <w:rPr>
                <w:sz w:val="28"/>
              </w:rPr>
              <w:t>человек</w:t>
            </w:r>
          </w:p>
        </w:tc>
        <w:tc>
          <w:tcPr>
            <w:tcW w:w="1382" w:type="dxa"/>
            <w:hideMark/>
          </w:tcPr>
          <w:p w14:paraId="3AD9DF34" w14:textId="77777777" w:rsidR="00BA04B8" w:rsidRPr="00933C30" w:rsidRDefault="00BA04B8" w:rsidP="001F3961">
            <w:pPr>
              <w:rPr>
                <w:sz w:val="28"/>
              </w:rPr>
            </w:pPr>
            <w:r w:rsidRPr="00933C30">
              <w:rPr>
                <w:sz w:val="28"/>
              </w:rPr>
              <w:t>0</w:t>
            </w:r>
          </w:p>
        </w:tc>
      </w:tr>
      <w:tr w:rsidR="00BA04B8" w:rsidRPr="00933C30" w14:paraId="48BDD740" w14:textId="77777777" w:rsidTr="001F3961">
        <w:trPr>
          <w:trHeight w:val="1410"/>
        </w:trPr>
        <w:tc>
          <w:tcPr>
            <w:tcW w:w="994" w:type="dxa"/>
            <w:hideMark/>
          </w:tcPr>
          <w:p w14:paraId="6DF08DED" w14:textId="77777777" w:rsidR="00BA04B8" w:rsidRPr="00933C30" w:rsidRDefault="00BA04B8" w:rsidP="001F3961">
            <w:pPr>
              <w:rPr>
                <w:sz w:val="28"/>
              </w:rPr>
            </w:pPr>
            <w:r w:rsidRPr="00933C30">
              <w:rPr>
                <w:sz w:val="28"/>
              </w:rPr>
              <w:t>2.</w:t>
            </w:r>
          </w:p>
        </w:tc>
        <w:tc>
          <w:tcPr>
            <w:tcW w:w="5918" w:type="dxa"/>
            <w:hideMark/>
          </w:tcPr>
          <w:p w14:paraId="4081BC54" w14:textId="77777777" w:rsidR="00BA04B8" w:rsidRPr="00933C30" w:rsidRDefault="00BA04B8" w:rsidP="001F3961">
            <w:pPr>
              <w:rPr>
                <w:sz w:val="28"/>
              </w:rPr>
            </w:pPr>
            <w:r w:rsidRPr="00933C30">
              <w:rPr>
                <w:sz w:val="28"/>
              </w:rPr>
              <w:t>Количество пострадавших в результате дорожно-транспортных происшествий с сопутствующими неудовлетворительными дорожными условиями</w:t>
            </w:r>
          </w:p>
        </w:tc>
        <w:tc>
          <w:tcPr>
            <w:tcW w:w="1560" w:type="dxa"/>
            <w:hideMark/>
          </w:tcPr>
          <w:p w14:paraId="4C22A67A" w14:textId="77777777" w:rsidR="00BA04B8" w:rsidRPr="00933C30" w:rsidRDefault="00BA04B8" w:rsidP="001F3961">
            <w:pPr>
              <w:rPr>
                <w:sz w:val="28"/>
              </w:rPr>
            </w:pPr>
            <w:r w:rsidRPr="00933C30">
              <w:rPr>
                <w:sz w:val="28"/>
              </w:rPr>
              <w:t>человек на 10 тыс. населения</w:t>
            </w:r>
          </w:p>
        </w:tc>
        <w:tc>
          <w:tcPr>
            <w:tcW w:w="1382" w:type="dxa"/>
            <w:hideMark/>
          </w:tcPr>
          <w:p w14:paraId="6859667E" w14:textId="77777777" w:rsidR="00BA04B8" w:rsidRPr="00933C30" w:rsidRDefault="00BA04B8" w:rsidP="001F3961">
            <w:pPr>
              <w:rPr>
                <w:sz w:val="28"/>
              </w:rPr>
            </w:pPr>
            <w:r>
              <w:rPr>
                <w:sz w:val="28"/>
              </w:rPr>
              <w:t>2</w:t>
            </w:r>
          </w:p>
        </w:tc>
      </w:tr>
      <w:tr w:rsidR="00BA04B8" w:rsidRPr="00933C30" w14:paraId="738E3810" w14:textId="77777777" w:rsidTr="001F3961">
        <w:trPr>
          <w:trHeight w:val="1132"/>
        </w:trPr>
        <w:tc>
          <w:tcPr>
            <w:tcW w:w="994" w:type="dxa"/>
            <w:hideMark/>
          </w:tcPr>
          <w:p w14:paraId="35F7862C" w14:textId="77777777" w:rsidR="00BA04B8" w:rsidRPr="00933C30" w:rsidRDefault="00BA04B8" w:rsidP="001F3961">
            <w:pPr>
              <w:rPr>
                <w:sz w:val="28"/>
              </w:rPr>
            </w:pPr>
            <w:r w:rsidRPr="00933C30">
              <w:rPr>
                <w:sz w:val="28"/>
              </w:rPr>
              <w:t>3.</w:t>
            </w:r>
          </w:p>
        </w:tc>
        <w:tc>
          <w:tcPr>
            <w:tcW w:w="5918" w:type="dxa"/>
            <w:hideMark/>
          </w:tcPr>
          <w:p w14:paraId="73E30A3E" w14:textId="77777777" w:rsidR="00BA04B8" w:rsidRPr="00933C30" w:rsidRDefault="00BA04B8" w:rsidP="001F3961">
            <w:pPr>
              <w:rPr>
                <w:sz w:val="28"/>
              </w:rPr>
            </w:pPr>
            <w:r w:rsidRPr="00933C30">
              <w:rPr>
                <w:sz w:val="28"/>
              </w:rPr>
              <w:t>Процент устраненных нарушений из числа выявленных нарушений обязательных требований</w:t>
            </w:r>
          </w:p>
        </w:tc>
        <w:tc>
          <w:tcPr>
            <w:tcW w:w="1560" w:type="dxa"/>
            <w:hideMark/>
          </w:tcPr>
          <w:p w14:paraId="680CD891" w14:textId="77777777" w:rsidR="00BA04B8" w:rsidRPr="00933C30" w:rsidRDefault="00BA04B8" w:rsidP="001F3961">
            <w:pPr>
              <w:rPr>
                <w:sz w:val="28"/>
              </w:rPr>
            </w:pPr>
            <w:r w:rsidRPr="00933C30">
              <w:rPr>
                <w:sz w:val="28"/>
              </w:rPr>
              <w:t>процентов</w:t>
            </w:r>
          </w:p>
        </w:tc>
        <w:tc>
          <w:tcPr>
            <w:tcW w:w="1382" w:type="dxa"/>
            <w:hideMark/>
          </w:tcPr>
          <w:p w14:paraId="4FDD302E" w14:textId="77777777" w:rsidR="00BA04B8" w:rsidRPr="00933C30" w:rsidRDefault="00BA04B8" w:rsidP="001F3961">
            <w:pPr>
              <w:rPr>
                <w:sz w:val="28"/>
              </w:rPr>
            </w:pPr>
            <w:r w:rsidRPr="00933C30">
              <w:rPr>
                <w:sz w:val="28"/>
              </w:rPr>
              <w:t>90</w:t>
            </w:r>
          </w:p>
        </w:tc>
      </w:tr>
      <w:tr w:rsidR="00BA04B8" w:rsidRPr="00933C30" w14:paraId="210A1ADD" w14:textId="77777777" w:rsidTr="001F3961">
        <w:trPr>
          <w:trHeight w:val="1465"/>
        </w:trPr>
        <w:tc>
          <w:tcPr>
            <w:tcW w:w="994" w:type="dxa"/>
            <w:hideMark/>
          </w:tcPr>
          <w:p w14:paraId="3209B879" w14:textId="77777777" w:rsidR="00BA04B8" w:rsidRPr="00933C30" w:rsidRDefault="00BA04B8" w:rsidP="001F3961">
            <w:pPr>
              <w:rPr>
                <w:sz w:val="28"/>
              </w:rPr>
            </w:pPr>
          </w:p>
        </w:tc>
        <w:tc>
          <w:tcPr>
            <w:tcW w:w="5918" w:type="dxa"/>
            <w:hideMark/>
          </w:tcPr>
          <w:p w14:paraId="39F6BAC5" w14:textId="77777777" w:rsidR="00BA04B8" w:rsidRPr="00933C30" w:rsidRDefault="00BA04B8" w:rsidP="001F3961">
            <w:pPr>
              <w:rPr>
                <w:sz w:val="28"/>
              </w:rPr>
            </w:pPr>
            <w:r w:rsidRPr="00933C30">
              <w:rPr>
                <w:sz w:val="28"/>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1560" w:type="dxa"/>
            <w:hideMark/>
          </w:tcPr>
          <w:p w14:paraId="4967F5FA" w14:textId="77777777" w:rsidR="00BA04B8" w:rsidRPr="00933C30" w:rsidRDefault="00BA04B8" w:rsidP="001F3961">
            <w:pPr>
              <w:rPr>
                <w:sz w:val="28"/>
              </w:rPr>
            </w:pPr>
            <w:r w:rsidRPr="00933C30">
              <w:rPr>
                <w:sz w:val="28"/>
              </w:rPr>
              <w:t>процентов</w:t>
            </w:r>
          </w:p>
        </w:tc>
        <w:tc>
          <w:tcPr>
            <w:tcW w:w="1382" w:type="dxa"/>
            <w:hideMark/>
          </w:tcPr>
          <w:p w14:paraId="34544C91" w14:textId="77777777" w:rsidR="00BA04B8" w:rsidRPr="00933C30" w:rsidRDefault="00BA04B8" w:rsidP="001F3961">
            <w:pPr>
              <w:rPr>
                <w:sz w:val="28"/>
              </w:rPr>
            </w:pPr>
            <w:r w:rsidRPr="00933C30">
              <w:rPr>
                <w:sz w:val="28"/>
              </w:rPr>
              <w:t>5</w:t>
            </w:r>
          </w:p>
        </w:tc>
      </w:tr>
    </w:tbl>
    <w:p w14:paraId="1BB54F01" w14:textId="77777777" w:rsidR="00BA04B8" w:rsidRDefault="00BA04B8" w:rsidP="00BA04B8">
      <w:pPr>
        <w:rPr>
          <w:sz w:val="28"/>
        </w:rPr>
      </w:pPr>
    </w:p>
    <w:p w14:paraId="15A48E1E" w14:textId="77777777" w:rsidR="00BA04B8" w:rsidRDefault="00BA04B8" w:rsidP="00BA04B8">
      <w:pPr>
        <w:rPr>
          <w:sz w:val="28"/>
        </w:rPr>
      </w:pPr>
    </w:p>
    <w:p w14:paraId="64ECC394" w14:textId="77777777" w:rsidR="00BA04B8" w:rsidRPr="00B13BC1" w:rsidRDefault="00BA04B8" w:rsidP="00BA04B8">
      <w:pPr>
        <w:rPr>
          <w:sz w:val="28"/>
        </w:rPr>
      </w:pPr>
      <w:r w:rsidRPr="00B13BC1">
        <w:rPr>
          <w:sz w:val="28"/>
        </w:rPr>
        <w:t>Начальник управления жизнеобеспечения</w:t>
      </w:r>
    </w:p>
    <w:p w14:paraId="6A17E4D2" w14:textId="77777777" w:rsidR="00BA04B8" w:rsidRPr="00B13BC1" w:rsidRDefault="00BA04B8" w:rsidP="00BA04B8">
      <w:pPr>
        <w:rPr>
          <w:sz w:val="28"/>
        </w:rPr>
      </w:pPr>
      <w:r w:rsidRPr="00B13BC1">
        <w:rPr>
          <w:sz w:val="28"/>
        </w:rPr>
        <w:t xml:space="preserve">городского хозяйства администрации </w:t>
      </w:r>
    </w:p>
    <w:p w14:paraId="31B2473F" w14:textId="77777777" w:rsidR="00BA04B8" w:rsidRPr="00B13BC1" w:rsidRDefault="00BA04B8" w:rsidP="00BA04B8">
      <w:pPr>
        <w:rPr>
          <w:sz w:val="28"/>
        </w:rPr>
      </w:pPr>
      <w:r w:rsidRPr="00B13BC1">
        <w:rPr>
          <w:sz w:val="28"/>
        </w:rPr>
        <w:t xml:space="preserve">муниципального образования </w:t>
      </w:r>
    </w:p>
    <w:p w14:paraId="1F641880" w14:textId="77777777" w:rsidR="00BA04B8" w:rsidRPr="00B13BC1" w:rsidRDefault="00BA04B8" w:rsidP="00BA04B8">
      <w:pPr>
        <w:rPr>
          <w:sz w:val="28"/>
        </w:rPr>
      </w:pPr>
      <w:r w:rsidRPr="00B13BC1">
        <w:rPr>
          <w:sz w:val="28"/>
        </w:rPr>
        <w:t xml:space="preserve">муниципальный округ </w:t>
      </w:r>
    </w:p>
    <w:p w14:paraId="5E0CAD75" w14:textId="77777777" w:rsidR="00BA04B8" w:rsidRPr="00B13BC1" w:rsidRDefault="00BA04B8" w:rsidP="00BA04B8">
      <w:pPr>
        <w:rPr>
          <w:sz w:val="28"/>
        </w:rPr>
      </w:pPr>
      <w:r w:rsidRPr="00B13BC1">
        <w:rPr>
          <w:sz w:val="28"/>
        </w:rPr>
        <w:t>город Горячий Ключ</w:t>
      </w:r>
    </w:p>
    <w:p w14:paraId="27673BDF" w14:textId="77777777" w:rsidR="00BA04B8" w:rsidRDefault="00BA04B8" w:rsidP="00BA04B8">
      <w:pPr>
        <w:rPr>
          <w:sz w:val="28"/>
        </w:rPr>
      </w:pPr>
      <w:r w:rsidRPr="00B13BC1">
        <w:rPr>
          <w:sz w:val="28"/>
        </w:rPr>
        <w:t>Краснодарского края</w:t>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t xml:space="preserve">    В.Н. Черный</w:t>
      </w:r>
    </w:p>
    <w:p w14:paraId="3E708FBC" w14:textId="77777777" w:rsidR="00BA04B8" w:rsidRDefault="00BA04B8" w:rsidP="00BA04B8">
      <w:pPr>
        <w:widowControl w:val="0"/>
        <w:ind w:firstLine="5387"/>
        <w:jc w:val="both"/>
        <w:rPr>
          <w:rFonts w:eastAsia="Calibri"/>
          <w:sz w:val="28"/>
          <w:szCs w:val="28"/>
          <w:lang w:eastAsia="en-US"/>
        </w:rPr>
      </w:pPr>
    </w:p>
    <w:p w14:paraId="7F470233" w14:textId="77777777" w:rsidR="00BA04B8" w:rsidRDefault="00BA04B8" w:rsidP="00BA04B8">
      <w:pPr>
        <w:widowControl w:val="0"/>
        <w:ind w:firstLine="5387"/>
        <w:jc w:val="both"/>
        <w:rPr>
          <w:rFonts w:eastAsia="Calibri"/>
          <w:sz w:val="28"/>
          <w:szCs w:val="28"/>
          <w:lang w:eastAsia="en-US"/>
        </w:rPr>
      </w:pPr>
    </w:p>
    <w:p w14:paraId="622C55BD" w14:textId="77777777" w:rsidR="00BA04B8" w:rsidRPr="008C0DF5" w:rsidRDefault="00BA04B8" w:rsidP="00BA04B8">
      <w:pPr>
        <w:widowControl w:val="0"/>
        <w:ind w:firstLine="5387"/>
        <w:jc w:val="both"/>
        <w:rPr>
          <w:rFonts w:eastAsia="Calibri"/>
          <w:sz w:val="28"/>
          <w:szCs w:val="28"/>
          <w:lang w:eastAsia="en-US"/>
        </w:rPr>
      </w:pPr>
      <w:r>
        <w:rPr>
          <w:rFonts w:eastAsia="Calibri"/>
          <w:sz w:val="28"/>
          <w:szCs w:val="28"/>
          <w:lang w:eastAsia="en-US"/>
        </w:rPr>
        <w:lastRenderedPageBreak/>
        <w:t>Приложение 4</w:t>
      </w:r>
    </w:p>
    <w:p w14:paraId="59E20D33" w14:textId="77777777" w:rsidR="00BA04B8" w:rsidRDefault="00BA04B8" w:rsidP="00BA04B8">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14:paraId="502139B0"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автомобильном </w:t>
      </w:r>
    </w:p>
    <w:p w14:paraId="25AEFED0"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транспорте и в дорожном </w:t>
      </w:r>
    </w:p>
    <w:p w14:paraId="45723E4A"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хозяйстве</w:t>
      </w:r>
      <w:r>
        <w:rPr>
          <w:rFonts w:eastAsia="Calibri"/>
          <w:bCs/>
          <w:sz w:val="28"/>
          <w:szCs w:val="28"/>
          <w:lang w:eastAsia="en-US"/>
        </w:rPr>
        <w:t xml:space="preserve"> </w:t>
      </w:r>
      <w:r w:rsidRPr="004D6C06">
        <w:rPr>
          <w:rFonts w:eastAsia="Calibri"/>
          <w:bCs/>
          <w:sz w:val="28"/>
          <w:szCs w:val="28"/>
          <w:lang w:eastAsia="en-US"/>
        </w:rPr>
        <w:t xml:space="preserve">на территории </w:t>
      </w:r>
    </w:p>
    <w:p w14:paraId="4ACC76B9"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муниципального образования </w:t>
      </w:r>
    </w:p>
    <w:p w14:paraId="20F368E2" w14:textId="77777777" w:rsidR="00BA04B8" w:rsidRPr="004D6C06"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муниципальный округ</w:t>
      </w:r>
    </w:p>
    <w:p w14:paraId="350B5921" w14:textId="77777777" w:rsidR="00BA04B8" w:rsidRDefault="00BA04B8" w:rsidP="00BA04B8">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14:paraId="0F671537" w14:textId="77777777" w:rsidR="00BA04B8" w:rsidRPr="002020E5" w:rsidRDefault="00BA04B8" w:rsidP="00BA04B8">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14:paraId="00A5AABD" w14:textId="77777777" w:rsidR="00BA04B8" w:rsidRPr="00BA04B8" w:rsidRDefault="00BA04B8" w:rsidP="00BA04B8">
      <w:pPr>
        <w:rPr>
          <w:sz w:val="20"/>
        </w:rPr>
      </w:pPr>
    </w:p>
    <w:p w14:paraId="6E93BA46" w14:textId="77777777" w:rsidR="00BA04B8" w:rsidRPr="00B13BC1" w:rsidRDefault="00BA04B8" w:rsidP="00BA04B8">
      <w:pPr>
        <w:widowControl w:val="0"/>
        <w:ind w:firstLine="709"/>
        <w:jc w:val="center"/>
        <w:rPr>
          <w:rFonts w:eastAsia="Calibri"/>
          <w:b/>
          <w:sz w:val="28"/>
          <w:szCs w:val="28"/>
          <w:lang w:eastAsia="en-US"/>
        </w:rPr>
      </w:pPr>
      <w:r>
        <w:rPr>
          <w:rFonts w:eastAsia="Calibri"/>
          <w:b/>
          <w:sz w:val="28"/>
          <w:szCs w:val="28"/>
          <w:lang w:eastAsia="en-US"/>
        </w:rPr>
        <w:t>И</w:t>
      </w:r>
      <w:r w:rsidRPr="00B13BC1">
        <w:rPr>
          <w:rFonts w:eastAsia="Calibri"/>
          <w:b/>
          <w:sz w:val="28"/>
          <w:szCs w:val="28"/>
          <w:lang w:eastAsia="en-US"/>
        </w:rPr>
        <w:t>ндикативные показатели результативности и эффективности</w:t>
      </w:r>
    </w:p>
    <w:p w14:paraId="345DF050" w14:textId="77777777" w:rsidR="00BA04B8" w:rsidRPr="00B13BC1" w:rsidRDefault="00BA04B8" w:rsidP="00BA04B8">
      <w:pPr>
        <w:widowControl w:val="0"/>
        <w:ind w:firstLine="709"/>
        <w:jc w:val="center"/>
        <w:rPr>
          <w:rFonts w:eastAsia="Calibri"/>
          <w:b/>
          <w:sz w:val="28"/>
          <w:szCs w:val="28"/>
          <w:lang w:eastAsia="en-US"/>
        </w:rPr>
      </w:pPr>
      <w:r w:rsidRPr="00B13BC1">
        <w:rPr>
          <w:rFonts w:eastAsia="Calibri"/>
          <w:b/>
          <w:sz w:val="28"/>
          <w:szCs w:val="28"/>
          <w:lang w:eastAsia="en-US"/>
        </w:rPr>
        <w:t>муниципального контроля на автомобильном транспорте</w:t>
      </w:r>
    </w:p>
    <w:p w14:paraId="12D90D33" w14:textId="77777777" w:rsidR="00BA04B8" w:rsidRPr="00B13BC1" w:rsidRDefault="00BA04B8" w:rsidP="00BA04B8">
      <w:pPr>
        <w:widowControl w:val="0"/>
        <w:ind w:firstLine="709"/>
        <w:jc w:val="center"/>
        <w:rPr>
          <w:rFonts w:eastAsia="Calibri"/>
          <w:b/>
          <w:sz w:val="28"/>
          <w:szCs w:val="28"/>
          <w:lang w:eastAsia="en-US"/>
        </w:rPr>
      </w:pPr>
      <w:r w:rsidRPr="00B13BC1">
        <w:rPr>
          <w:rFonts w:eastAsia="Calibri"/>
          <w:b/>
          <w:sz w:val="28"/>
          <w:szCs w:val="28"/>
          <w:lang w:eastAsia="en-US"/>
        </w:rPr>
        <w:t>и в дорожном хозяйстве на территории муниципального образования</w:t>
      </w:r>
    </w:p>
    <w:p w14:paraId="2BDC12BA" w14:textId="77777777" w:rsidR="00BA04B8" w:rsidRPr="002020E5" w:rsidRDefault="00BA04B8" w:rsidP="00BA04B8">
      <w:pPr>
        <w:widowControl w:val="0"/>
        <w:ind w:firstLine="709"/>
        <w:jc w:val="center"/>
        <w:rPr>
          <w:rFonts w:eastAsia="Calibri"/>
          <w:b/>
          <w:sz w:val="28"/>
          <w:szCs w:val="28"/>
          <w:lang w:eastAsia="en-US"/>
        </w:rPr>
      </w:pPr>
      <w:r w:rsidRPr="00B13BC1">
        <w:rPr>
          <w:rFonts w:eastAsia="Calibri"/>
          <w:b/>
          <w:sz w:val="28"/>
          <w:szCs w:val="28"/>
          <w:lang w:eastAsia="en-US"/>
        </w:rPr>
        <w:t xml:space="preserve">муниципальный округ </w:t>
      </w:r>
      <w:r>
        <w:rPr>
          <w:rFonts w:eastAsia="Calibri"/>
          <w:b/>
          <w:sz w:val="28"/>
          <w:szCs w:val="28"/>
          <w:lang w:eastAsia="en-US"/>
        </w:rPr>
        <w:t>Г</w:t>
      </w:r>
      <w:r w:rsidRPr="00B13BC1">
        <w:rPr>
          <w:rFonts w:eastAsia="Calibri"/>
          <w:b/>
          <w:sz w:val="28"/>
          <w:szCs w:val="28"/>
          <w:lang w:eastAsia="en-US"/>
        </w:rPr>
        <w:t xml:space="preserve">орячий </w:t>
      </w:r>
      <w:r>
        <w:rPr>
          <w:rFonts w:eastAsia="Calibri"/>
          <w:b/>
          <w:sz w:val="28"/>
          <w:szCs w:val="28"/>
          <w:lang w:eastAsia="en-US"/>
        </w:rPr>
        <w:t>К</w:t>
      </w:r>
      <w:r w:rsidRPr="00B13BC1">
        <w:rPr>
          <w:rFonts w:eastAsia="Calibri"/>
          <w:b/>
          <w:sz w:val="28"/>
          <w:szCs w:val="28"/>
          <w:lang w:eastAsia="en-US"/>
        </w:rPr>
        <w:t xml:space="preserve">люч </w:t>
      </w:r>
      <w:r>
        <w:rPr>
          <w:rFonts w:eastAsia="Calibri"/>
          <w:b/>
          <w:sz w:val="28"/>
          <w:szCs w:val="28"/>
          <w:lang w:eastAsia="en-US"/>
        </w:rPr>
        <w:t>К</w:t>
      </w:r>
      <w:r w:rsidRPr="00B13BC1">
        <w:rPr>
          <w:rFonts w:eastAsia="Calibri"/>
          <w:b/>
          <w:sz w:val="28"/>
          <w:szCs w:val="28"/>
          <w:lang w:eastAsia="en-US"/>
        </w:rPr>
        <w:t>раснодарского края</w:t>
      </w:r>
    </w:p>
    <w:p w14:paraId="34C74210" w14:textId="77777777" w:rsidR="00BA04B8" w:rsidRPr="00BA04B8" w:rsidRDefault="00BA04B8" w:rsidP="00BA04B8">
      <w:pPr>
        <w:rPr>
          <w:sz w:val="16"/>
        </w:rPr>
      </w:pPr>
    </w:p>
    <w:p w14:paraId="5B3E2725" w14:textId="77777777"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При осуществлении муниципального контроля на автомобильном транспорте и в дорожном хозяйстве на территории муниципального образования муниципальный округ город Горячий Ключ Краснодарского края устанавливаются следующие индикативные показатели:</w:t>
      </w:r>
    </w:p>
    <w:p w14:paraId="7A708D48" w14:textId="77777777"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1) количество внеплановых контрольных мероприятий, проведенных за отчетный период;</w:t>
      </w:r>
    </w:p>
    <w:p w14:paraId="4AE8F100" w14:textId="77777777"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657271ED" w14:textId="77777777"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3) общее количество учтенных объектов контроля на конец отчетного периода;</w:t>
      </w:r>
    </w:p>
    <w:p w14:paraId="728984A2" w14:textId="77777777"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4) количество учтенных объектов контроля, отнесенных к категориям риска, по каждой из категорий риска, на конец отчетного периода;</w:t>
      </w:r>
    </w:p>
    <w:p w14:paraId="20B23E81" w14:textId="77777777"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5) количество учтенных контролируемых лиц на конец отчетного периода;</w:t>
      </w:r>
    </w:p>
    <w:p w14:paraId="711493E2" w14:textId="77777777" w:rsidR="00BA04B8" w:rsidRPr="005C183F"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6) количество исковых заявлений об оспаривании решений, действий (бездействия) должностных лиц Управления, направленных контролируемыми лицами в судебном порядке, за отчетный период;</w:t>
      </w:r>
    </w:p>
    <w:p w14:paraId="3D7A27B5" w14:textId="77777777" w:rsidR="00BA04B8"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7) количество исковых заявлений об оспаривании решений, действий (бездействия) должностных лиц Управления,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12522618" w14:textId="77777777" w:rsidR="00BA04B8" w:rsidRDefault="00BA04B8" w:rsidP="00BA04B8">
      <w:pPr>
        <w:widowControl w:val="0"/>
        <w:ind w:firstLine="709"/>
        <w:jc w:val="both"/>
        <w:rPr>
          <w:rFonts w:eastAsia="Calibri"/>
          <w:sz w:val="28"/>
          <w:szCs w:val="28"/>
          <w:lang w:eastAsia="en-US"/>
        </w:rPr>
      </w:pPr>
      <w:r w:rsidRPr="005C183F">
        <w:rPr>
          <w:rFonts w:eastAsia="Calibri"/>
          <w:sz w:val="28"/>
          <w:szCs w:val="28"/>
          <w:lang w:eastAsia="en-US"/>
        </w:rPr>
        <w:t>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и (или) отменены, за отчетный период.</w:t>
      </w:r>
    </w:p>
    <w:p w14:paraId="748C2A4D" w14:textId="77777777" w:rsidR="00BA04B8" w:rsidRDefault="00BA04B8" w:rsidP="00BA04B8">
      <w:pPr>
        <w:widowControl w:val="0"/>
        <w:jc w:val="both"/>
        <w:rPr>
          <w:rFonts w:eastAsia="Calibri"/>
          <w:sz w:val="28"/>
          <w:szCs w:val="28"/>
          <w:lang w:eastAsia="en-US"/>
        </w:rPr>
      </w:pPr>
    </w:p>
    <w:p w14:paraId="403FC608" w14:textId="77777777" w:rsidR="00BA04B8" w:rsidRPr="00BA04B8" w:rsidRDefault="00BA04B8" w:rsidP="00BA04B8">
      <w:pPr>
        <w:widowControl w:val="0"/>
        <w:jc w:val="both"/>
        <w:rPr>
          <w:rFonts w:eastAsia="Calibri"/>
          <w:sz w:val="22"/>
          <w:szCs w:val="28"/>
          <w:lang w:eastAsia="en-US"/>
        </w:rPr>
      </w:pPr>
    </w:p>
    <w:p w14:paraId="699CF6B2" w14:textId="77777777" w:rsidR="00BA04B8" w:rsidRPr="00B13BC1" w:rsidRDefault="00BA04B8" w:rsidP="00BA04B8">
      <w:pPr>
        <w:rPr>
          <w:sz w:val="28"/>
        </w:rPr>
      </w:pPr>
      <w:r w:rsidRPr="00B13BC1">
        <w:rPr>
          <w:sz w:val="28"/>
        </w:rPr>
        <w:t>Начальник управления жизнеобеспечения</w:t>
      </w:r>
    </w:p>
    <w:p w14:paraId="45B10A0B" w14:textId="77777777" w:rsidR="00BA04B8" w:rsidRPr="00B13BC1" w:rsidRDefault="00BA04B8" w:rsidP="00BA04B8">
      <w:pPr>
        <w:rPr>
          <w:sz w:val="28"/>
        </w:rPr>
      </w:pPr>
      <w:r w:rsidRPr="00B13BC1">
        <w:rPr>
          <w:sz w:val="28"/>
        </w:rPr>
        <w:t xml:space="preserve">городского хозяйства администрации </w:t>
      </w:r>
    </w:p>
    <w:p w14:paraId="33DB19BE" w14:textId="77777777" w:rsidR="00BA04B8" w:rsidRPr="00B13BC1" w:rsidRDefault="00BA04B8" w:rsidP="00BA04B8">
      <w:pPr>
        <w:rPr>
          <w:sz w:val="28"/>
        </w:rPr>
      </w:pPr>
      <w:r w:rsidRPr="00B13BC1">
        <w:rPr>
          <w:sz w:val="28"/>
        </w:rPr>
        <w:t xml:space="preserve">муниципального образования муниципальный округ </w:t>
      </w:r>
    </w:p>
    <w:p w14:paraId="77776E61" w14:textId="77777777" w:rsidR="00BA04B8" w:rsidRPr="002020E5" w:rsidRDefault="00BA04B8" w:rsidP="00BA04B8">
      <w:pPr>
        <w:rPr>
          <w:sz w:val="28"/>
        </w:rPr>
      </w:pPr>
      <w:r w:rsidRPr="00B13BC1">
        <w:rPr>
          <w:sz w:val="28"/>
        </w:rPr>
        <w:t>город Горячий Ключ</w:t>
      </w:r>
      <w:r>
        <w:rPr>
          <w:sz w:val="28"/>
        </w:rPr>
        <w:t xml:space="preserve"> Краснодарского края</w:t>
      </w:r>
      <w:r>
        <w:rPr>
          <w:sz w:val="28"/>
        </w:rPr>
        <w:tab/>
      </w:r>
      <w:r w:rsidRPr="00B13BC1">
        <w:rPr>
          <w:sz w:val="28"/>
        </w:rPr>
        <w:tab/>
      </w:r>
      <w:r w:rsidRPr="00B13BC1">
        <w:rPr>
          <w:sz w:val="28"/>
        </w:rPr>
        <w:tab/>
      </w:r>
      <w:r w:rsidRPr="00B13BC1">
        <w:rPr>
          <w:sz w:val="28"/>
        </w:rPr>
        <w:tab/>
        <w:t xml:space="preserve">    В.Н. Черный</w:t>
      </w:r>
    </w:p>
    <w:p w14:paraId="3BD26FB5" w14:textId="77777777" w:rsidR="00BA04B8" w:rsidRPr="005C183F" w:rsidRDefault="00BA04B8" w:rsidP="009E0E21">
      <w:pPr>
        <w:widowControl w:val="0"/>
        <w:jc w:val="both"/>
        <w:rPr>
          <w:rFonts w:eastAsia="Calibri"/>
          <w:sz w:val="28"/>
          <w:szCs w:val="28"/>
          <w:lang w:eastAsia="en-US"/>
        </w:rPr>
      </w:pPr>
    </w:p>
    <w:sectPr w:rsidR="00BA04B8" w:rsidRPr="005C183F" w:rsidSect="00B13BC1">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8FEDF" w14:textId="77777777" w:rsidR="00AD69F4" w:rsidRDefault="00AD69F4" w:rsidP="00BC3A95">
      <w:r>
        <w:separator/>
      </w:r>
    </w:p>
  </w:endnote>
  <w:endnote w:type="continuationSeparator" w:id="0">
    <w:p w14:paraId="77719159" w14:textId="77777777" w:rsidR="00AD69F4" w:rsidRDefault="00AD69F4" w:rsidP="00BC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A2486" w14:textId="77777777" w:rsidR="00AD69F4" w:rsidRDefault="00AD69F4" w:rsidP="00BC3A95">
      <w:r>
        <w:separator/>
      </w:r>
    </w:p>
  </w:footnote>
  <w:footnote w:type="continuationSeparator" w:id="0">
    <w:p w14:paraId="1378559D" w14:textId="77777777" w:rsidR="00AD69F4" w:rsidRDefault="00AD69F4" w:rsidP="00BC3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3037"/>
      <w:docPartObj>
        <w:docPartGallery w:val="Page Numbers (Top of Page)"/>
        <w:docPartUnique/>
      </w:docPartObj>
    </w:sdtPr>
    <w:sdtEndPr/>
    <w:sdtContent>
      <w:p w14:paraId="48DB6DEF" w14:textId="4423A00A" w:rsidR="004D6C06" w:rsidRDefault="004D6C06" w:rsidP="00BD3D6E">
        <w:pPr>
          <w:pStyle w:val="a3"/>
          <w:jc w:val="center"/>
        </w:pPr>
        <w:r>
          <w:rPr>
            <w:noProof/>
          </w:rPr>
          <w:fldChar w:fldCharType="begin"/>
        </w:r>
        <w:r>
          <w:rPr>
            <w:noProof/>
          </w:rPr>
          <w:instrText xml:space="preserve"> PAGE   \* MERGEFORMAT </w:instrText>
        </w:r>
        <w:r>
          <w:rPr>
            <w:noProof/>
          </w:rPr>
          <w:fldChar w:fldCharType="separate"/>
        </w:r>
        <w:r w:rsidR="005337AA">
          <w:rPr>
            <w:noProof/>
          </w:rPr>
          <w:t>12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C5324"/>
    <w:rsid w:val="00012D95"/>
    <w:rsid w:val="000231C6"/>
    <w:rsid w:val="00094C47"/>
    <w:rsid w:val="000D5C4F"/>
    <w:rsid w:val="000E085B"/>
    <w:rsid w:val="000E7934"/>
    <w:rsid w:val="001D20DD"/>
    <w:rsid w:val="001E0EEF"/>
    <w:rsid w:val="001F40B1"/>
    <w:rsid w:val="002010AE"/>
    <w:rsid w:val="00225E60"/>
    <w:rsid w:val="00257548"/>
    <w:rsid w:val="0026593C"/>
    <w:rsid w:val="002746CE"/>
    <w:rsid w:val="003C3311"/>
    <w:rsid w:val="00401F59"/>
    <w:rsid w:val="00425CCD"/>
    <w:rsid w:val="00461800"/>
    <w:rsid w:val="00475F22"/>
    <w:rsid w:val="004840D7"/>
    <w:rsid w:val="00492F5B"/>
    <w:rsid w:val="004D4DC0"/>
    <w:rsid w:val="004D6C06"/>
    <w:rsid w:val="004E2598"/>
    <w:rsid w:val="00522BC4"/>
    <w:rsid w:val="005337AA"/>
    <w:rsid w:val="00540930"/>
    <w:rsid w:val="005C183F"/>
    <w:rsid w:val="005D75C6"/>
    <w:rsid w:val="005E24CC"/>
    <w:rsid w:val="00600FD0"/>
    <w:rsid w:val="00641341"/>
    <w:rsid w:val="006946CE"/>
    <w:rsid w:val="006E1624"/>
    <w:rsid w:val="00735C76"/>
    <w:rsid w:val="00736421"/>
    <w:rsid w:val="007C661F"/>
    <w:rsid w:val="007E2504"/>
    <w:rsid w:val="007F4165"/>
    <w:rsid w:val="008269E5"/>
    <w:rsid w:val="008B2EAF"/>
    <w:rsid w:val="008C0DF5"/>
    <w:rsid w:val="008E01D9"/>
    <w:rsid w:val="009033F6"/>
    <w:rsid w:val="00932B99"/>
    <w:rsid w:val="00933C30"/>
    <w:rsid w:val="009410F6"/>
    <w:rsid w:val="00944160"/>
    <w:rsid w:val="00984A66"/>
    <w:rsid w:val="009C26A5"/>
    <w:rsid w:val="009E0E21"/>
    <w:rsid w:val="009E4FE7"/>
    <w:rsid w:val="00A01ED9"/>
    <w:rsid w:val="00A57CA9"/>
    <w:rsid w:val="00A86CC5"/>
    <w:rsid w:val="00A95A92"/>
    <w:rsid w:val="00AC33C3"/>
    <w:rsid w:val="00AC5F7A"/>
    <w:rsid w:val="00AD112A"/>
    <w:rsid w:val="00AD69F4"/>
    <w:rsid w:val="00AF168E"/>
    <w:rsid w:val="00B13BC1"/>
    <w:rsid w:val="00B17AEA"/>
    <w:rsid w:val="00B53622"/>
    <w:rsid w:val="00B816B8"/>
    <w:rsid w:val="00B95136"/>
    <w:rsid w:val="00BA04B8"/>
    <w:rsid w:val="00BC3A95"/>
    <w:rsid w:val="00BD3D6E"/>
    <w:rsid w:val="00BF28B1"/>
    <w:rsid w:val="00BF6546"/>
    <w:rsid w:val="00C10E10"/>
    <w:rsid w:val="00C27C59"/>
    <w:rsid w:val="00C522BE"/>
    <w:rsid w:val="00C80F5F"/>
    <w:rsid w:val="00CB41FD"/>
    <w:rsid w:val="00CC5324"/>
    <w:rsid w:val="00D41CE3"/>
    <w:rsid w:val="00D513C1"/>
    <w:rsid w:val="00D73E0A"/>
    <w:rsid w:val="00D945FD"/>
    <w:rsid w:val="00DC12D6"/>
    <w:rsid w:val="00DD34D1"/>
    <w:rsid w:val="00DF09E7"/>
    <w:rsid w:val="00EA052B"/>
    <w:rsid w:val="00EC08B4"/>
    <w:rsid w:val="00F05603"/>
    <w:rsid w:val="00F34113"/>
    <w:rsid w:val="00FE1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2399"/>
  <w15:docId w15:val="{00741E29-2D17-4009-84AA-4832623A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E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324"/>
    <w:pPr>
      <w:tabs>
        <w:tab w:val="center" w:pos="4677"/>
        <w:tab w:val="right" w:pos="9355"/>
      </w:tabs>
    </w:pPr>
  </w:style>
  <w:style w:type="character" w:customStyle="1" w:styleId="a4">
    <w:name w:val="Верхний колонтитул Знак"/>
    <w:basedOn w:val="a0"/>
    <w:link w:val="a3"/>
    <w:uiPriority w:val="99"/>
    <w:rsid w:val="00CC5324"/>
    <w:rPr>
      <w:rFonts w:ascii="Times New Roman" w:eastAsia="Times New Roman" w:hAnsi="Times New Roman" w:cs="Times New Roman"/>
      <w:sz w:val="24"/>
      <w:szCs w:val="24"/>
      <w:lang w:eastAsia="ru-RU"/>
    </w:rPr>
  </w:style>
  <w:style w:type="table" w:styleId="a5">
    <w:name w:val="Table Grid"/>
    <w:basedOn w:val="a1"/>
    <w:uiPriority w:val="59"/>
    <w:rsid w:val="00CC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C5324"/>
    <w:rPr>
      <w:rFonts w:ascii="Tahoma" w:hAnsi="Tahoma" w:cs="Tahoma"/>
      <w:sz w:val="16"/>
      <w:szCs w:val="16"/>
    </w:rPr>
  </w:style>
  <w:style w:type="character" w:customStyle="1" w:styleId="a7">
    <w:name w:val="Текст выноски Знак"/>
    <w:basedOn w:val="a0"/>
    <w:link w:val="a6"/>
    <w:uiPriority w:val="99"/>
    <w:semiHidden/>
    <w:rsid w:val="00CC5324"/>
    <w:rPr>
      <w:rFonts w:ascii="Tahoma" w:eastAsia="Times New Roman" w:hAnsi="Tahoma" w:cs="Tahoma"/>
      <w:sz w:val="16"/>
      <w:szCs w:val="16"/>
      <w:lang w:eastAsia="ru-RU"/>
    </w:rPr>
  </w:style>
  <w:style w:type="paragraph" w:customStyle="1" w:styleId="ConsPlusNormal">
    <w:name w:val="ConsPlusNormal"/>
    <w:qFormat/>
    <w:rsid w:val="007F4165"/>
    <w:pPr>
      <w:widowControl w:val="0"/>
      <w:autoSpaceDE w:val="0"/>
      <w:autoSpaceDN w:val="0"/>
      <w:spacing w:after="0" w:line="240" w:lineRule="auto"/>
    </w:pPr>
    <w:rPr>
      <w:rFonts w:ascii="Calibri" w:eastAsia="Times New Roman" w:hAnsi="Calibri" w:cs="Calibri"/>
      <w:szCs w:val="20"/>
      <w:lang w:eastAsia="ru-RU"/>
    </w:rPr>
  </w:style>
  <w:style w:type="character" w:customStyle="1" w:styleId="bumpedfont15">
    <w:name w:val="bumpedfont15"/>
    <w:basedOn w:val="a0"/>
    <w:rsid w:val="004E2598"/>
  </w:style>
  <w:style w:type="paragraph" w:customStyle="1" w:styleId="s26">
    <w:name w:val="s26"/>
    <w:basedOn w:val="a"/>
    <w:rsid w:val="004E2598"/>
    <w:pPr>
      <w:spacing w:before="100" w:beforeAutospacing="1" w:after="100" w:afterAutospacing="1"/>
    </w:pPr>
    <w:rPr>
      <w:rFonts w:eastAsiaTheme="minorHAnsi"/>
    </w:rPr>
  </w:style>
  <w:style w:type="paragraph" w:customStyle="1" w:styleId="s15">
    <w:name w:val="s15"/>
    <w:basedOn w:val="a"/>
    <w:rsid w:val="004E2598"/>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60445">
      <w:bodyDiv w:val="1"/>
      <w:marLeft w:val="0"/>
      <w:marRight w:val="0"/>
      <w:marTop w:val="0"/>
      <w:marBottom w:val="0"/>
      <w:divBdr>
        <w:top w:val="none" w:sz="0" w:space="0" w:color="auto"/>
        <w:left w:val="none" w:sz="0" w:space="0" w:color="auto"/>
        <w:bottom w:val="none" w:sz="0" w:space="0" w:color="auto"/>
        <w:right w:val="none" w:sz="0" w:space="0" w:color="auto"/>
      </w:divBdr>
    </w:div>
    <w:div w:id="436948087">
      <w:bodyDiv w:val="1"/>
      <w:marLeft w:val="0"/>
      <w:marRight w:val="0"/>
      <w:marTop w:val="0"/>
      <w:marBottom w:val="0"/>
      <w:divBdr>
        <w:top w:val="none" w:sz="0" w:space="0" w:color="auto"/>
        <w:left w:val="none" w:sz="0" w:space="0" w:color="auto"/>
        <w:bottom w:val="none" w:sz="0" w:space="0" w:color="auto"/>
        <w:right w:val="none" w:sz="0" w:space="0" w:color="auto"/>
      </w:divBdr>
    </w:div>
    <w:div w:id="779297947">
      <w:bodyDiv w:val="1"/>
      <w:marLeft w:val="0"/>
      <w:marRight w:val="0"/>
      <w:marTop w:val="0"/>
      <w:marBottom w:val="0"/>
      <w:divBdr>
        <w:top w:val="none" w:sz="0" w:space="0" w:color="auto"/>
        <w:left w:val="none" w:sz="0" w:space="0" w:color="auto"/>
        <w:bottom w:val="none" w:sz="0" w:space="0" w:color="auto"/>
        <w:right w:val="none" w:sz="0" w:space="0" w:color="auto"/>
      </w:divBdr>
    </w:div>
    <w:div w:id="10964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1276</TotalTime>
  <Pages>26</Pages>
  <Words>8688</Words>
  <Characters>49523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Польская</dc:creator>
  <cp:lastModifiedBy>Ерошенко Юрий Юрьевич</cp:lastModifiedBy>
  <cp:revision>28</cp:revision>
  <cp:lastPrinted>2026-03-25T12:02:00Z</cp:lastPrinted>
  <dcterms:created xsi:type="dcterms:W3CDTF">2024-10-15T07:56:00Z</dcterms:created>
  <dcterms:modified xsi:type="dcterms:W3CDTF">2026-06-05T07:22:00Z</dcterms:modified>
</cp:coreProperties>
</file>