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53"/>
        <w:jc w:val="center"/>
        <w:spacing w:before="170"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653"/>
        <w:jc w:val="center"/>
        <w:spacing w:before="57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3"/>
        <w:jc w:val="center"/>
        <w:spacing w:before="57"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Об установлении размера средней рыночной стоимости одного </w:t>
      </w:r>
      <w:r/>
    </w:p>
    <w:p>
      <w:pPr>
        <w:pStyle w:val="65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квадратного метра общей площади жилого помещения на территории </w:t>
      </w:r>
      <w:r/>
    </w:p>
    <w:p>
      <w:pPr>
        <w:pStyle w:val="653"/>
        <w:jc w:val="center"/>
        <w:spacing w:before="0"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муниципальный округ город Горячий Ключ Краснодарского края для обеспечения детей-сирот и детей, оставшихся без попечения родителей, лиц из числа детей-сирот и детей, оставшихся </w:t>
        <w:br/>
        <w:t xml:space="preserve">без попечения  родителей, на 2 квартал 2026 года</w:t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/>
    </w:p>
    <w:p>
      <w:pPr>
        <w:pStyle w:val="653"/>
        <w:ind w:firstLine="709"/>
        <w:jc w:val="both"/>
        <w:spacing w:before="170" w:after="0" w:line="240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постановлением главы администрации (губернатора) Краснодарского края от 2 ноября 2022 г. № 791 «О методике определения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родителей»  п о с т а н о в л я ю:</w:t>
      </w:r>
      <w:r/>
    </w:p>
    <w:p>
      <w:pPr>
        <w:pStyle w:val="653"/>
        <w:ind w:firstLine="709"/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  <w:shd w:val="clear" w:color="auto" w:fill="ff972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Установить </w:t>
      </w:r>
      <w:r>
        <w:rPr>
          <w:rFonts w:ascii="Times New Roman" w:hAnsi="Times New Roman"/>
          <w:sz w:val="28"/>
          <w:szCs w:val="28"/>
        </w:rPr>
        <w:t xml:space="preserve">в целях приобретения, строительства (в том числе участия  в долевом строительстве) жилых помещений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среднюю рыночную стоимость  одного квадратного метра общей площади жилого помещения</w:t>
      </w:r>
      <w:r>
        <w:rPr>
          <w:rFonts w:ascii="Times New Roman" w:hAnsi="Times New Roman"/>
          <w:sz w:val="28"/>
          <w:szCs w:val="28"/>
        </w:rPr>
        <w:t xml:space="preserve"> на террит</w:t>
      </w:r>
      <w:r>
        <w:rPr>
          <w:rFonts w:ascii="Times New Roman" w:hAnsi="Times New Roman"/>
          <w:sz w:val="28"/>
          <w:szCs w:val="28"/>
        </w:rPr>
        <w:t xml:space="preserve">ории муниципального образования муниципальный округ город Горячий Ключ Краснодарского края для обеспечения детей-сирот и детей, оставшихся без попечения родителей, лиц из числа детей-сирот и детей, оставшихся без попечения родителей, на 2 квартал 2026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 размере 139 764 (ста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тридцати девяти тысяч семисот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шестидесяти четырех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рублей.</w:t>
      </w:r>
      <w:r/>
    </w:p>
    <w:p>
      <w:pPr>
        <w:pStyle w:val="653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2. Признать утратившим силу постановление администрации муниципального образования муниципальный округ город Горячий Ключ Краснодарского края от 3 февраля 2026 года № 192 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Об установлении размера средней рыночной стоимости одного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квадратного метра общей площади жилого помещения на территории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муниципального образования муниципальный округ</w:t>
        <w:br/>
        <w:t xml:space="preserve">город Горячий Ключ Краснодарского края для обеспечения детей-сирот и детей, оставшихся без попечения родителей, лиц из числа детей-сирот и детей, оставшихся без попечения родителей, на 1 квартал 2026 года»</w:t>
      </w:r>
      <w:r/>
    </w:p>
    <w:p>
      <w:pPr>
        <w:pStyle w:val="653"/>
        <w:ind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Отделу </w:t>
      </w:r>
      <w:r>
        <w:rPr>
          <w:rFonts w:ascii="Times New Roman" w:hAnsi="Times New Roman"/>
          <w:sz w:val="28"/>
        </w:rPr>
        <w:t xml:space="preserve">информационной политики и средств массовой информации администрации муниципального образования муници</w:t>
      </w:r>
      <w:r>
        <w:rPr>
          <w:rFonts w:ascii="Times New Roman" w:hAnsi="Times New Roman"/>
          <w:sz w:val="28"/>
        </w:rPr>
        <w:t xml:space="preserve">пальный округ город Горячий Ключ Краснодарского края (Севрюк А.В.)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«Интернет».</w:t>
      </w:r>
      <w:r/>
    </w:p>
    <w:p>
      <w:pPr>
        <w:pStyle w:val="653"/>
        <w:ind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eastAsia="Calibri" w:cs="Times New Roman"/>
          <w:color w:val="auto"/>
          <w:sz w:val="28"/>
          <w:szCs w:val="22"/>
          <w:lang w:val="ru-RU" w:eastAsia="en-US" w:bidi="ar-SA"/>
        </w:rPr>
        <w:t xml:space="preserve">4</w:t>
      </w:r>
      <w:r>
        <w:rPr>
          <w:rFonts w:ascii="Times New Roman" w:hAnsi="Times New Roman"/>
          <w:sz w:val="28"/>
        </w:rPr>
        <w:t xml:space="preserve">. Контроль за выполнением настоящего постановления возложить на</w:t>
        <w:br/>
        <w:t xml:space="preserve">заместителя главы города Горячий Ключ, начальника финансового управления  Житину В.В.</w:t>
      </w:r>
      <w:r/>
    </w:p>
    <w:p>
      <w:pPr>
        <w:pStyle w:val="653"/>
        <w:ind w:firstLine="709"/>
        <w:jc w:val="both"/>
        <w:spacing w:before="0" w:after="0" w:line="240" w:lineRule="auto"/>
        <w:widowControl w:val="off"/>
      </w:pPr>
      <w:r>
        <w:rPr>
          <w:rFonts w:ascii="Times New Roman" w:hAnsi="Times New Roman" w:eastAsia="Calibri" w:cs="Times New Roman"/>
          <w:color w:val="auto"/>
          <w:sz w:val="28"/>
          <w:szCs w:val="22"/>
          <w:lang w:val="ru-RU" w:eastAsia="en-US" w:bidi="ar-SA"/>
        </w:rPr>
        <w:t xml:space="preserve">5.</w:t>
      </w:r>
      <w:r>
        <w:rPr>
          <w:rFonts w:ascii="Times New Roman" w:hAnsi="Times New Roman"/>
          <w:sz w:val="28"/>
        </w:rPr>
        <w:t xml:space="preserve"> Постановление вступает в силу на следующий день после его официального опубликования, </w:t>
      </w:r>
      <w:r>
        <w:rPr>
          <w:rFonts w:ascii="Times New Roman" w:hAnsi="Times New Roman"/>
          <w:sz w:val="28"/>
        </w:rPr>
        <w:t xml:space="preserve">распространяется на правоотношения, возникшие </w:t>
        <w:br/>
        <w:t xml:space="preserve">1 апреля 2026 года и действует до 1 июля 2026 года</w:t>
      </w:r>
      <w:r>
        <w:rPr>
          <w:rFonts w:ascii="Times New Roman" w:hAnsi="Times New Roman"/>
          <w:sz w:val="28"/>
        </w:rPr>
        <w:t xml:space="preserve">.</w:t>
      </w:r>
      <w:r/>
    </w:p>
    <w:p>
      <w:pPr>
        <w:pStyle w:val="653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pStyle w:val="653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/>
    </w:p>
    <w:p>
      <w:pPr>
        <w:pStyle w:val="653"/>
        <w:spacing w:before="57" w:after="0" w:line="240" w:lineRule="auto"/>
        <w:widowControl w:val="off"/>
        <w:sectPr>
          <w:footnotePr/>
          <w:endnotePr/>
          <w:type w:val="nextPage"/>
          <w:pgSz w:w="11906" w:h="16838" w:orient="portrait"/>
          <w:pgMar w:top="1134" w:right="624" w:bottom="1134" w:left="1701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/>
          <w:sz w:val="28"/>
        </w:rPr>
        <w:t xml:space="preserve">Глава города Горячий Ключ  </w:t>
        <w:tab/>
        <w:t xml:space="preserve">       </w:t>
        <w:tab/>
        <w:tab/>
        <w:tab/>
        <w:tab/>
        <w:t xml:space="preserve">            С.В. Белопольский</w:t>
      </w:r>
      <w:r/>
    </w:p>
    <w:p>
      <w:pPr>
        <w:pStyle w:val="725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ЛИСТ СОГЛАСОВАНИЯ</w:t>
      </w:r>
      <w:r/>
    </w:p>
    <w:p>
      <w:pPr>
        <w:pStyle w:val="725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постановления администрации муниципального образования </w:t>
        <w:br/>
        <w:t xml:space="preserve">муниципальный округ город Горячий Ключ </w:t>
        <w:br/>
        <w:t xml:space="preserve">Краснодарского края от _________________ № _________</w:t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653"/>
        <w:jc w:val="center"/>
        <w:spacing w:before="0"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«Об установлении размера средней рыночной стоимости одного квадратного метра общей площади жилого помещения на территории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</w:t>
        <w:br/>
        <w:t xml:space="preserve">образования муниципальный округ город Горячий Ключ Краснодарского края для обеспечения детей-сирот и детей, оставшихся без попечения </w:t>
        <w:br/>
        <w:t xml:space="preserve">родителей, лиц из числа детей-сирот и детей, оставшихся без попечения</w:t>
        <w:br/>
        <w:t xml:space="preserve"> родителей, на 2 квартал 2026 года»</w:t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653"/>
        <w:jc w:val="center"/>
        <w:spacing w:before="0"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подготовлен и внесен: </w:t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отделом экономики </w:t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653"/>
        <w:spacing w:before="0"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            </w:t>
        <w:tab/>
        <w:tab/>
        <w:tab/>
        <w:t xml:space="preserve"> </w:t>
        <w:tab/>
        <w:t xml:space="preserve">                                  Н.В. Душина   </w:t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согласован:</w:t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главы города Горячий Ключ, </w:t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финансового управления </w:t>
        <w:tab/>
        <w:tab/>
        <w:tab/>
        <w:t xml:space="preserve">                        В.В. Житина</w:t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главы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города Горячий Ключ                                        </w:t>
        <w:tab/>
        <w:t xml:space="preserve">                                  Ю.Ю. Былино</w:t>
      </w:r>
      <w:r/>
    </w:p>
    <w:p>
      <w:pPr>
        <w:pStyle w:val="653"/>
        <w:jc w:val="both"/>
        <w:spacing w:before="0" w:after="0" w:line="240" w:lineRule="auto"/>
        <w:rPr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ab/>
      </w:r>
      <w:r/>
    </w:p>
    <w:p>
      <w:pPr>
        <w:pStyle w:val="7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общего отдела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  <w:tab/>
        <w:t xml:space="preserve">                         </w:t>
        <w:tab/>
        <w:t xml:space="preserve">                               О.А. Кузнецова</w:t>
      </w:r>
      <w:r/>
    </w:p>
    <w:p>
      <w:pPr>
        <w:pStyle w:val="725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pStyle w:val="725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pStyle w:val="725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5"/>
        <w:rPr>
          <w:rFonts w:ascii="Times New Roman" w:hAnsi="Times New Roman" w:eastAsia="Times New Roman" w:cs="Courier New"/>
          <w:color w:val="000000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ачальник правового управления </w:t>
        <w:tab/>
        <w:t xml:space="preserve">                                                  </w:t>
      </w:r>
      <w:r>
        <w:rPr>
          <w:rFonts w:ascii="Times New Roman" w:hAnsi="Times New Roman" w:eastAsia="Times New Roman" w:cs="Courier New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В.В. Назарс</w:t>
      </w:r>
      <w:r/>
    </w:p>
    <w:p>
      <w:pPr>
        <w:pStyle w:val="725"/>
      </w:pPr>
      <w:r/>
      <w:r/>
    </w:p>
    <w:p>
      <w:pPr>
        <w:pStyle w:val="725"/>
      </w:pPr>
      <w:r/>
      <w:r/>
    </w:p>
    <w:p>
      <w:pPr>
        <w:pStyle w:val="725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отдела реализации</w:t>
      </w:r>
      <w:r>
        <w:rPr>
          <w:shd w:val="clear" w:color="auto" w:fill="ffffff"/>
        </w:rPr>
      </w:r>
      <w:r/>
    </w:p>
    <w:p>
      <w:pPr>
        <w:pStyle w:val="725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административной реформы                                                                  Е.М. Белова</w:t>
      </w:r>
      <w:r>
        <w:rPr>
          <w:shd w:val="clear" w:color="auto" w:fill="ffffff"/>
        </w:rPr>
      </w:r>
      <w:r/>
    </w:p>
    <w:p>
      <w:pPr>
        <w:pStyle w:val="725"/>
      </w:pPr>
      <w:r>
        <w:rPr>
          <w:rFonts w:ascii="Times New Roman" w:hAnsi="Times New Roman" w:eastAsia="Times New Roman" w:cs="Courier New"/>
          <w:color w:val="000000"/>
          <w:sz w:val="28"/>
          <w:szCs w:val="28"/>
          <w:highlight w:val="none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Courier New"/>
          <w:color w:val="000000"/>
          <w:sz w:val="28"/>
          <w:szCs w:val="28"/>
          <w:highlight w:val="none"/>
          <w:shd w:val="clear" w:color="auto" w:fill="auto"/>
          <w:lang w:val="ru-RU" w:eastAsia="ru-RU" w:bidi="ar-SA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spacing w:before="0" w:after="2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Title Char"/>
    <w:basedOn w:val="663"/>
    <w:link w:val="704"/>
    <w:uiPriority w:val="10"/>
    <w:rPr>
      <w:sz w:val="48"/>
      <w:szCs w:val="48"/>
    </w:rPr>
  </w:style>
  <w:style w:type="character" w:styleId="645">
    <w:name w:val="Subtitle Char"/>
    <w:basedOn w:val="663"/>
    <w:link w:val="705"/>
    <w:uiPriority w:val="11"/>
    <w:rPr>
      <w:sz w:val="24"/>
      <w:szCs w:val="24"/>
    </w:rPr>
  </w:style>
  <w:style w:type="character" w:styleId="646">
    <w:name w:val="Quote Char"/>
    <w:link w:val="706"/>
    <w:uiPriority w:val="29"/>
    <w:rPr>
      <w:i/>
    </w:rPr>
  </w:style>
  <w:style w:type="character" w:styleId="647">
    <w:name w:val="Intense Quote Char"/>
    <w:link w:val="707"/>
    <w:uiPriority w:val="30"/>
    <w:rPr>
      <w:i/>
    </w:rPr>
  </w:style>
  <w:style w:type="character" w:styleId="648">
    <w:name w:val="Hyperlink"/>
    <w:uiPriority w:val="99"/>
    <w:unhideWhenUsed/>
    <w:rPr>
      <w:color w:val="0000ff" w:themeColor="hyperlink"/>
      <w:u w:val="single"/>
    </w:rPr>
  </w:style>
  <w:style w:type="character" w:styleId="649">
    <w:name w:val="Footnote Text Char"/>
    <w:link w:val="711"/>
    <w:uiPriority w:val="99"/>
    <w:rPr>
      <w:sz w:val="18"/>
    </w:rPr>
  </w:style>
  <w:style w:type="character" w:styleId="650">
    <w:name w:val="footnote reference"/>
    <w:basedOn w:val="663"/>
    <w:uiPriority w:val="99"/>
    <w:unhideWhenUsed/>
    <w:rPr>
      <w:vertAlign w:val="superscript"/>
    </w:rPr>
  </w:style>
  <w:style w:type="character" w:styleId="651">
    <w:name w:val="Endnote Text Char"/>
    <w:link w:val="712"/>
    <w:uiPriority w:val="99"/>
    <w:rPr>
      <w:sz w:val="20"/>
    </w:rPr>
  </w:style>
  <w:style w:type="character" w:styleId="652">
    <w:name w:val="endnote reference"/>
    <w:basedOn w:val="663"/>
    <w:uiPriority w:val="99"/>
    <w:semiHidden/>
    <w:unhideWhenUsed/>
    <w:rPr>
      <w:vertAlign w:val="superscript"/>
    </w:rPr>
  </w:style>
  <w:style w:type="paragraph" w:styleId="65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54" w:customStyle="1">
    <w:name w:val="Heading 1"/>
    <w:basedOn w:val="653"/>
    <w:next w:val="653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 w:customStyle="1">
    <w:name w:val="Heading 2"/>
    <w:basedOn w:val="653"/>
    <w:next w:val="653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 w:customStyle="1">
    <w:name w:val="Heading 3"/>
    <w:basedOn w:val="653"/>
    <w:next w:val="653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 w:customStyle="1">
    <w:name w:val="Heading 4"/>
    <w:basedOn w:val="653"/>
    <w:next w:val="653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 w:customStyle="1">
    <w:name w:val="Heading 5"/>
    <w:basedOn w:val="653"/>
    <w:next w:val="653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 w:customStyle="1">
    <w:name w:val="Heading 6"/>
    <w:basedOn w:val="653"/>
    <w:next w:val="653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 w:customStyle="1">
    <w:name w:val="Heading 7"/>
    <w:basedOn w:val="653"/>
    <w:next w:val="653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 w:customStyle="1">
    <w:name w:val="Heading 8"/>
    <w:basedOn w:val="653"/>
    <w:next w:val="653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 w:customStyle="1">
    <w:name w:val="Heading 9"/>
    <w:basedOn w:val="653"/>
    <w:next w:val="653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qFormat/>
  </w:style>
  <w:style w:type="character" w:styleId="664" w:customStyle="1">
    <w:name w:val="Название Знак1"/>
    <w:basedOn w:val="663"/>
    <w:uiPriority w:val="10"/>
    <w:qFormat/>
    <w:rPr>
      <w:sz w:val="48"/>
      <w:szCs w:val="48"/>
    </w:rPr>
  </w:style>
  <w:style w:type="character" w:styleId="665" w:customStyle="1">
    <w:name w:val="Подзаголовок Знак1"/>
    <w:basedOn w:val="663"/>
    <w:uiPriority w:val="11"/>
    <w:qFormat/>
    <w:rPr>
      <w:sz w:val="24"/>
      <w:szCs w:val="24"/>
    </w:rPr>
  </w:style>
  <w:style w:type="character" w:styleId="666" w:customStyle="1">
    <w:name w:val="Цитата 2 Знак1"/>
    <w:link w:val="655"/>
    <w:uiPriority w:val="29"/>
    <w:qFormat/>
    <w:rPr>
      <w:i/>
    </w:rPr>
  </w:style>
  <w:style w:type="character" w:styleId="667" w:customStyle="1">
    <w:name w:val="Выделенная цитата Знак1"/>
    <w:uiPriority w:val="30"/>
    <w:qFormat/>
    <w:rPr>
      <w:i/>
    </w:rPr>
  </w:style>
  <w:style w:type="character" w:styleId="668" w:customStyle="1">
    <w:name w:val="Интернет-ссылка"/>
    <w:rPr>
      <w:color w:val="0000ff"/>
      <w:u w:val="single"/>
    </w:rPr>
  </w:style>
  <w:style w:type="character" w:styleId="669" w:customStyle="1">
    <w:name w:val="Текст сноски Знак1"/>
    <w:uiPriority w:val="99"/>
    <w:qFormat/>
    <w:rPr>
      <w:sz w:val="18"/>
    </w:rPr>
  </w:style>
  <w:style w:type="character" w:styleId="670" w:customStyle="1">
    <w:name w:val="Привязка сноски"/>
    <w:rPr>
      <w:vertAlign w:val="superscript"/>
    </w:rPr>
  </w:style>
  <w:style w:type="character" w:styleId="671" w:customStyle="1">
    <w:name w:val="Footnote Characters"/>
    <w:qFormat/>
    <w:rPr>
      <w:vertAlign w:val="superscript"/>
    </w:rPr>
  </w:style>
  <w:style w:type="character" w:styleId="672" w:customStyle="1">
    <w:name w:val="Текст концевой сноски Знак1"/>
    <w:uiPriority w:val="99"/>
    <w:qFormat/>
    <w:rPr>
      <w:sz w:val="20"/>
    </w:rPr>
  </w:style>
  <w:style w:type="character" w:styleId="673" w:customStyle="1">
    <w:name w:val="Привязка концевой сноски"/>
    <w:rPr>
      <w:vertAlign w:val="superscript"/>
    </w:rPr>
  </w:style>
  <w:style w:type="character" w:styleId="674" w:customStyle="1">
    <w:name w:val="Endnote Characters"/>
    <w:qFormat/>
    <w:rPr>
      <w:vertAlign w:val="superscript"/>
    </w:rPr>
  </w:style>
  <w:style w:type="character" w:styleId="675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676" w:customStyle="1">
    <w:name w:val="Heading 2 Char"/>
    <w:qFormat/>
    <w:rPr>
      <w:rFonts w:ascii="Arial" w:hAnsi="Arial" w:eastAsia="Arial" w:cs="Arial"/>
      <w:sz w:val="34"/>
    </w:rPr>
  </w:style>
  <w:style w:type="character" w:styleId="677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678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680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Название Знак"/>
    <w:qFormat/>
    <w:rPr>
      <w:sz w:val="48"/>
      <w:szCs w:val="48"/>
    </w:rPr>
  </w:style>
  <w:style w:type="character" w:styleId="685" w:customStyle="1">
    <w:name w:val="Подзаголовок Знак"/>
    <w:qFormat/>
    <w:rPr>
      <w:sz w:val="24"/>
      <w:szCs w:val="24"/>
    </w:rPr>
  </w:style>
  <w:style w:type="character" w:styleId="686" w:customStyle="1">
    <w:name w:val="Цитата 2 Знак"/>
    <w:qFormat/>
    <w:rPr>
      <w:i/>
    </w:rPr>
  </w:style>
  <w:style w:type="character" w:styleId="687" w:customStyle="1">
    <w:name w:val="Выделенная цитата Знак"/>
    <w:qFormat/>
    <w:rPr>
      <w:i/>
    </w:rPr>
  </w:style>
  <w:style w:type="character" w:styleId="688" w:customStyle="1">
    <w:name w:val="Header Char"/>
    <w:qFormat/>
  </w:style>
  <w:style w:type="character" w:styleId="689" w:customStyle="1">
    <w:name w:val="Footer Char"/>
    <w:qFormat/>
  </w:style>
  <w:style w:type="character" w:styleId="690" w:customStyle="1">
    <w:name w:val="Caption Char"/>
    <w:qFormat/>
  </w:style>
  <w:style w:type="character" w:styleId="691" w:customStyle="1">
    <w:name w:val="Текст сноски Знак"/>
    <w:qFormat/>
    <w:rPr>
      <w:sz w:val="18"/>
    </w:rPr>
  </w:style>
  <w:style w:type="character" w:styleId="692" w:customStyle="1">
    <w:name w:val="Текст концевой сноски Знак"/>
    <w:qFormat/>
    <w:rPr>
      <w:sz w:val="20"/>
    </w:rPr>
  </w:style>
  <w:style w:type="character" w:styleId="693" w:customStyle="1">
    <w:name w:val="Стандартный HTML Знак"/>
    <w:basedOn w:val="663"/>
    <w:qFormat/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character" w:styleId="694" w:customStyle="1">
    <w:name w:val="Верхний колонтитул Знак"/>
    <w:basedOn w:val="663"/>
    <w:qFormat/>
    <w:rPr>
      <w:sz w:val="22"/>
      <w:szCs w:val="22"/>
      <w:lang w:eastAsia="en-US"/>
    </w:rPr>
  </w:style>
  <w:style w:type="character" w:styleId="695" w:customStyle="1">
    <w:name w:val="Нижний колонтитул Знак"/>
    <w:basedOn w:val="663"/>
    <w:qFormat/>
    <w:rPr>
      <w:sz w:val="22"/>
      <w:szCs w:val="22"/>
      <w:lang w:eastAsia="en-US"/>
    </w:rPr>
  </w:style>
  <w:style w:type="paragraph" w:styleId="696" w:customStyle="1">
    <w:name w:val="Заголовок"/>
    <w:basedOn w:val="653"/>
    <w:next w:val="69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7">
    <w:name w:val="Body Text"/>
    <w:basedOn w:val="653"/>
    <w:pPr>
      <w:spacing w:before="0" w:after="140"/>
    </w:pPr>
  </w:style>
  <w:style w:type="paragraph" w:styleId="698">
    <w:name w:val="List"/>
    <w:basedOn w:val="697"/>
    <w:rPr>
      <w:rFonts w:cs="Arial"/>
    </w:rPr>
  </w:style>
  <w:style w:type="paragraph" w:styleId="699" w:customStyle="1">
    <w:name w:val="Caption"/>
    <w:basedOn w:val="653"/>
    <w:next w:val="653"/>
    <w:qFormat/>
    <w:rPr>
      <w:b/>
      <w:bCs/>
      <w:color w:val="4f81bd"/>
      <w:sz w:val="18"/>
      <w:szCs w:val="18"/>
    </w:rPr>
  </w:style>
  <w:style w:type="paragraph" w:styleId="700">
    <w:name w:val="Указатель"/>
    <w:basedOn w:val="653"/>
    <w:qFormat/>
    <w:pPr>
      <w:suppressLineNumbers/>
    </w:pPr>
    <w:rPr>
      <w:rFonts w:cs="Arial"/>
    </w:rPr>
  </w:style>
  <w:style w:type="paragraph" w:styleId="701">
    <w:name w:val="index heading"/>
    <w:basedOn w:val="653"/>
    <w:qFormat/>
    <w:pPr>
      <w:suppressLineNumbers/>
    </w:pPr>
    <w:rPr>
      <w:rFonts w:cs="Arial"/>
    </w:rPr>
  </w:style>
  <w:style w:type="paragraph" w:styleId="702">
    <w:name w:val="List Paragraph"/>
    <w:basedOn w:val="653"/>
    <w:qFormat/>
    <w:pPr>
      <w:contextualSpacing/>
      <w:ind w:left="720" w:firstLine="0"/>
      <w:spacing w:before="0" w:after="200"/>
    </w:pPr>
  </w:style>
  <w:style w:type="paragraph" w:styleId="703">
    <w:name w:val="No Spacing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04">
    <w:name w:val="Title"/>
    <w:basedOn w:val="653"/>
    <w:next w:val="653"/>
    <w:link w:val="654"/>
    <w:qFormat/>
    <w:pPr>
      <w:contextualSpacing/>
      <w:spacing w:before="300" w:after="200"/>
    </w:pPr>
    <w:rPr>
      <w:sz w:val="48"/>
      <w:szCs w:val="48"/>
    </w:rPr>
  </w:style>
  <w:style w:type="paragraph" w:styleId="705">
    <w:name w:val="Subtitle"/>
    <w:basedOn w:val="653"/>
    <w:next w:val="653"/>
    <w:qFormat/>
    <w:pPr>
      <w:spacing w:before="200" w:after="200"/>
    </w:pPr>
    <w:rPr>
      <w:sz w:val="24"/>
      <w:szCs w:val="24"/>
    </w:rPr>
  </w:style>
  <w:style w:type="paragraph" w:styleId="706">
    <w:name w:val="Quote"/>
    <w:basedOn w:val="653"/>
    <w:next w:val="653"/>
    <w:link w:val="666"/>
    <w:qFormat/>
    <w:pPr>
      <w:ind w:left="720" w:right="720" w:firstLine="0"/>
    </w:pPr>
    <w:rPr>
      <w:i/>
    </w:rPr>
  </w:style>
  <w:style w:type="paragraph" w:styleId="707">
    <w:name w:val="Intense Quote"/>
    <w:basedOn w:val="653"/>
    <w:next w:val="653"/>
    <w:link w:val="664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8" w:customStyle="1">
    <w:name w:val="Верхний и нижний колонтитулы"/>
    <w:basedOn w:val="653"/>
    <w:qFormat/>
  </w:style>
  <w:style w:type="paragraph" w:styleId="709" w:customStyle="1">
    <w:name w:val="Header"/>
    <w:basedOn w:val="653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0" w:customStyle="1">
    <w:name w:val="Footer"/>
    <w:basedOn w:val="653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1">
    <w:name w:val="footnote text"/>
    <w:basedOn w:val="653"/>
    <w:link w:val="665"/>
    <w:pPr>
      <w:spacing w:before="0" w:after="40" w:line="240" w:lineRule="auto"/>
    </w:pPr>
    <w:rPr>
      <w:sz w:val="18"/>
    </w:rPr>
  </w:style>
  <w:style w:type="paragraph" w:styleId="712">
    <w:name w:val="endnote text"/>
    <w:basedOn w:val="653"/>
    <w:link w:val="667"/>
    <w:pPr>
      <w:spacing w:before="0" w:after="0" w:line="240" w:lineRule="auto"/>
    </w:pPr>
    <w:rPr>
      <w:sz w:val="20"/>
    </w:rPr>
  </w:style>
  <w:style w:type="paragraph" w:styleId="713">
    <w:name w:val="toc 1"/>
    <w:basedOn w:val="653"/>
    <w:next w:val="653"/>
    <w:pPr>
      <w:spacing w:before="0" w:after="57"/>
    </w:pPr>
  </w:style>
  <w:style w:type="paragraph" w:styleId="714">
    <w:name w:val="toc 2"/>
    <w:basedOn w:val="653"/>
    <w:next w:val="653"/>
    <w:pPr>
      <w:ind w:left="283" w:firstLine="0"/>
      <w:spacing w:before="0" w:after="57"/>
    </w:pPr>
  </w:style>
  <w:style w:type="paragraph" w:styleId="715">
    <w:name w:val="toc 3"/>
    <w:basedOn w:val="653"/>
    <w:next w:val="653"/>
    <w:pPr>
      <w:ind w:left="567" w:firstLine="0"/>
      <w:spacing w:before="0" w:after="57"/>
    </w:pPr>
  </w:style>
  <w:style w:type="paragraph" w:styleId="716">
    <w:name w:val="toc 4"/>
    <w:basedOn w:val="653"/>
    <w:next w:val="653"/>
    <w:pPr>
      <w:ind w:left="850" w:firstLine="0"/>
      <w:spacing w:before="0" w:after="57"/>
    </w:pPr>
  </w:style>
  <w:style w:type="paragraph" w:styleId="717">
    <w:name w:val="toc 5"/>
    <w:basedOn w:val="653"/>
    <w:next w:val="653"/>
    <w:pPr>
      <w:ind w:left="1134" w:firstLine="0"/>
      <w:spacing w:before="0" w:after="57"/>
    </w:pPr>
  </w:style>
  <w:style w:type="paragraph" w:styleId="718">
    <w:name w:val="toc 6"/>
    <w:basedOn w:val="653"/>
    <w:next w:val="653"/>
    <w:pPr>
      <w:ind w:left="1417" w:firstLine="0"/>
      <w:spacing w:before="0" w:after="57"/>
    </w:pPr>
  </w:style>
  <w:style w:type="paragraph" w:styleId="719">
    <w:name w:val="toc 7"/>
    <w:basedOn w:val="653"/>
    <w:next w:val="653"/>
    <w:pPr>
      <w:ind w:left="1701" w:firstLine="0"/>
      <w:spacing w:before="0" w:after="57"/>
    </w:pPr>
  </w:style>
  <w:style w:type="paragraph" w:styleId="720">
    <w:name w:val="toc 8"/>
    <w:basedOn w:val="653"/>
    <w:next w:val="653"/>
    <w:pPr>
      <w:ind w:left="1984" w:firstLine="0"/>
      <w:spacing w:before="0" w:after="57"/>
    </w:pPr>
  </w:style>
  <w:style w:type="paragraph" w:styleId="721">
    <w:name w:val="toc 9"/>
    <w:basedOn w:val="653"/>
    <w:next w:val="653"/>
    <w:pPr>
      <w:ind w:left="2268" w:firstLine="0"/>
      <w:spacing w:before="0" w:after="57"/>
    </w:pPr>
  </w:style>
  <w:style w:type="paragraph" w:styleId="722">
    <w:name w:val="TOC Heading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23">
    <w:name w:val="table of figures"/>
    <w:basedOn w:val="653"/>
    <w:next w:val="653"/>
    <w:qFormat/>
    <w:pPr>
      <w:spacing w:before="0" w:after="0"/>
    </w:pPr>
  </w:style>
  <w:style w:type="paragraph" w:styleId="72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25">
    <w:name w:val="HTML Preformatted"/>
    <w:basedOn w:val="653"/>
    <w:qFormat/>
    <w:pPr>
      <w:spacing w:before="0" w:after="0" w:line="240" w:lineRule="auto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numbering" w:styleId="726" w:default="1">
    <w:name w:val="No List"/>
    <w:uiPriority w:val="99"/>
    <w:semiHidden/>
    <w:unhideWhenUsed/>
    <w:qFormat/>
  </w:style>
  <w:style w:type="table" w:styleId="72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panchenko_n</dc:creator>
  <dc:description/>
  <dc:language>ru-RU</dc:language>
  <cp:revision>245</cp:revision>
  <dcterms:created xsi:type="dcterms:W3CDTF">2020-11-30T11:00:00Z</dcterms:created>
  <dcterms:modified xsi:type="dcterms:W3CDTF">2026-04-27T06:56:54Z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786432</vt:lpwstr>
  </property>
</Properties>
</file>