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1E" w:rsidRPr="006B430E" w:rsidRDefault="003C4BE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0"/>
        </w:rPr>
      </w:pPr>
    </w:p>
    <w:p w:rsidR="00D0481E" w:rsidRP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0"/>
        </w:rPr>
      </w:pPr>
    </w:p>
    <w:p w:rsidR="00647035" w:rsidRPr="00647035" w:rsidRDefault="00D60168" w:rsidP="007F1054">
      <w:pPr>
        <w:widowControl w:val="0"/>
        <w:jc w:val="center"/>
        <w:rPr>
          <w:b/>
          <w:sz w:val="28"/>
          <w:szCs w:val="28"/>
        </w:rPr>
      </w:pPr>
      <w:r w:rsidRPr="000125A8">
        <w:rPr>
          <w:b/>
          <w:bCs/>
          <w:color w:val="000000"/>
          <w:sz w:val="28"/>
          <w:szCs w:val="28"/>
        </w:rPr>
        <w:t>О внесении изменени</w:t>
      </w:r>
      <w:r>
        <w:rPr>
          <w:b/>
          <w:bCs/>
          <w:color w:val="000000"/>
          <w:sz w:val="28"/>
          <w:szCs w:val="28"/>
        </w:rPr>
        <w:t>й</w:t>
      </w:r>
      <w:r w:rsidRPr="000125A8">
        <w:rPr>
          <w:b/>
          <w:bCs/>
          <w:color w:val="000000"/>
          <w:sz w:val="28"/>
          <w:szCs w:val="28"/>
        </w:rPr>
        <w:t xml:space="preserve"> в постановление администрации </w:t>
      </w:r>
      <w:r w:rsidRPr="000125A8">
        <w:rPr>
          <w:b/>
          <w:sz w:val="28"/>
          <w:szCs w:val="28"/>
        </w:rPr>
        <w:t xml:space="preserve">муниципального образования город Горячий Ключ Краснодарского края от </w:t>
      </w:r>
      <w:r w:rsidR="00647035">
        <w:rPr>
          <w:b/>
          <w:sz w:val="28"/>
          <w:szCs w:val="28"/>
        </w:rPr>
        <w:t>2 марта 2023 г. № 413</w:t>
      </w:r>
      <w:r w:rsidRPr="000125A8">
        <w:rPr>
          <w:b/>
          <w:sz w:val="28"/>
          <w:szCs w:val="28"/>
        </w:rPr>
        <w:t xml:space="preserve"> «</w:t>
      </w:r>
      <w:r w:rsidR="00647035" w:rsidRPr="00647035">
        <w:rPr>
          <w:b/>
          <w:sz w:val="28"/>
          <w:szCs w:val="28"/>
        </w:rPr>
        <w:t>Об утверждении административного регламента предоставления</w:t>
      </w:r>
    </w:p>
    <w:p w:rsidR="00647035" w:rsidRPr="00647035" w:rsidRDefault="00647035" w:rsidP="007F1054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администрацией муниципального образования город Горячий Ключ</w:t>
      </w:r>
    </w:p>
    <w:p w:rsidR="00647035" w:rsidRPr="00647035" w:rsidRDefault="00647035" w:rsidP="007F1054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Краснодарского края муниципальной услуги «Прекращение</w:t>
      </w:r>
    </w:p>
    <w:p w:rsidR="00647035" w:rsidRDefault="00647035" w:rsidP="007F1054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 xml:space="preserve">правоотношений с правообладателями земельных </w:t>
      </w:r>
      <w:r>
        <w:rPr>
          <w:b/>
          <w:sz w:val="28"/>
          <w:szCs w:val="28"/>
        </w:rPr>
        <w:t>участков»</w:t>
      </w:r>
    </w:p>
    <w:p w:rsidR="007F1054" w:rsidRDefault="00647035" w:rsidP="007F1054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на территории муниципального образования город Горячий Ключ</w:t>
      </w:r>
    </w:p>
    <w:p w:rsidR="00D60168" w:rsidRPr="000125A8" w:rsidRDefault="00647035" w:rsidP="007F1054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Краснодарского края</w:t>
      </w:r>
      <w:r w:rsidR="00D60168" w:rsidRPr="000125A8">
        <w:rPr>
          <w:b/>
          <w:bCs/>
          <w:sz w:val="28"/>
          <w:szCs w:val="28"/>
        </w:rPr>
        <w:t>»</w:t>
      </w:r>
    </w:p>
    <w:p w:rsidR="00D60168" w:rsidRDefault="00D60168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D60168" w:rsidRDefault="00D60168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D60168" w:rsidRPr="000125A8" w:rsidRDefault="00912C26" w:rsidP="007F1054">
      <w:pPr>
        <w:widowControl w:val="0"/>
        <w:ind w:left="11" w:firstLine="697"/>
        <w:jc w:val="both"/>
        <w:rPr>
          <w:sz w:val="28"/>
          <w:szCs w:val="28"/>
        </w:rPr>
      </w:pPr>
      <w:r w:rsidRPr="000125A8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</w:t>
      </w:r>
      <w:r w:rsidRPr="00683297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 от 27 июля 201</w:t>
      </w:r>
      <w:r w:rsidRPr="00B407B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407BF">
        <w:rPr>
          <w:sz w:val="28"/>
          <w:szCs w:val="28"/>
        </w:rPr>
        <w:t xml:space="preserve">г. </w:t>
      </w:r>
      <w:r>
        <w:rPr>
          <w:sz w:val="28"/>
          <w:szCs w:val="28"/>
        </w:rPr>
        <w:t>№ 210-ФЗ «Об организации предоставления государственных и муниципальных услуг»,</w:t>
      </w:r>
      <w:r w:rsidRPr="00A27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2006 г. № 152-ФЗ «О персональных данных», </w:t>
      </w:r>
      <w:r w:rsidRPr="00683297">
        <w:rPr>
          <w:sz w:val="28"/>
          <w:szCs w:val="28"/>
        </w:rPr>
        <w:t>Земельным к</w:t>
      </w:r>
      <w:r>
        <w:rPr>
          <w:sz w:val="28"/>
          <w:szCs w:val="28"/>
        </w:rPr>
        <w:t xml:space="preserve">одексом Российской Федерации, Уставом муниципального образования муниципальный округ город Горячий Ключ Краснодарского края </w:t>
      </w:r>
      <w:r w:rsidRPr="000125A8">
        <w:rPr>
          <w:spacing w:val="40"/>
          <w:sz w:val="28"/>
          <w:szCs w:val="28"/>
        </w:rPr>
        <w:t>постановляю</w:t>
      </w:r>
      <w:r w:rsidRPr="000125A8">
        <w:rPr>
          <w:sz w:val="28"/>
          <w:szCs w:val="28"/>
        </w:rPr>
        <w:t>:</w:t>
      </w:r>
    </w:p>
    <w:p w:rsidR="00662097" w:rsidRPr="00662097" w:rsidRDefault="00D60168" w:rsidP="007F1054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14" w:firstLine="695"/>
        <w:jc w:val="both"/>
        <w:rPr>
          <w:sz w:val="28"/>
          <w:szCs w:val="28"/>
        </w:rPr>
      </w:pPr>
      <w:r w:rsidRPr="00D6016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="00662097">
        <w:rPr>
          <w:sz w:val="28"/>
          <w:szCs w:val="28"/>
        </w:rPr>
        <w:t xml:space="preserve"> в постановление</w:t>
      </w:r>
      <w:r w:rsidRPr="00D60168">
        <w:rPr>
          <w:sz w:val="28"/>
          <w:szCs w:val="28"/>
        </w:rPr>
        <w:t xml:space="preserve"> администрации муниципального образования город Горячий Ключ Краснодарского края от </w:t>
      </w:r>
      <w:r w:rsidR="00647035" w:rsidRPr="00647035">
        <w:rPr>
          <w:sz w:val="28"/>
          <w:szCs w:val="28"/>
        </w:rPr>
        <w:t>2 марта 2023</w:t>
      </w:r>
      <w:r w:rsidR="00647035">
        <w:rPr>
          <w:sz w:val="28"/>
          <w:szCs w:val="28"/>
        </w:rPr>
        <w:t xml:space="preserve"> г. </w:t>
      </w:r>
      <w:r w:rsidR="007F1054">
        <w:rPr>
          <w:sz w:val="28"/>
          <w:szCs w:val="28"/>
        </w:rPr>
        <w:t xml:space="preserve">       </w:t>
      </w:r>
      <w:r w:rsidRPr="00D60168">
        <w:rPr>
          <w:sz w:val="28"/>
          <w:szCs w:val="28"/>
        </w:rPr>
        <w:t xml:space="preserve">№ </w:t>
      </w:r>
      <w:r w:rsidR="00647035">
        <w:rPr>
          <w:sz w:val="28"/>
          <w:szCs w:val="28"/>
        </w:rPr>
        <w:t>413</w:t>
      </w:r>
      <w:r w:rsidRPr="00D60168">
        <w:rPr>
          <w:sz w:val="28"/>
          <w:szCs w:val="28"/>
        </w:rPr>
        <w:t xml:space="preserve"> «</w:t>
      </w:r>
      <w:r w:rsidR="00647035" w:rsidRPr="00647035">
        <w:rPr>
          <w:sz w:val="28"/>
          <w:szCs w:val="28"/>
        </w:rPr>
        <w:t>Об утверждении административного регламента предоставления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>администрацией муниципального образования город Горячий Ключ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>Краснодарского края муниципальной услуги «Прекращение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>правоотношений с правообладателями земельных участков» на территории муниципального образования город Горячий Ключ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>Краснодарского края</w:t>
      </w:r>
      <w:r w:rsidR="009F7066">
        <w:rPr>
          <w:rFonts w:eastAsia="Arial" w:cs="Arial"/>
          <w:sz w:val="28"/>
          <w:szCs w:val="28"/>
        </w:rPr>
        <w:t>»:</w:t>
      </w:r>
      <w:r w:rsidR="00662097">
        <w:rPr>
          <w:rFonts w:eastAsia="Arial" w:cs="Arial"/>
          <w:sz w:val="28"/>
          <w:szCs w:val="28"/>
        </w:rPr>
        <w:t xml:space="preserve"> </w:t>
      </w:r>
    </w:p>
    <w:p w:rsidR="00D60168" w:rsidRDefault="00912C26" w:rsidP="007F1054">
      <w:pPr>
        <w:widowControl w:val="0"/>
        <w:ind w:firstLine="709"/>
        <w:jc w:val="both"/>
        <w:rPr>
          <w:sz w:val="28"/>
          <w:szCs w:val="28"/>
        </w:rPr>
      </w:pPr>
      <w:r w:rsidRPr="009F7066">
        <w:rPr>
          <w:sz w:val="28"/>
          <w:szCs w:val="28"/>
        </w:rPr>
        <w:t>1)</w:t>
      </w:r>
      <w:r>
        <w:rPr>
          <w:sz w:val="28"/>
          <w:szCs w:val="28"/>
        </w:rPr>
        <w:t xml:space="preserve"> в</w:t>
      </w:r>
      <w:r w:rsidRPr="009F7066">
        <w:rPr>
          <w:sz w:val="28"/>
          <w:szCs w:val="28"/>
        </w:rPr>
        <w:t xml:space="preserve"> наименовании, пункте 1 и приложении слова «муниципальное образо</w:t>
      </w:r>
      <w:r>
        <w:rPr>
          <w:sz w:val="28"/>
          <w:szCs w:val="28"/>
        </w:rPr>
        <w:t xml:space="preserve">вание город Горячий Ключ Краснодарского края», </w:t>
      </w:r>
      <w:r w:rsidRPr="009F7066">
        <w:rPr>
          <w:sz w:val="28"/>
          <w:szCs w:val="28"/>
        </w:rPr>
        <w:t>«муниципальное образо</w:t>
      </w:r>
      <w:r>
        <w:rPr>
          <w:sz w:val="28"/>
          <w:szCs w:val="28"/>
        </w:rPr>
        <w:t xml:space="preserve">вание город Горячий Ключ» в соответствующих падежах заменить словами </w:t>
      </w:r>
      <w:r w:rsidRPr="009F7066">
        <w:rPr>
          <w:sz w:val="28"/>
          <w:szCs w:val="28"/>
        </w:rPr>
        <w:t>«муниципальное образо</w:t>
      </w:r>
      <w:r>
        <w:rPr>
          <w:sz w:val="28"/>
          <w:szCs w:val="28"/>
        </w:rPr>
        <w:t>вание муниципальный округ город Горячий Ключ Краснодарского края» в соответствующих падежах;</w:t>
      </w:r>
    </w:p>
    <w:p w:rsidR="0067451D" w:rsidRDefault="0067451D" w:rsidP="006745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подпункте 2.6.1 подраздела 2.6 «</w:t>
      </w:r>
      <w:r w:rsidRPr="00C44531">
        <w:rPr>
          <w:sz w:val="28"/>
          <w:szCs w:val="28"/>
        </w:rPr>
        <w:t>Исчерпывающи</w:t>
      </w:r>
      <w:r>
        <w:rPr>
          <w:sz w:val="28"/>
          <w:szCs w:val="28"/>
        </w:rPr>
        <w:t>й перечень документов, необходи</w:t>
      </w:r>
      <w:r w:rsidRPr="00C44531">
        <w:rPr>
          <w:sz w:val="28"/>
          <w:szCs w:val="28"/>
        </w:rPr>
        <w:t>мых для предоставления муниципальной услуги</w:t>
      </w:r>
      <w:r>
        <w:rPr>
          <w:sz w:val="28"/>
          <w:szCs w:val="28"/>
        </w:rPr>
        <w:t>» приложения:</w:t>
      </w:r>
    </w:p>
    <w:p w:rsidR="0067451D" w:rsidRDefault="0067451D" w:rsidP="006745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абзац пятый;</w:t>
      </w:r>
    </w:p>
    <w:p w:rsidR="0067451D" w:rsidRDefault="0067451D" w:rsidP="006745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67451D" w:rsidRDefault="0067451D" w:rsidP="006745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4531">
        <w:rPr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по форме приложения 5 к Регламенту.»;</w:t>
      </w:r>
    </w:p>
    <w:p w:rsidR="0067451D" w:rsidRDefault="0067451D" w:rsidP="006745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подпункт 2.6.3 подраздела 2.6 «</w:t>
      </w:r>
      <w:r w:rsidRPr="00C44531">
        <w:rPr>
          <w:sz w:val="28"/>
          <w:szCs w:val="28"/>
        </w:rPr>
        <w:t>Исчерпывающи</w:t>
      </w:r>
      <w:r>
        <w:rPr>
          <w:sz w:val="28"/>
          <w:szCs w:val="28"/>
        </w:rPr>
        <w:t>й перечень документов, необходи</w:t>
      </w:r>
      <w:r w:rsidRPr="00C44531">
        <w:rPr>
          <w:sz w:val="28"/>
          <w:szCs w:val="28"/>
        </w:rPr>
        <w:t>мых для предоставления муниципальной услуги</w:t>
      </w:r>
      <w:r>
        <w:rPr>
          <w:sz w:val="28"/>
          <w:szCs w:val="28"/>
        </w:rPr>
        <w:t xml:space="preserve">» </w:t>
      </w:r>
      <w:r w:rsidR="00C667FA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абзацем следующего содержания: </w:t>
      </w:r>
    </w:p>
    <w:p w:rsidR="0067451D" w:rsidRDefault="0067451D" w:rsidP="00C667F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C667FA" w:rsidRPr="00C667FA">
        <w:rPr>
          <w:sz w:val="28"/>
          <w:szCs w:val="28"/>
        </w:rPr>
        <w:t xml:space="preserve">документы, удостоверяющие права на землю, а в случае их отсутствия – копия решения исполнительного органа </w:t>
      </w:r>
      <w:r w:rsidR="00C667FA">
        <w:rPr>
          <w:sz w:val="28"/>
          <w:szCs w:val="28"/>
        </w:rPr>
        <w:t>государственной власти или орга</w:t>
      </w:r>
      <w:r w:rsidR="00C667FA" w:rsidRPr="00C667FA">
        <w:rPr>
          <w:sz w:val="28"/>
          <w:szCs w:val="28"/>
        </w:rPr>
        <w:t>на местного самоуправления о предоставлении земельного участка</w:t>
      </w:r>
      <w:r w:rsidR="00774832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»;</w:t>
      </w:r>
    </w:p>
    <w:p w:rsidR="009F7066" w:rsidRPr="009E6F30" w:rsidRDefault="00C667FA" w:rsidP="007F105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7066">
        <w:rPr>
          <w:sz w:val="28"/>
          <w:szCs w:val="28"/>
        </w:rPr>
        <w:t>) приложения 1-</w:t>
      </w:r>
      <w:r w:rsidR="00E41003">
        <w:rPr>
          <w:sz w:val="28"/>
          <w:szCs w:val="28"/>
        </w:rPr>
        <w:t xml:space="preserve"> </w:t>
      </w:r>
      <w:r w:rsidR="009F7066">
        <w:rPr>
          <w:sz w:val="28"/>
          <w:szCs w:val="28"/>
        </w:rPr>
        <w:t xml:space="preserve">4 к </w:t>
      </w:r>
      <w:r w:rsidR="00087D7E">
        <w:rPr>
          <w:sz w:val="28"/>
          <w:szCs w:val="28"/>
        </w:rPr>
        <w:t>административному регламенту</w:t>
      </w:r>
      <w:r w:rsidR="00087D7E" w:rsidRPr="00087D7E">
        <w:rPr>
          <w:sz w:val="28"/>
          <w:szCs w:val="28"/>
        </w:rPr>
        <w:t xml:space="preserve"> предоставления</w:t>
      </w:r>
      <w:r w:rsidR="00087D7E">
        <w:rPr>
          <w:sz w:val="28"/>
          <w:szCs w:val="28"/>
        </w:rPr>
        <w:t xml:space="preserve"> </w:t>
      </w:r>
      <w:r w:rsidR="00087D7E" w:rsidRPr="00087D7E">
        <w:rPr>
          <w:sz w:val="28"/>
          <w:szCs w:val="28"/>
        </w:rPr>
        <w:t xml:space="preserve">администрацией муниципального образования </w:t>
      </w:r>
      <w:r w:rsidR="00087D7E">
        <w:rPr>
          <w:sz w:val="28"/>
          <w:szCs w:val="28"/>
        </w:rPr>
        <w:t xml:space="preserve">муниципальный округ </w:t>
      </w:r>
      <w:r w:rsidR="00087D7E" w:rsidRPr="00087D7E">
        <w:rPr>
          <w:sz w:val="28"/>
          <w:szCs w:val="28"/>
        </w:rPr>
        <w:t>город Горячий Ключ</w:t>
      </w:r>
      <w:r w:rsidR="00087D7E">
        <w:rPr>
          <w:sz w:val="28"/>
          <w:szCs w:val="28"/>
        </w:rPr>
        <w:t xml:space="preserve"> </w:t>
      </w:r>
      <w:r w:rsidR="00087D7E" w:rsidRPr="00087D7E">
        <w:rPr>
          <w:sz w:val="28"/>
          <w:szCs w:val="28"/>
        </w:rPr>
        <w:t>Краснодарского края муниципальной услуги «Прекращение</w:t>
      </w:r>
      <w:r w:rsidR="00087D7E">
        <w:rPr>
          <w:sz w:val="28"/>
          <w:szCs w:val="28"/>
        </w:rPr>
        <w:t xml:space="preserve"> </w:t>
      </w:r>
      <w:r w:rsidR="00087D7E" w:rsidRPr="00087D7E">
        <w:rPr>
          <w:sz w:val="28"/>
          <w:szCs w:val="28"/>
        </w:rPr>
        <w:t xml:space="preserve">правоотношений с правообладателями земельных </w:t>
      </w:r>
      <w:r w:rsidR="00087D7E">
        <w:rPr>
          <w:sz w:val="28"/>
          <w:szCs w:val="28"/>
        </w:rPr>
        <w:t xml:space="preserve">участков» </w:t>
      </w:r>
      <w:r w:rsidR="00087D7E" w:rsidRPr="00087D7E">
        <w:rPr>
          <w:sz w:val="28"/>
          <w:szCs w:val="28"/>
        </w:rPr>
        <w:t>на территории муниципального образова</w:t>
      </w:r>
      <w:r w:rsidR="00087D7E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муниципальный округ </w:t>
      </w:r>
      <w:r w:rsidR="00087D7E">
        <w:rPr>
          <w:sz w:val="28"/>
          <w:szCs w:val="28"/>
        </w:rPr>
        <w:t xml:space="preserve">город Горячий Ключ </w:t>
      </w:r>
      <w:r w:rsidR="00087D7E" w:rsidRPr="00087D7E">
        <w:rPr>
          <w:sz w:val="28"/>
          <w:szCs w:val="28"/>
        </w:rPr>
        <w:t>Краснодарского края</w:t>
      </w:r>
      <w:r w:rsidR="00087D7E" w:rsidRPr="00087D7E">
        <w:rPr>
          <w:bCs/>
          <w:sz w:val="28"/>
          <w:szCs w:val="28"/>
        </w:rPr>
        <w:t>»</w:t>
      </w:r>
      <w:r w:rsidR="009E6F30">
        <w:rPr>
          <w:bCs/>
          <w:sz w:val="28"/>
          <w:szCs w:val="28"/>
        </w:rPr>
        <w:t xml:space="preserve"> излож</w:t>
      </w:r>
      <w:r w:rsidR="00E41003">
        <w:rPr>
          <w:bCs/>
          <w:sz w:val="28"/>
          <w:szCs w:val="28"/>
        </w:rPr>
        <w:t>ить в новой редакции (приложения</w:t>
      </w:r>
      <w:r w:rsidR="009E6F30">
        <w:rPr>
          <w:bCs/>
          <w:sz w:val="28"/>
          <w:szCs w:val="28"/>
        </w:rPr>
        <w:t xml:space="preserve"> 1</w:t>
      </w:r>
      <w:r w:rsidR="00E41003">
        <w:rPr>
          <w:bCs/>
          <w:sz w:val="28"/>
          <w:szCs w:val="28"/>
        </w:rPr>
        <w:t xml:space="preserve"> - 4</w:t>
      </w:r>
      <w:r w:rsidR="009E6F30">
        <w:rPr>
          <w:bCs/>
          <w:sz w:val="28"/>
          <w:szCs w:val="28"/>
        </w:rPr>
        <w:t>);</w:t>
      </w:r>
    </w:p>
    <w:p w:rsidR="00D60168" w:rsidRDefault="00C667FA" w:rsidP="007F1054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F30">
        <w:rPr>
          <w:sz w:val="28"/>
          <w:szCs w:val="28"/>
        </w:rPr>
        <w:t>) дополнить административный регламент</w:t>
      </w:r>
      <w:r w:rsidR="009E6F30" w:rsidRP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предоставления</w:t>
      </w:r>
      <w:r w:rsid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 xml:space="preserve">администрацией муниципального образования </w:t>
      </w:r>
      <w:r w:rsidR="009E6F30">
        <w:rPr>
          <w:sz w:val="28"/>
          <w:szCs w:val="28"/>
        </w:rPr>
        <w:t xml:space="preserve">муниципальный округ </w:t>
      </w:r>
      <w:r w:rsidR="009E6F30" w:rsidRPr="00087D7E">
        <w:rPr>
          <w:sz w:val="28"/>
          <w:szCs w:val="28"/>
        </w:rPr>
        <w:t>город Горячий Ключ</w:t>
      </w:r>
      <w:r w:rsidR="009658DE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Краснодарского края муниципальной услуги «Прекращение</w:t>
      </w:r>
      <w:r w:rsid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 xml:space="preserve">правоотношений с правообладателями земельных </w:t>
      </w:r>
      <w:r w:rsidR="009E6F30">
        <w:rPr>
          <w:sz w:val="28"/>
          <w:szCs w:val="28"/>
        </w:rPr>
        <w:t xml:space="preserve">участков» </w:t>
      </w:r>
      <w:r w:rsidR="009E6F30" w:rsidRPr="00087D7E">
        <w:rPr>
          <w:sz w:val="28"/>
          <w:szCs w:val="28"/>
        </w:rPr>
        <w:t>на территории муниципального образова</w:t>
      </w:r>
      <w:r>
        <w:rPr>
          <w:sz w:val="28"/>
          <w:szCs w:val="28"/>
        </w:rPr>
        <w:t xml:space="preserve">ния муниципальный округ город </w:t>
      </w:r>
      <w:r w:rsidR="009E6F30">
        <w:rPr>
          <w:sz w:val="28"/>
          <w:szCs w:val="28"/>
        </w:rPr>
        <w:t xml:space="preserve">Горячий Ключ </w:t>
      </w:r>
      <w:r w:rsidR="009E6F30" w:rsidRPr="00087D7E">
        <w:rPr>
          <w:sz w:val="28"/>
          <w:szCs w:val="28"/>
        </w:rPr>
        <w:t>Краснодарского края</w:t>
      </w:r>
      <w:r w:rsidR="009E6F30" w:rsidRPr="00087D7E">
        <w:rPr>
          <w:bCs/>
          <w:sz w:val="28"/>
          <w:szCs w:val="28"/>
        </w:rPr>
        <w:t>»</w:t>
      </w:r>
      <w:r w:rsidR="00E41003">
        <w:rPr>
          <w:bCs/>
          <w:sz w:val="28"/>
          <w:szCs w:val="28"/>
        </w:rPr>
        <w:t xml:space="preserve"> приложением 5 (приложение 5</w:t>
      </w:r>
      <w:r w:rsidR="009E6F30">
        <w:rPr>
          <w:bCs/>
          <w:sz w:val="28"/>
          <w:szCs w:val="28"/>
        </w:rPr>
        <w:t>).</w:t>
      </w:r>
      <w:r w:rsidR="009E6F30">
        <w:rPr>
          <w:sz w:val="28"/>
          <w:szCs w:val="28"/>
        </w:rPr>
        <w:t xml:space="preserve"> </w:t>
      </w:r>
    </w:p>
    <w:p w:rsidR="00912C26" w:rsidRPr="000F1001" w:rsidRDefault="00912C26" w:rsidP="00912C26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>2.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(А.В. Севрюк) обеспечить опубликование настоящего постановление на официальном сайте</w:t>
      </w:r>
      <w:r w:rsidRPr="009F189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 в информационно-телекоммуникационной сети «Интернет».</w:t>
      </w:r>
    </w:p>
    <w:p w:rsidR="009E6F30" w:rsidRDefault="00912C26" w:rsidP="00912C26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D60168" w:rsidRDefault="00662097" w:rsidP="007F1054">
      <w:pPr>
        <w:widowControl w:val="0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0168" w:rsidRPr="000125A8">
        <w:rPr>
          <w:sz w:val="28"/>
          <w:szCs w:val="28"/>
        </w:rPr>
        <w:t>город</w:t>
      </w:r>
      <w:r>
        <w:rPr>
          <w:sz w:val="28"/>
          <w:szCs w:val="28"/>
        </w:rPr>
        <w:t>а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60168">
        <w:rPr>
          <w:sz w:val="28"/>
          <w:szCs w:val="28"/>
        </w:rPr>
        <w:t>С.В. Белопольский</w:t>
      </w: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67451D" w:rsidRDefault="0067451D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C667FA" w:rsidRDefault="00C667FA" w:rsidP="007F1054">
      <w:pPr>
        <w:widowControl w:val="0"/>
        <w:tabs>
          <w:tab w:val="left" w:pos="5850"/>
        </w:tabs>
        <w:rPr>
          <w:b/>
          <w:sz w:val="28"/>
          <w:szCs w:val="28"/>
        </w:rPr>
      </w:pPr>
    </w:p>
    <w:p w:rsidR="00754BE3" w:rsidRPr="00EC2E37" w:rsidRDefault="00754BE3" w:rsidP="007F1054">
      <w:pPr>
        <w:widowControl w:val="0"/>
        <w:tabs>
          <w:tab w:val="left" w:pos="5850"/>
        </w:tabs>
        <w:jc w:val="center"/>
        <w:rPr>
          <w:b/>
          <w:sz w:val="28"/>
          <w:szCs w:val="28"/>
        </w:rPr>
      </w:pPr>
      <w:r w:rsidRPr="00EC2E37">
        <w:rPr>
          <w:b/>
          <w:sz w:val="28"/>
          <w:szCs w:val="28"/>
        </w:rPr>
        <w:lastRenderedPageBreak/>
        <w:t>ЛИСТ СОГЛАСОВАНИЯ</w:t>
      </w:r>
    </w:p>
    <w:p w:rsidR="007F1054" w:rsidRDefault="00754BE3" w:rsidP="007F1054">
      <w:pPr>
        <w:widowControl w:val="0"/>
        <w:tabs>
          <w:tab w:val="left" w:pos="5850"/>
        </w:tabs>
        <w:jc w:val="center"/>
        <w:rPr>
          <w:sz w:val="28"/>
          <w:szCs w:val="28"/>
        </w:rPr>
      </w:pPr>
      <w:r w:rsidRPr="00005658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662097" w:rsidRDefault="00754BE3" w:rsidP="007F1054">
      <w:pPr>
        <w:widowControl w:val="0"/>
        <w:tabs>
          <w:tab w:val="left" w:pos="5850"/>
        </w:tabs>
        <w:jc w:val="center"/>
        <w:rPr>
          <w:sz w:val="28"/>
          <w:szCs w:val="28"/>
        </w:rPr>
      </w:pPr>
      <w:r w:rsidRPr="00005658">
        <w:rPr>
          <w:sz w:val="28"/>
          <w:szCs w:val="28"/>
        </w:rPr>
        <w:t xml:space="preserve"> </w:t>
      </w:r>
      <w:r w:rsidR="00662097">
        <w:rPr>
          <w:sz w:val="28"/>
          <w:szCs w:val="28"/>
        </w:rPr>
        <w:t xml:space="preserve">муниципальный округ </w:t>
      </w:r>
      <w:r w:rsidRPr="00005658">
        <w:rPr>
          <w:sz w:val="28"/>
          <w:szCs w:val="28"/>
        </w:rPr>
        <w:t xml:space="preserve">город Горячий Ключ </w:t>
      </w:r>
      <w:r w:rsidR="00662097">
        <w:rPr>
          <w:sz w:val="28"/>
          <w:szCs w:val="28"/>
        </w:rPr>
        <w:t xml:space="preserve">Краснодарского края </w:t>
      </w:r>
    </w:p>
    <w:p w:rsidR="00754BE3" w:rsidRPr="00005658" w:rsidRDefault="00754BE3" w:rsidP="007F1054">
      <w:pPr>
        <w:widowControl w:val="0"/>
        <w:tabs>
          <w:tab w:val="left" w:pos="5850"/>
        </w:tabs>
        <w:jc w:val="center"/>
        <w:rPr>
          <w:sz w:val="28"/>
          <w:szCs w:val="28"/>
        </w:rPr>
      </w:pPr>
      <w:r w:rsidRPr="00005658">
        <w:rPr>
          <w:sz w:val="28"/>
          <w:szCs w:val="28"/>
        </w:rPr>
        <w:t xml:space="preserve">от _____________________ № _________________ </w:t>
      </w:r>
    </w:p>
    <w:p w:rsidR="00546C9B" w:rsidRPr="00546C9B" w:rsidRDefault="0067451D" w:rsidP="007F1054">
      <w:pPr>
        <w:widowControl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546C9B" w:rsidRPr="00546C9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="00546C9B" w:rsidRPr="00546C9B">
        <w:rPr>
          <w:sz w:val="28"/>
          <w:szCs w:val="28"/>
        </w:rPr>
        <w:t>муниципального образования город Горячий Ключ Краснодарского края от 2 марта 2023 г. № 413 «Об утверждении административного регламента предоставления</w:t>
      </w:r>
    </w:p>
    <w:p w:rsidR="00546C9B" w:rsidRPr="00546C9B" w:rsidRDefault="00546C9B" w:rsidP="007F1054">
      <w:pPr>
        <w:widowControl w:val="0"/>
        <w:jc w:val="center"/>
        <w:rPr>
          <w:sz w:val="28"/>
          <w:szCs w:val="28"/>
        </w:rPr>
      </w:pPr>
      <w:r w:rsidRPr="00546C9B">
        <w:rPr>
          <w:sz w:val="28"/>
          <w:szCs w:val="28"/>
        </w:rPr>
        <w:t>администрацией муниципального образования город Горячий Ключ</w:t>
      </w:r>
    </w:p>
    <w:p w:rsidR="00546C9B" w:rsidRDefault="00546C9B" w:rsidP="007F1054">
      <w:pPr>
        <w:widowControl w:val="0"/>
        <w:jc w:val="center"/>
        <w:rPr>
          <w:sz w:val="28"/>
          <w:szCs w:val="28"/>
        </w:rPr>
      </w:pPr>
      <w:r w:rsidRPr="00546C9B">
        <w:rPr>
          <w:sz w:val="28"/>
          <w:szCs w:val="28"/>
        </w:rPr>
        <w:t>Краснодарского края муниципальной услуги «Прекращение</w:t>
      </w:r>
      <w:r>
        <w:rPr>
          <w:sz w:val="28"/>
          <w:szCs w:val="28"/>
        </w:rPr>
        <w:t xml:space="preserve"> </w:t>
      </w:r>
      <w:r w:rsidRPr="00546C9B">
        <w:rPr>
          <w:sz w:val="28"/>
          <w:szCs w:val="28"/>
        </w:rPr>
        <w:t xml:space="preserve">правоотношений </w:t>
      </w:r>
    </w:p>
    <w:p w:rsidR="00546C9B" w:rsidRDefault="00546C9B" w:rsidP="007F1054">
      <w:pPr>
        <w:widowControl w:val="0"/>
        <w:jc w:val="center"/>
        <w:rPr>
          <w:sz w:val="28"/>
          <w:szCs w:val="28"/>
        </w:rPr>
      </w:pPr>
      <w:r w:rsidRPr="00546C9B">
        <w:rPr>
          <w:sz w:val="28"/>
          <w:szCs w:val="28"/>
        </w:rPr>
        <w:t xml:space="preserve">с правообладателями земельных </w:t>
      </w:r>
      <w:r>
        <w:rPr>
          <w:sz w:val="28"/>
          <w:szCs w:val="28"/>
        </w:rPr>
        <w:t xml:space="preserve">участков» </w:t>
      </w:r>
      <w:r w:rsidRPr="00546C9B">
        <w:rPr>
          <w:sz w:val="28"/>
          <w:szCs w:val="28"/>
        </w:rPr>
        <w:t xml:space="preserve">на территории муниципального </w:t>
      </w:r>
    </w:p>
    <w:p w:rsidR="00754BE3" w:rsidRPr="00754BE3" w:rsidRDefault="00546C9B" w:rsidP="007F1054">
      <w:pPr>
        <w:widowControl w:val="0"/>
        <w:jc w:val="center"/>
        <w:rPr>
          <w:sz w:val="28"/>
          <w:szCs w:val="28"/>
        </w:rPr>
      </w:pPr>
      <w:r w:rsidRPr="00546C9B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город Горячий Ключ </w:t>
      </w:r>
      <w:r w:rsidRPr="00546C9B">
        <w:rPr>
          <w:sz w:val="28"/>
          <w:szCs w:val="28"/>
        </w:rPr>
        <w:t>Краснодарского края</w:t>
      </w:r>
      <w:r w:rsidRPr="00546C9B">
        <w:rPr>
          <w:bCs/>
          <w:sz w:val="28"/>
          <w:szCs w:val="28"/>
        </w:rPr>
        <w:t>»</w:t>
      </w:r>
    </w:p>
    <w:p w:rsidR="00754BE3" w:rsidRPr="00754BE3" w:rsidRDefault="00754BE3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754BE3" w:rsidRPr="009B3D80" w:rsidRDefault="00754BE3" w:rsidP="007F1054">
      <w:pPr>
        <w:widowControl w:val="0"/>
        <w:rPr>
          <w:sz w:val="28"/>
          <w:szCs w:val="28"/>
        </w:rPr>
      </w:pPr>
    </w:p>
    <w:p w:rsidR="00662097" w:rsidRDefault="00662097" w:rsidP="007F1054">
      <w:pPr>
        <w:pStyle w:val="ac"/>
        <w:widowControl w:val="0"/>
        <w:rPr>
          <w:color w:val="000000"/>
          <w:sz w:val="28"/>
          <w:szCs w:val="28"/>
        </w:rPr>
      </w:pPr>
      <w:r w:rsidRPr="00F6592A">
        <w:rPr>
          <w:color w:val="000000"/>
          <w:sz w:val="28"/>
          <w:szCs w:val="28"/>
        </w:rPr>
        <w:t>Проект внесен:</w:t>
      </w:r>
    </w:p>
    <w:p w:rsidR="007F1054" w:rsidRDefault="00662097" w:rsidP="007F1054">
      <w:pPr>
        <w:pStyle w:val="ac"/>
        <w:widowControl w:val="0"/>
        <w:spacing w:after="0"/>
        <w:rPr>
          <w:color w:val="000000"/>
          <w:sz w:val="28"/>
          <w:szCs w:val="28"/>
        </w:rPr>
      </w:pPr>
      <w:r w:rsidRPr="00F6592A">
        <w:rPr>
          <w:color w:val="000000"/>
          <w:sz w:val="28"/>
          <w:szCs w:val="28"/>
        </w:rPr>
        <w:t xml:space="preserve">Управлением имущественных </w:t>
      </w:r>
    </w:p>
    <w:p w:rsidR="007F1054" w:rsidRDefault="00662097" w:rsidP="007F1054">
      <w:pPr>
        <w:pStyle w:val="ac"/>
        <w:widowControl w:val="0"/>
        <w:spacing w:after="0"/>
        <w:rPr>
          <w:color w:val="000000"/>
          <w:sz w:val="28"/>
          <w:szCs w:val="28"/>
        </w:rPr>
      </w:pPr>
      <w:r w:rsidRPr="00F6592A">
        <w:rPr>
          <w:color w:val="000000"/>
          <w:sz w:val="28"/>
          <w:szCs w:val="28"/>
        </w:rPr>
        <w:t xml:space="preserve"> и земельных отношений администрации</w:t>
      </w:r>
    </w:p>
    <w:p w:rsidR="00662097" w:rsidRDefault="00662097" w:rsidP="007F1054">
      <w:pPr>
        <w:pStyle w:val="ac"/>
        <w:widowControl w:val="0"/>
        <w:spacing w:after="0"/>
        <w:rPr>
          <w:color w:val="000000"/>
          <w:sz w:val="28"/>
          <w:szCs w:val="28"/>
        </w:rPr>
      </w:pPr>
      <w:r w:rsidRPr="00F6592A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муниципальный </w:t>
      </w:r>
    </w:p>
    <w:p w:rsidR="00662097" w:rsidRPr="00F6592A" w:rsidRDefault="00662097" w:rsidP="007F1054">
      <w:pPr>
        <w:pStyle w:val="ac"/>
        <w:widowControl w:val="0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округ </w:t>
      </w:r>
      <w:r w:rsidRPr="00F6592A">
        <w:rPr>
          <w:color w:val="000000"/>
          <w:sz w:val="28"/>
          <w:szCs w:val="28"/>
        </w:rPr>
        <w:t>город Горячий Ключ</w:t>
      </w:r>
      <w:r>
        <w:rPr>
          <w:color w:val="000000"/>
          <w:sz w:val="28"/>
          <w:szCs w:val="28"/>
        </w:rPr>
        <w:t xml:space="preserve"> Краснодарского края</w:t>
      </w:r>
    </w:p>
    <w:p w:rsidR="00662097" w:rsidRPr="00F6592A" w:rsidRDefault="00662097" w:rsidP="007F1054">
      <w:pPr>
        <w:pStyle w:val="ac"/>
        <w:widowControl w:val="0"/>
        <w:spacing w:after="0"/>
        <w:rPr>
          <w:color w:val="000000"/>
          <w:sz w:val="28"/>
          <w:szCs w:val="28"/>
        </w:rPr>
      </w:pPr>
    </w:p>
    <w:p w:rsidR="00662097" w:rsidRPr="0080670B" w:rsidRDefault="00662097" w:rsidP="007F1054">
      <w:pPr>
        <w:widowControl w:val="0"/>
        <w:rPr>
          <w:color w:val="000000"/>
          <w:sz w:val="28"/>
          <w:szCs w:val="28"/>
        </w:rPr>
      </w:pPr>
      <w:r w:rsidRPr="0080670B">
        <w:rPr>
          <w:color w:val="000000"/>
          <w:sz w:val="28"/>
          <w:szCs w:val="28"/>
        </w:rPr>
        <w:t>Заместитель начальника управления,</w:t>
      </w:r>
    </w:p>
    <w:p w:rsidR="00662097" w:rsidRPr="0080670B" w:rsidRDefault="00662097" w:rsidP="007F1054">
      <w:pPr>
        <w:widowControl w:val="0"/>
        <w:ind w:right="-1"/>
        <w:rPr>
          <w:color w:val="000000"/>
          <w:sz w:val="28"/>
          <w:szCs w:val="28"/>
        </w:rPr>
      </w:pPr>
      <w:r w:rsidRPr="0080670B">
        <w:rPr>
          <w:color w:val="000000"/>
          <w:sz w:val="28"/>
          <w:szCs w:val="28"/>
        </w:rPr>
        <w:t>начальник отдела</w:t>
      </w:r>
      <w:r>
        <w:rPr>
          <w:color w:val="000000"/>
          <w:sz w:val="28"/>
          <w:szCs w:val="28"/>
        </w:rPr>
        <w:t xml:space="preserve"> земельных отношений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 w:rsidRPr="0080670B">
        <w:rPr>
          <w:color w:val="000000"/>
          <w:sz w:val="28"/>
          <w:szCs w:val="28"/>
        </w:rPr>
        <w:t>Т.В. Воробьева</w:t>
      </w:r>
    </w:p>
    <w:p w:rsidR="00662097" w:rsidRPr="00FE0991" w:rsidRDefault="00662097" w:rsidP="007F1054">
      <w:pPr>
        <w:widowControl w:val="0"/>
        <w:rPr>
          <w:sz w:val="28"/>
          <w:szCs w:val="28"/>
        </w:rPr>
      </w:pPr>
    </w:p>
    <w:p w:rsidR="00662097" w:rsidRPr="00FE0991" w:rsidRDefault="00662097" w:rsidP="007F1054">
      <w:pPr>
        <w:widowControl w:val="0"/>
        <w:rPr>
          <w:sz w:val="28"/>
          <w:szCs w:val="28"/>
        </w:rPr>
      </w:pPr>
      <w:r w:rsidRPr="00FE0991">
        <w:rPr>
          <w:sz w:val="28"/>
          <w:szCs w:val="28"/>
        </w:rPr>
        <w:t>Составитель проекта:</w:t>
      </w:r>
    </w:p>
    <w:p w:rsidR="00662097" w:rsidRPr="00FE0991" w:rsidRDefault="00662097" w:rsidP="007F1054">
      <w:pPr>
        <w:widowControl w:val="0"/>
        <w:rPr>
          <w:sz w:val="28"/>
          <w:szCs w:val="28"/>
        </w:rPr>
      </w:pPr>
    </w:p>
    <w:p w:rsidR="007F1054" w:rsidRDefault="00662097" w:rsidP="007F1054">
      <w:pPr>
        <w:widowControl w:val="0"/>
        <w:rPr>
          <w:sz w:val="28"/>
          <w:szCs w:val="28"/>
        </w:rPr>
      </w:pPr>
      <w:r w:rsidRPr="00FE0991">
        <w:rPr>
          <w:sz w:val="28"/>
          <w:szCs w:val="28"/>
        </w:rPr>
        <w:t xml:space="preserve">Ведущий специалист </w:t>
      </w:r>
    </w:p>
    <w:p w:rsidR="00662097" w:rsidRPr="00FE0991" w:rsidRDefault="00662097" w:rsidP="007F1054">
      <w:pPr>
        <w:widowControl w:val="0"/>
        <w:rPr>
          <w:sz w:val="28"/>
          <w:szCs w:val="28"/>
        </w:rPr>
      </w:pPr>
      <w:r w:rsidRPr="00FE0991">
        <w:rPr>
          <w:sz w:val="28"/>
          <w:szCs w:val="28"/>
        </w:rPr>
        <w:t xml:space="preserve">отдела земельных отношений                        </w:t>
      </w:r>
      <w:r>
        <w:rPr>
          <w:sz w:val="28"/>
          <w:szCs w:val="28"/>
        </w:rPr>
        <w:t xml:space="preserve">                             </w:t>
      </w:r>
      <w:r w:rsidRPr="00FE0991">
        <w:rPr>
          <w:sz w:val="28"/>
          <w:szCs w:val="28"/>
        </w:rPr>
        <w:t>М.А. Рукина</w:t>
      </w:r>
    </w:p>
    <w:p w:rsidR="00662097" w:rsidRPr="00FE0991" w:rsidRDefault="00662097" w:rsidP="007F1054">
      <w:pPr>
        <w:widowControl w:val="0"/>
        <w:rPr>
          <w:sz w:val="28"/>
          <w:szCs w:val="28"/>
        </w:rPr>
      </w:pPr>
    </w:p>
    <w:p w:rsidR="00662097" w:rsidRDefault="00662097" w:rsidP="007F1054">
      <w:pPr>
        <w:widowControl w:val="0"/>
        <w:rPr>
          <w:color w:val="000000"/>
          <w:sz w:val="28"/>
          <w:szCs w:val="28"/>
        </w:rPr>
      </w:pPr>
      <w:r w:rsidRPr="00FE0991">
        <w:rPr>
          <w:sz w:val="28"/>
          <w:szCs w:val="28"/>
        </w:rPr>
        <w:t>Проект согласован:</w:t>
      </w:r>
    </w:p>
    <w:p w:rsidR="00662097" w:rsidRDefault="00662097" w:rsidP="007F1054">
      <w:pPr>
        <w:widowControl w:val="0"/>
        <w:rPr>
          <w:color w:val="000000"/>
          <w:sz w:val="28"/>
          <w:szCs w:val="28"/>
        </w:rPr>
      </w:pPr>
    </w:p>
    <w:p w:rsidR="007F1054" w:rsidRDefault="009E6F30" w:rsidP="007F1054">
      <w:pPr>
        <w:widowControl w:val="0"/>
        <w:rPr>
          <w:color w:val="000000"/>
          <w:sz w:val="28"/>
          <w:szCs w:val="28"/>
        </w:rPr>
      </w:pPr>
      <w:r w:rsidRPr="006106F1">
        <w:rPr>
          <w:color w:val="000000"/>
          <w:sz w:val="28"/>
          <w:szCs w:val="28"/>
        </w:rPr>
        <w:t xml:space="preserve">Заместитель главы </w:t>
      </w:r>
    </w:p>
    <w:p w:rsidR="009E6F30" w:rsidRPr="006106F1" w:rsidRDefault="009E6F30" w:rsidP="007F1054">
      <w:pPr>
        <w:widowControl w:val="0"/>
        <w:rPr>
          <w:color w:val="000000"/>
          <w:sz w:val="28"/>
          <w:szCs w:val="28"/>
        </w:rPr>
      </w:pPr>
      <w:r w:rsidRPr="006106F1">
        <w:rPr>
          <w:color w:val="000000"/>
          <w:sz w:val="28"/>
          <w:szCs w:val="28"/>
        </w:rPr>
        <w:t>города Го</w:t>
      </w:r>
      <w:r>
        <w:rPr>
          <w:color w:val="000000"/>
          <w:sz w:val="28"/>
          <w:szCs w:val="28"/>
        </w:rPr>
        <w:t>рячий Ключ</w:t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</w:t>
      </w:r>
      <w:r w:rsidR="007F1054">
        <w:rPr>
          <w:color w:val="000000"/>
          <w:sz w:val="28"/>
          <w:szCs w:val="28"/>
        </w:rPr>
        <w:t xml:space="preserve">                             </w:t>
      </w:r>
      <w:r w:rsidRPr="006106F1">
        <w:rPr>
          <w:color w:val="000000"/>
          <w:sz w:val="28"/>
          <w:szCs w:val="28"/>
        </w:rPr>
        <w:t>Ю.Ю. Былино</w:t>
      </w:r>
    </w:p>
    <w:p w:rsidR="00C857CD" w:rsidRDefault="00C857CD" w:rsidP="007F1054">
      <w:pPr>
        <w:widowControl w:val="0"/>
        <w:rPr>
          <w:sz w:val="28"/>
          <w:szCs w:val="28"/>
        </w:rPr>
      </w:pPr>
    </w:p>
    <w:p w:rsidR="007F1054" w:rsidRDefault="007F1054" w:rsidP="007F1054">
      <w:pPr>
        <w:widowControl w:val="0"/>
        <w:rPr>
          <w:sz w:val="28"/>
          <w:szCs w:val="28"/>
        </w:rPr>
      </w:pPr>
    </w:p>
    <w:p w:rsidR="009E6F30" w:rsidRDefault="009E6F30" w:rsidP="007F1054">
      <w:pPr>
        <w:widowControl w:val="0"/>
        <w:rPr>
          <w:sz w:val="28"/>
          <w:szCs w:val="28"/>
        </w:rPr>
      </w:pPr>
    </w:p>
    <w:p w:rsidR="00662097" w:rsidRPr="00FE0991" w:rsidRDefault="00662097" w:rsidP="007F1054">
      <w:pPr>
        <w:widowControl w:val="0"/>
        <w:rPr>
          <w:sz w:val="28"/>
          <w:szCs w:val="28"/>
        </w:rPr>
      </w:pPr>
      <w:r w:rsidRPr="00FE0991">
        <w:rPr>
          <w:sz w:val="28"/>
          <w:szCs w:val="28"/>
        </w:rPr>
        <w:t xml:space="preserve">Начальник правового управления                   </w:t>
      </w:r>
      <w:r w:rsidR="00AE07AD">
        <w:rPr>
          <w:sz w:val="28"/>
          <w:szCs w:val="28"/>
        </w:rPr>
        <w:t xml:space="preserve">                           </w:t>
      </w:r>
      <w:r w:rsidRPr="00FE0991">
        <w:rPr>
          <w:sz w:val="28"/>
          <w:szCs w:val="28"/>
        </w:rPr>
        <w:t>В.В. Назарс</w:t>
      </w:r>
    </w:p>
    <w:p w:rsidR="00C857CD" w:rsidRDefault="00C857CD" w:rsidP="007F1054">
      <w:pPr>
        <w:widowControl w:val="0"/>
        <w:rPr>
          <w:rFonts w:eastAsiaTheme="minorHAnsi"/>
          <w:sz w:val="28"/>
          <w:szCs w:val="28"/>
          <w:lang w:eastAsia="en-US"/>
        </w:rPr>
      </w:pPr>
    </w:p>
    <w:p w:rsidR="003B4A5E" w:rsidRDefault="003B4A5E" w:rsidP="007F1054">
      <w:pPr>
        <w:widowControl w:val="0"/>
        <w:rPr>
          <w:sz w:val="28"/>
          <w:szCs w:val="28"/>
        </w:rPr>
      </w:pPr>
    </w:p>
    <w:p w:rsidR="007F1054" w:rsidRDefault="003B4A5E" w:rsidP="007F1054">
      <w:pPr>
        <w:widowControl w:val="0"/>
        <w:rPr>
          <w:sz w:val="28"/>
          <w:szCs w:val="28"/>
        </w:rPr>
      </w:pPr>
      <w:r w:rsidRPr="003B4A5E">
        <w:rPr>
          <w:sz w:val="28"/>
          <w:szCs w:val="28"/>
        </w:rPr>
        <w:t xml:space="preserve">Начальник отдела </w:t>
      </w:r>
    </w:p>
    <w:p w:rsidR="003B4A5E" w:rsidRPr="003B4A5E" w:rsidRDefault="003B4A5E" w:rsidP="007F1054">
      <w:pPr>
        <w:widowControl w:val="0"/>
        <w:rPr>
          <w:sz w:val="28"/>
          <w:szCs w:val="28"/>
        </w:rPr>
      </w:pPr>
      <w:r w:rsidRPr="003B4A5E">
        <w:rPr>
          <w:sz w:val="28"/>
          <w:szCs w:val="28"/>
        </w:rPr>
        <w:t>реализации административной</w:t>
      </w:r>
    </w:p>
    <w:p w:rsidR="00765ED2" w:rsidRDefault="003B4A5E" w:rsidP="007F1054">
      <w:pPr>
        <w:widowControl w:val="0"/>
        <w:rPr>
          <w:sz w:val="28"/>
          <w:szCs w:val="28"/>
        </w:rPr>
      </w:pPr>
      <w:r w:rsidRPr="003B4A5E">
        <w:rPr>
          <w:sz w:val="28"/>
          <w:szCs w:val="28"/>
        </w:rPr>
        <w:t>реформы управления организационной</w:t>
      </w:r>
      <w:r w:rsidR="00AE07AD">
        <w:rPr>
          <w:sz w:val="28"/>
          <w:szCs w:val="28"/>
        </w:rPr>
        <w:t xml:space="preserve"> работы                       </w:t>
      </w:r>
      <w:r w:rsidRPr="003B4A5E">
        <w:rPr>
          <w:sz w:val="28"/>
          <w:szCs w:val="28"/>
        </w:rPr>
        <w:t>Е.М. Белова</w:t>
      </w:r>
    </w:p>
    <w:p w:rsidR="003B4A5E" w:rsidRDefault="003B4A5E" w:rsidP="007F1054">
      <w:pPr>
        <w:widowControl w:val="0"/>
        <w:rPr>
          <w:sz w:val="28"/>
          <w:szCs w:val="28"/>
        </w:rPr>
      </w:pPr>
    </w:p>
    <w:p w:rsidR="003B4A5E" w:rsidRDefault="003B4A5E" w:rsidP="007F1054">
      <w:pPr>
        <w:widowControl w:val="0"/>
        <w:rPr>
          <w:sz w:val="28"/>
          <w:szCs w:val="28"/>
        </w:rPr>
      </w:pPr>
    </w:p>
    <w:p w:rsidR="00662097" w:rsidRPr="00FE0991" w:rsidRDefault="00662097" w:rsidP="007F1054">
      <w:pPr>
        <w:widowControl w:val="0"/>
        <w:rPr>
          <w:sz w:val="28"/>
          <w:szCs w:val="28"/>
        </w:rPr>
      </w:pPr>
      <w:r w:rsidRPr="00FE0991">
        <w:rPr>
          <w:sz w:val="28"/>
          <w:szCs w:val="28"/>
        </w:rPr>
        <w:t>Начальник общего отдела управления</w:t>
      </w:r>
    </w:p>
    <w:p w:rsidR="00754BE3" w:rsidRPr="00E03B28" w:rsidRDefault="00662097" w:rsidP="007F1054">
      <w:pPr>
        <w:pStyle w:val="ac"/>
        <w:widowControl w:val="0"/>
        <w:spacing w:after="0"/>
        <w:rPr>
          <w:sz w:val="28"/>
          <w:szCs w:val="28"/>
        </w:rPr>
      </w:pPr>
      <w:r w:rsidRPr="00FE0991">
        <w:rPr>
          <w:sz w:val="28"/>
          <w:szCs w:val="28"/>
        </w:rPr>
        <w:t xml:space="preserve">организационной работы                                 </w:t>
      </w:r>
      <w:r w:rsidR="00AE07AD">
        <w:rPr>
          <w:sz w:val="28"/>
          <w:szCs w:val="28"/>
        </w:rPr>
        <w:t xml:space="preserve">                           </w:t>
      </w:r>
      <w:r w:rsidRPr="00FE0991">
        <w:rPr>
          <w:sz w:val="28"/>
          <w:szCs w:val="28"/>
        </w:rPr>
        <w:t>О.А. Кузнецова</w:t>
      </w:r>
    </w:p>
    <w:p w:rsidR="00754BE3" w:rsidRPr="000125A8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050B4C" w:rsidRDefault="00050B4C" w:rsidP="007F1054">
      <w:pPr>
        <w:widowControl w:val="0"/>
        <w:ind w:left="14" w:hanging="14"/>
      </w:pPr>
    </w:p>
    <w:sectPr w:rsidR="00050B4C" w:rsidSect="007F1054">
      <w:headerReference w:type="default" r:id="rId8"/>
      <w:pgSz w:w="11906" w:h="16838"/>
      <w:pgMar w:top="1134" w:right="567" w:bottom="709" w:left="1701" w:header="856" w:footer="7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0C" w:rsidRDefault="003D1A0C">
      <w:r>
        <w:separator/>
      </w:r>
    </w:p>
  </w:endnote>
  <w:endnote w:type="continuationSeparator" w:id="0">
    <w:p w:rsidR="003D1A0C" w:rsidRDefault="003D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0C" w:rsidRDefault="003D1A0C">
      <w:r>
        <w:separator/>
      </w:r>
    </w:p>
  </w:footnote>
  <w:footnote w:type="continuationSeparator" w:id="0">
    <w:p w:rsidR="003D1A0C" w:rsidRDefault="003D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449463"/>
      <w:docPartObj>
        <w:docPartGallery w:val="Page Numbers (Top of Page)"/>
        <w:docPartUnique/>
      </w:docPartObj>
    </w:sdtPr>
    <w:sdtEndPr/>
    <w:sdtContent>
      <w:p w:rsidR="009E6F30" w:rsidRDefault="001B584D" w:rsidP="00E41003">
        <w:pPr>
          <w:pStyle w:val="a5"/>
          <w:jc w:val="center"/>
        </w:pPr>
        <w:r>
          <w:fldChar w:fldCharType="begin"/>
        </w:r>
        <w:r w:rsidR="009E6F30">
          <w:instrText>PAGE   \* MERGEFORMAT</w:instrText>
        </w:r>
        <w:r>
          <w:fldChar w:fldCharType="separate"/>
        </w:r>
        <w:r w:rsidR="007748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05B4"/>
    <w:multiLevelType w:val="hybridMultilevel"/>
    <w:tmpl w:val="F3245DB4"/>
    <w:lvl w:ilvl="0" w:tplc="332A373A">
      <w:start w:val="1"/>
      <w:numFmt w:val="decimal"/>
      <w:lvlText w:val="%1."/>
      <w:lvlJc w:val="left"/>
      <w:pPr>
        <w:ind w:left="1669" w:hanging="9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B2AA3"/>
    <w:multiLevelType w:val="hybridMultilevel"/>
    <w:tmpl w:val="5E44AE48"/>
    <w:lvl w:ilvl="0" w:tplc="5ABC4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168"/>
    <w:rsid w:val="00030A99"/>
    <w:rsid w:val="00050B4C"/>
    <w:rsid w:val="00087D7E"/>
    <w:rsid w:val="000C3D03"/>
    <w:rsid w:val="00167BA4"/>
    <w:rsid w:val="001705D0"/>
    <w:rsid w:val="00176B34"/>
    <w:rsid w:val="001B584D"/>
    <w:rsid w:val="001D7377"/>
    <w:rsid w:val="0024230A"/>
    <w:rsid w:val="002526AC"/>
    <w:rsid w:val="003B4A5E"/>
    <w:rsid w:val="003C4BEE"/>
    <w:rsid w:val="003D1A0C"/>
    <w:rsid w:val="0045171C"/>
    <w:rsid w:val="00505144"/>
    <w:rsid w:val="00546C9B"/>
    <w:rsid w:val="00554CB4"/>
    <w:rsid w:val="00647035"/>
    <w:rsid w:val="00662097"/>
    <w:rsid w:val="00665A15"/>
    <w:rsid w:val="0067451D"/>
    <w:rsid w:val="006750A8"/>
    <w:rsid w:val="00682AB2"/>
    <w:rsid w:val="006B430E"/>
    <w:rsid w:val="0070486E"/>
    <w:rsid w:val="00754BE3"/>
    <w:rsid w:val="00765ED2"/>
    <w:rsid w:val="00774832"/>
    <w:rsid w:val="007B3B71"/>
    <w:rsid w:val="007C1F7C"/>
    <w:rsid w:val="007F1054"/>
    <w:rsid w:val="00846093"/>
    <w:rsid w:val="0088107F"/>
    <w:rsid w:val="00912C26"/>
    <w:rsid w:val="009658DE"/>
    <w:rsid w:val="009A32FD"/>
    <w:rsid w:val="009A4A27"/>
    <w:rsid w:val="009E6F30"/>
    <w:rsid w:val="009F7066"/>
    <w:rsid w:val="00A57047"/>
    <w:rsid w:val="00AC5A30"/>
    <w:rsid w:val="00AD4C3D"/>
    <w:rsid w:val="00AE07AD"/>
    <w:rsid w:val="00B24BE8"/>
    <w:rsid w:val="00BA0C82"/>
    <w:rsid w:val="00BA5D25"/>
    <w:rsid w:val="00C514DC"/>
    <w:rsid w:val="00C64109"/>
    <w:rsid w:val="00C667FA"/>
    <w:rsid w:val="00C857CD"/>
    <w:rsid w:val="00C95DD0"/>
    <w:rsid w:val="00CA74FA"/>
    <w:rsid w:val="00CF326A"/>
    <w:rsid w:val="00D0481E"/>
    <w:rsid w:val="00D10DB2"/>
    <w:rsid w:val="00D60168"/>
    <w:rsid w:val="00D82367"/>
    <w:rsid w:val="00E41003"/>
    <w:rsid w:val="00E56FF4"/>
    <w:rsid w:val="00F03C8D"/>
    <w:rsid w:val="00F30852"/>
    <w:rsid w:val="00F31CDB"/>
    <w:rsid w:val="00F87FE4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3DD50"/>
  <w15:docId w15:val="{9622EAF5-B3C0-4203-9A1C-A3EFAFA9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168"/>
    <w:pPr>
      <w:ind w:right="5101" w:firstLine="567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D60168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D60168"/>
    <w:pPr>
      <w:ind w:firstLine="567"/>
      <w:jc w:val="both"/>
    </w:pPr>
    <w:rPr>
      <w:rFonts w:ascii="Courier New" w:hAnsi="Courier New"/>
      <w:sz w:val="26"/>
    </w:rPr>
  </w:style>
  <w:style w:type="paragraph" w:styleId="a5">
    <w:name w:val="header"/>
    <w:basedOn w:val="a"/>
    <w:link w:val="a6"/>
    <w:uiPriority w:val="99"/>
    <w:rsid w:val="00D60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601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3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footer"/>
    <w:basedOn w:val="a"/>
    <w:link w:val="ab"/>
    <w:uiPriority w:val="99"/>
    <w:unhideWhenUsed/>
    <w:rsid w:val="009A4A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4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rsid w:val="00662097"/>
    <w:pPr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6620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68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AA56D-D1F6-4847-BA7A-46F59CDF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Рукина Марина Анатольевна</cp:lastModifiedBy>
  <cp:revision>12</cp:revision>
  <cp:lastPrinted>2025-10-17T11:15:00Z</cp:lastPrinted>
  <dcterms:created xsi:type="dcterms:W3CDTF">2025-10-06T06:46:00Z</dcterms:created>
  <dcterms:modified xsi:type="dcterms:W3CDTF">2025-10-17T11:24:00Z</dcterms:modified>
</cp:coreProperties>
</file>