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D8" w:rsidRDefault="00A81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A2B" w:rsidRDefault="00B66346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7374B6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муниципального образования муниципальный округ город 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рячий Ключ Краснодарского края </w:t>
      </w:r>
      <w:r w:rsidR="007374B6">
        <w:rPr>
          <w:rFonts w:ascii="Times New Roman" w:hAnsi="Times New Roman" w:cs="Times New Roman"/>
          <w:b/>
          <w:bCs/>
          <w:sz w:val="28"/>
          <w:szCs w:val="28"/>
        </w:rPr>
        <w:t xml:space="preserve">от 2 октября 2024 г. № 1981 «Об учреждении именной стипендии главы муниципального образования </w:t>
      </w:r>
      <w:r w:rsidR="007374B6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7374B6">
        <w:rPr>
          <w:rFonts w:ascii="Times New Roman" w:hAnsi="Times New Roman" w:cs="Times New Roman"/>
          <w:sz w:val="28"/>
          <w:szCs w:val="28"/>
        </w:rPr>
        <w:t xml:space="preserve"> </w:t>
      </w:r>
      <w:r w:rsidR="007374B6">
        <w:rPr>
          <w:rFonts w:ascii="Times New Roman" w:hAnsi="Times New Roman" w:cs="Times New Roman"/>
          <w:b/>
          <w:bCs/>
          <w:sz w:val="28"/>
          <w:szCs w:val="28"/>
        </w:rPr>
        <w:t>город Горячий Ключ Краснодарского края для лиц, проявивших выдающиеся способности, обучающихся в общеобразовательных учреждениях муниципального образования муниципальный округ город Г</w:t>
      </w:r>
      <w:r w:rsidR="00602B2C">
        <w:rPr>
          <w:rFonts w:ascii="Times New Roman" w:hAnsi="Times New Roman" w:cs="Times New Roman"/>
          <w:b/>
          <w:bCs/>
          <w:sz w:val="28"/>
          <w:szCs w:val="28"/>
        </w:rPr>
        <w:t>орячий Ключ Краснодарского края»</w:t>
      </w:r>
    </w:p>
    <w:p w:rsidR="00A810D8" w:rsidRDefault="00A810D8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0D8" w:rsidRDefault="00A810D8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A2B" w:rsidRDefault="007374B6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поощрения и стимулирования лиц, проявивших выдающиеся способности и интерес к научной деятельности,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2F4A2B" w:rsidRPr="00A810D8" w:rsidRDefault="007374B6" w:rsidP="00A810D8">
      <w:pPr>
        <w:widowControl w:val="0"/>
        <w:numPr>
          <w:ilvl w:val="0"/>
          <w:numId w:val="1"/>
        </w:numPr>
        <w:tabs>
          <w:tab w:val="left" w:pos="108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муниципального образования муниципальный округ город Гор</w:t>
      </w:r>
      <w:r w:rsidR="00B66346">
        <w:rPr>
          <w:rFonts w:ascii="Times New Roman" w:hAnsi="Times New Roman" w:cs="Times New Roman"/>
          <w:sz w:val="28"/>
          <w:szCs w:val="28"/>
        </w:rPr>
        <w:t xml:space="preserve">ячий Ключ Краснодарского края </w:t>
      </w:r>
      <w:r>
        <w:rPr>
          <w:rFonts w:ascii="Times New Roman" w:hAnsi="Times New Roman" w:cs="Times New Roman"/>
          <w:sz w:val="28"/>
          <w:szCs w:val="28"/>
        </w:rPr>
        <w:t>от 2 октября 2024 г. № 1981 «Об учреждении именной стипендии главы муниципального образования муниципальный округ город Горячий Ключ Краснодарского края для лиц, проявивших выдающиеся способности, обучающихся в общеобразовательных учреждениях муниципального образования муниципальный округ город Горячий Ключ Краснодарского края</w:t>
      </w:r>
      <w:r w:rsidR="00602B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10D8">
        <w:rPr>
          <w:rFonts w:ascii="Times New Roman" w:hAnsi="Times New Roman" w:cs="Times New Roman"/>
          <w:sz w:val="28"/>
          <w:szCs w:val="28"/>
        </w:rPr>
        <w:t>заменив в пункте 4 слова       «</w:t>
      </w:r>
      <w:r w:rsidR="00B66346">
        <w:rPr>
          <w:rFonts w:ascii="Times New Roman" w:hAnsi="Times New Roman" w:cs="Times New Roman"/>
          <w:sz w:val="28"/>
          <w:szCs w:val="28"/>
        </w:rPr>
        <w:t>1000 рублей»</w:t>
      </w:r>
      <w:r w:rsidR="00A810D8">
        <w:rPr>
          <w:rFonts w:ascii="Times New Roman" w:hAnsi="Times New Roman" w:cs="Times New Roman"/>
          <w:sz w:val="28"/>
          <w:szCs w:val="28"/>
        </w:rPr>
        <w:t xml:space="preserve"> словами «2000 рублей».</w:t>
      </w:r>
    </w:p>
    <w:p w:rsidR="00A56443" w:rsidRPr="00A56443" w:rsidRDefault="00A810D8" w:rsidP="00A56443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6443" w:rsidRPr="00A56443">
        <w:rPr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 w:rsidR="00A56443">
        <w:rPr>
          <w:sz w:val="28"/>
          <w:szCs w:val="28"/>
        </w:rPr>
        <w:t>Севрюк</w:t>
      </w:r>
      <w:proofErr w:type="spellEnd"/>
      <w:r w:rsidR="00A56443">
        <w:rPr>
          <w:sz w:val="28"/>
          <w:szCs w:val="28"/>
        </w:rPr>
        <w:t xml:space="preserve"> А.В.</w:t>
      </w:r>
      <w:r w:rsidR="00A56443" w:rsidRPr="00A56443">
        <w:rPr>
          <w:sz w:val="28"/>
          <w:szCs w:val="28"/>
        </w:rPr>
        <w:t xml:space="preserve">) обеспечить </w:t>
      </w:r>
      <w:r w:rsidR="00A56443">
        <w:rPr>
          <w:sz w:val="28"/>
          <w:szCs w:val="28"/>
        </w:rPr>
        <w:t>опубликование</w:t>
      </w:r>
      <w:r w:rsidR="00A56443" w:rsidRPr="00A56443">
        <w:rPr>
          <w:sz w:val="28"/>
          <w:szCs w:val="28"/>
        </w:rPr>
        <w:t xml:space="preserve">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«Интернет».</w:t>
      </w:r>
    </w:p>
    <w:p w:rsidR="002F4A2B" w:rsidRDefault="00A810D8" w:rsidP="00A810D8">
      <w:pPr>
        <w:widowControl w:val="0"/>
        <w:tabs>
          <w:tab w:val="left" w:pos="1080"/>
        </w:tabs>
        <w:suppressAutoHyphens w:val="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74B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следующий </w:t>
      </w:r>
      <w:r w:rsidR="00A56443">
        <w:rPr>
          <w:rFonts w:ascii="Times New Roman" w:hAnsi="Times New Roman" w:cs="Times New Roman"/>
          <w:color w:val="000000"/>
          <w:sz w:val="28"/>
          <w:szCs w:val="28"/>
        </w:rPr>
        <w:t xml:space="preserve">день после его официального </w:t>
      </w:r>
      <w:bookmarkStart w:id="0" w:name="_GoBack"/>
      <w:bookmarkEnd w:id="0"/>
      <w:r w:rsidR="00A56443">
        <w:rPr>
          <w:rFonts w:ascii="Times New Roman" w:hAnsi="Times New Roman" w:cs="Times New Roman"/>
          <w:color w:val="000000"/>
          <w:sz w:val="28"/>
          <w:szCs w:val="28"/>
        </w:rPr>
        <w:t>опубликования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на правоотношения, возникшие с 1 сентября 2025 г.</w:t>
      </w:r>
    </w:p>
    <w:p w:rsidR="002F4A2B" w:rsidRDefault="002F4A2B">
      <w:pPr>
        <w:tabs>
          <w:tab w:val="left" w:pos="1080"/>
        </w:tabs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A2B" w:rsidRDefault="002F4A2B">
      <w:pPr>
        <w:tabs>
          <w:tab w:val="left" w:pos="1080"/>
        </w:tabs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A2B" w:rsidRDefault="007374B6">
      <w:pPr>
        <w:tabs>
          <w:tab w:val="left" w:pos="1080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Горячий Ключ                                                          С.В. Белопольский</w:t>
      </w:r>
    </w:p>
    <w:sectPr w:rsidR="002F4A2B">
      <w:headerReference w:type="default" r:id="rId7"/>
      <w:pgSz w:w="11906" w:h="16838"/>
      <w:pgMar w:top="1174" w:right="671" w:bottom="993" w:left="159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08A" w:rsidRDefault="000B608A">
      <w:pPr>
        <w:rPr>
          <w:rFonts w:hint="eastAsia"/>
        </w:rPr>
      </w:pPr>
      <w:r>
        <w:separator/>
      </w:r>
    </w:p>
  </w:endnote>
  <w:endnote w:type="continuationSeparator" w:id="0">
    <w:p w:rsidR="000B608A" w:rsidRDefault="000B60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08A" w:rsidRDefault="000B608A">
      <w:pPr>
        <w:rPr>
          <w:rFonts w:hint="eastAsia"/>
        </w:rPr>
      </w:pPr>
      <w:r>
        <w:separator/>
      </w:r>
    </w:p>
  </w:footnote>
  <w:footnote w:type="continuationSeparator" w:id="0">
    <w:p w:rsidR="000B608A" w:rsidRDefault="000B608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2B" w:rsidRDefault="002F4A2B">
    <w:pPr>
      <w:pStyle w:val="ae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EF86DC9"/>
    <w:multiLevelType w:val="multilevel"/>
    <w:tmpl w:val="16202392"/>
    <w:lvl w:ilvl="0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D4794F"/>
    <w:multiLevelType w:val="multilevel"/>
    <w:tmpl w:val="163EC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2B"/>
    <w:rsid w:val="000B608A"/>
    <w:rsid w:val="002F4A2B"/>
    <w:rsid w:val="00602B2C"/>
    <w:rsid w:val="00621772"/>
    <w:rsid w:val="0065035B"/>
    <w:rsid w:val="007374B6"/>
    <w:rsid w:val="00A56443"/>
    <w:rsid w:val="00A810D8"/>
    <w:rsid w:val="00B66346"/>
    <w:rsid w:val="00C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758D5-7E7D-441A-BB7B-264F91B8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erif;Times New Roma" w:eastAsia="NSimSun" w:hAnsi="Liberation Serif;Times New Roma" w:cs="Lucida Sans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">
    <w:name w:val="Основной шрифт абзаца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qFormat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styleId="ab">
    <w:name w:val="No Spacing"/>
    <w:qFormat/>
    <w:rPr>
      <w:rFonts w:ascii="Calibri" w:eastAsia="0;Times New Roman" w:hAnsi="Calibri" w:cs="0;Times New Roman"/>
      <w:sz w:val="22"/>
      <w:szCs w:val="22"/>
      <w:lang w:val="ru-RU" w:bidi="ar-SA"/>
    </w:rPr>
  </w:style>
  <w:style w:type="paragraph" w:customStyle="1" w:styleId="ac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d"/>
  </w:style>
  <w:style w:type="paragraph" w:styleId="af">
    <w:name w:val="footer"/>
    <w:basedOn w:val="ad"/>
  </w:style>
  <w:style w:type="paragraph" w:styleId="af0">
    <w:name w:val="Balloon Text"/>
    <w:basedOn w:val="a"/>
    <w:qFormat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</dc:creator>
  <dc:description/>
  <cp:lastModifiedBy>Управление образован</cp:lastModifiedBy>
  <cp:revision>4</cp:revision>
  <cp:lastPrinted>2025-10-14T09:55:00Z</cp:lastPrinted>
  <dcterms:created xsi:type="dcterms:W3CDTF">2025-10-14T08:24:00Z</dcterms:created>
  <dcterms:modified xsi:type="dcterms:W3CDTF">2025-10-14T14:05:00Z</dcterms:modified>
  <dc:language>en-US</dc:language>
</cp:coreProperties>
</file>