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6" w:rsidRPr="008117B6" w:rsidRDefault="00BC6664" w:rsidP="00BF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7B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44433" w:rsidRPr="008117B6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7B6">
        <w:rPr>
          <w:rFonts w:ascii="Times New Roman" w:hAnsi="Times New Roman" w:cs="Times New Roman"/>
          <w:sz w:val="28"/>
          <w:szCs w:val="28"/>
        </w:rPr>
        <w:t>о результатах контрольного мероп</w:t>
      </w:r>
      <w:r w:rsidR="005E00A9" w:rsidRPr="008117B6">
        <w:rPr>
          <w:rFonts w:ascii="Times New Roman" w:hAnsi="Times New Roman" w:cs="Times New Roman"/>
          <w:sz w:val="28"/>
          <w:szCs w:val="28"/>
        </w:rPr>
        <w:t xml:space="preserve">риятия в </w:t>
      </w:r>
      <w:r w:rsidR="00BC155B" w:rsidRPr="008117B6">
        <w:rPr>
          <w:rFonts w:ascii="Times New Roman" w:hAnsi="Times New Roman" w:cs="Times New Roman"/>
          <w:sz w:val="28"/>
          <w:szCs w:val="28"/>
        </w:rPr>
        <w:t xml:space="preserve">МБОУ МО ГК </w:t>
      </w:r>
      <w:r w:rsidR="00BF1566">
        <w:rPr>
          <w:rFonts w:ascii="Times New Roman" w:hAnsi="Times New Roman" w:cs="Times New Roman"/>
          <w:sz w:val="28"/>
          <w:szCs w:val="28"/>
        </w:rPr>
        <w:t>«</w:t>
      </w:r>
      <w:r w:rsidR="000F79CC" w:rsidRPr="008117B6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007535" w:rsidRPr="008117B6">
        <w:rPr>
          <w:rFonts w:ascii="Times New Roman" w:hAnsi="Times New Roman" w:cs="Times New Roman"/>
          <w:sz w:val="28"/>
          <w:szCs w:val="28"/>
        </w:rPr>
        <w:t>4</w:t>
      </w:r>
      <w:r w:rsidR="00BF156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D1A48" w:rsidRPr="008117B6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535" w:rsidRPr="008117B6" w:rsidRDefault="00007535" w:rsidP="000075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Ревизия финансово-хозяйственной деятельности в МБОУ МО ГК «СОШ №4» проведена в соответствии с распоряже</w:t>
      </w:r>
      <w:r w:rsidRPr="008117B6">
        <w:rPr>
          <w:rFonts w:ascii="Times New Roman" w:hAnsi="Times New Roman"/>
          <w:sz w:val="28"/>
          <w:szCs w:val="28"/>
        </w:rPr>
        <w:softHyphen/>
        <w:t>нием администрации муниципал</w:t>
      </w:r>
      <w:r w:rsidRPr="008117B6">
        <w:rPr>
          <w:rFonts w:ascii="Times New Roman" w:hAnsi="Times New Roman"/>
          <w:sz w:val="28"/>
          <w:szCs w:val="28"/>
        </w:rPr>
        <w:t>ь</w:t>
      </w:r>
      <w:r w:rsidRPr="008117B6">
        <w:rPr>
          <w:rFonts w:ascii="Times New Roman" w:hAnsi="Times New Roman"/>
          <w:sz w:val="28"/>
          <w:szCs w:val="28"/>
        </w:rPr>
        <w:t xml:space="preserve">ного образования город Горячий Ключ  от 14 января 2021 г. № 4 </w:t>
      </w:r>
      <w:proofErr w:type="gramStart"/>
      <w:r w:rsidRPr="008117B6">
        <w:rPr>
          <w:rFonts w:ascii="Times New Roman" w:hAnsi="Times New Roman"/>
          <w:sz w:val="28"/>
          <w:szCs w:val="28"/>
        </w:rPr>
        <w:t>р</w:t>
      </w:r>
      <w:proofErr w:type="gramEnd"/>
      <w:r w:rsidRPr="008117B6">
        <w:rPr>
          <w:rFonts w:ascii="Times New Roman" w:hAnsi="Times New Roman"/>
          <w:sz w:val="28"/>
          <w:szCs w:val="28"/>
        </w:rPr>
        <w:t xml:space="preserve"> «О провед</w:t>
      </w:r>
      <w:r w:rsidRPr="008117B6">
        <w:rPr>
          <w:rFonts w:ascii="Times New Roman" w:hAnsi="Times New Roman"/>
          <w:sz w:val="28"/>
          <w:szCs w:val="28"/>
        </w:rPr>
        <w:t>е</w:t>
      </w:r>
      <w:r w:rsidRPr="008117B6">
        <w:rPr>
          <w:rFonts w:ascii="Times New Roman" w:hAnsi="Times New Roman"/>
          <w:sz w:val="28"/>
          <w:szCs w:val="28"/>
        </w:rPr>
        <w:t>нии ревизий (проверок) финансово-хозяйственной деятельности в муниципал</w:t>
      </w:r>
      <w:r w:rsidRPr="008117B6">
        <w:rPr>
          <w:rFonts w:ascii="Times New Roman" w:hAnsi="Times New Roman"/>
          <w:sz w:val="28"/>
          <w:szCs w:val="28"/>
        </w:rPr>
        <w:t>ь</w:t>
      </w:r>
      <w:r w:rsidRPr="008117B6">
        <w:rPr>
          <w:rFonts w:ascii="Times New Roman" w:hAnsi="Times New Roman"/>
          <w:sz w:val="28"/>
          <w:szCs w:val="28"/>
        </w:rPr>
        <w:t xml:space="preserve">ных учреждениях  муниципального образования город Горячий Ключ», </w:t>
      </w:r>
      <w:r w:rsidRPr="008117B6">
        <w:rPr>
          <w:rFonts w:ascii="Times New Roman" w:hAnsi="Times New Roman" w:cs="Times New Roman"/>
          <w:sz w:val="28"/>
          <w:szCs w:val="28"/>
        </w:rPr>
        <w:t>расп</w:t>
      </w:r>
      <w:r w:rsidRPr="008117B6">
        <w:rPr>
          <w:rFonts w:ascii="Times New Roman" w:hAnsi="Times New Roman" w:cs="Times New Roman"/>
          <w:sz w:val="28"/>
          <w:szCs w:val="28"/>
        </w:rPr>
        <w:t>о</w:t>
      </w:r>
      <w:r w:rsidRPr="008117B6">
        <w:rPr>
          <w:rFonts w:ascii="Times New Roman" w:hAnsi="Times New Roman" w:cs="Times New Roman"/>
          <w:sz w:val="28"/>
          <w:szCs w:val="28"/>
        </w:rPr>
        <w:t>ряжения администрации муниципального образования город Горячий Ключ от 18.11.2020 г. №94 р «О проведении плановых проверок организации закупок товаров, работ, услуг в соответствии с законодательством Российской Федер</w:t>
      </w:r>
      <w:r w:rsidRPr="008117B6">
        <w:rPr>
          <w:rFonts w:ascii="Times New Roman" w:hAnsi="Times New Roman" w:cs="Times New Roman"/>
          <w:sz w:val="28"/>
          <w:szCs w:val="28"/>
        </w:rPr>
        <w:t>а</w:t>
      </w:r>
      <w:r w:rsidRPr="008117B6">
        <w:rPr>
          <w:rFonts w:ascii="Times New Roman" w:hAnsi="Times New Roman" w:cs="Times New Roman"/>
          <w:sz w:val="28"/>
          <w:szCs w:val="28"/>
        </w:rPr>
        <w:t>ции о контрактной системе в сфере закупок товаров, работ, услуг для обеспеч</w:t>
      </w:r>
      <w:r w:rsidRPr="008117B6">
        <w:rPr>
          <w:rFonts w:ascii="Times New Roman" w:hAnsi="Times New Roman" w:cs="Times New Roman"/>
          <w:sz w:val="28"/>
          <w:szCs w:val="28"/>
        </w:rPr>
        <w:t>е</w:t>
      </w:r>
      <w:r w:rsidRPr="008117B6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 в муниципальных учреждениях муниципального образова</w:t>
      </w:r>
      <w:r w:rsidR="008F54F4" w:rsidRPr="008117B6">
        <w:rPr>
          <w:rFonts w:ascii="Times New Roman" w:hAnsi="Times New Roman" w:cs="Times New Roman"/>
          <w:sz w:val="28"/>
          <w:szCs w:val="28"/>
        </w:rPr>
        <w:t>ния город Горячий Ключ».</w:t>
      </w:r>
    </w:p>
    <w:p w:rsidR="00007535" w:rsidRPr="008117B6" w:rsidRDefault="00007535" w:rsidP="000075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Проверяемый период:  2020 год и истекший период 2021 года.</w:t>
      </w:r>
    </w:p>
    <w:p w:rsidR="00007535" w:rsidRPr="008117B6" w:rsidRDefault="00007535" w:rsidP="000075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В ходе ревизии финансово-хозяйственной</w:t>
      </w:r>
      <w:r w:rsidR="007F48A6">
        <w:rPr>
          <w:rFonts w:ascii="Times New Roman" w:hAnsi="Times New Roman"/>
          <w:sz w:val="28"/>
          <w:szCs w:val="28"/>
        </w:rPr>
        <w:t xml:space="preserve"> деятельности</w:t>
      </w:r>
      <w:r w:rsidRPr="008117B6">
        <w:rPr>
          <w:rFonts w:ascii="Times New Roman" w:hAnsi="Times New Roman"/>
          <w:sz w:val="28"/>
          <w:szCs w:val="28"/>
        </w:rPr>
        <w:t xml:space="preserve"> установлено, что учреждением нарушены нормативные правовые акты, регулирующие бюдже</w:t>
      </w:r>
      <w:r w:rsidRPr="008117B6">
        <w:rPr>
          <w:rFonts w:ascii="Times New Roman" w:hAnsi="Times New Roman"/>
          <w:sz w:val="28"/>
          <w:szCs w:val="28"/>
        </w:rPr>
        <w:t>т</w:t>
      </w:r>
      <w:r w:rsidRPr="008117B6">
        <w:rPr>
          <w:rFonts w:ascii="Times New Roman" w:hAnsi="Times New Roman"/>
          <w:sz w:val="28"/>
          <w:szCs w:val="28"/>
        </w:rPr>
        <w:t>ные правоотношения, в том числе устанавливающие требования к составлению и представлению бухгалтерской (финансовой) отчетности, а  именно:</w:t>
      </w:r>
    </w:p>
    <w:p w:rsidR="008F54F4" w:rsidRPr="008117B6" w:rsidRDefault="008F54F4" w:rsidP="008F54F4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 xml:space="preserve">ч. 2; 3; 7 ст. 9; ч.1 ст.10 Федерального закона от 6 декабря 2011 г. №402-ФЗ «О бухгалтерском учете»; </w:t>
      </w:r>
    </w:p>
    <w:p w:rsidR="008F54F4" w:rsidRPr="008117B6" w:rsidRDefault="008F54F4" w:rsidP="008F54F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ab/>
        <w:t>приказ Минфина РФ от 30.03.2015 г. № 52 н «Об утверждении форм пе</w:t>
      </w:r>
      <w:r w:rsidRPr="008117B6">
        <w:rPr>
          <w:rFonts w:ascii="Times New Roman" w:hAnsi="Times New Roman"/>
          <w:sz w:val="28"/>
          <w:szCs w:val="28"/>
        </w:rPr>
        <w:t>р</w:t>
      </w:r>
      <w:r w:rsidRPr="008117B6">
        <w:rPr>
          <w:rFonts w:ascii="Times New Roman" w:hAnsi="Times New Roman"/>
          <w:sz w:val="28"/>
          <w:szCs w:val="28"/>
        </w:rPr>
        <w:t>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</w:t>
      </w:r>
      <w:r w:rsidRPr="008117B6">
        <w:rPr>
          <w:rFonts w:ascii="Times New Roman" w:hAnsi="Times New Roman"/>
          <w:sz w:val="28"/>
          <w:szCs w:val="28"/>
        </w:rPr>
        <w:t>д</w:t>
      </w:r>
      <w:r w:rsidRPr="008117B6">
        <w:rPr>
          <w:rFonts w:ascii="Times New Roman" w:hAnsi="Times New Roman"/>
          <w:sz w:val="28"/>
          <w:szCs w:val="28"/>
        </w:rPr>
        <w:t>жетными фондами, государственными (муниципальными) учреждениями и м</w:t>
      </w:r>
      <w:r w:rsidRPr="008117B6">
        <w:rPr>
          <w:rFonts w:ascii="Times New Roman" w:hAnsi="Times New Roman"/>
          <w:sz w:val="28"/>
          <w:szCs w:val="28"/>
        </w:rPr>
        <w:t>е</w:t>
      </w:r>
      <w:r w:rsidRPr="008117B6">
        <w:rPr>
          <w:rFonts w:ascii="Times New Roman" w:hAnsi="Times New Roman"/>
          <w:sz w:val="28"/>
          <w:szCs w:val="28"/>
        </w:rPr>
        <w:t>тодических указаний по их применению»;</w:t>
      </w:r>
    </w:p>
    <w:p w:rsidR="008F54F4" w:rsidRPr="008117B6" w:rsidRDefault="008F54F4" w:rsidP="000075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п</w:t>
      </w:r>
      <w:r w:rsidR="00007535" w:rsidRPr="008117B6">
        <w:rPr>
          <w:rFonts w:ascii="Times New Roman" w:hAnsi="Times New Roman"/>
          <w:sz w:val="28"/>
          <w:szCs w:val="28"/>
        </w:rPr>
        <w:t>ункт 15 Порядка предоставления информации государственным (мун</w:t>
      </w:r>
      <w:r w:rsidR="00007535" w:rsidRPr="008117B6">
        <w:rPr>
          <w:rFonts w:ascii="Times New Roman" w:hAnsi="Times New Roman"/>
          <w:sz w:val="28"/>
          <w:szCs w:val="28"/>
        </w:rPr>
        <w:t>и</w:t>
      </w:r>
      <w:r w:rsidR="00007535" w:rsidRPr="008117B6">
        <w:rPr>
          <w:rFonts w:ascii="Times New Roman" w:hAnsi="Times New Roman"/>
          <w:sz w:val="28"/>
          <w:szCs w:val="28"/>
        </w:rPr>
        <w:t>ципальным) учреждением, ее размещения на официальном сайте в сети Инте</w:t>
      </w:r>
      <w:r w:rsidR="00007535" w:rsidRPr="008117B6">
        <w:rPr>
          <w:rFonts w:ascii="Times New Roman" w:hAnsi="Times New Roman"/>
          <w:sz w:val="28"/>
          <w:szCs w:val="28"/>
        </w:rPr>
        <w:t>р</w:t>
      </w:r>
      <w:r w:rsidR="00007535" w:rsidRPr="008117B6">
        <w:rPr>
          <w:rFonts w:ascii="Times New Roman" w:hAnsi="Times New Roman"/>
          <w:sz w:val="28"/>
          <w:szCs w:val="28"/>
        </w:rPr>
        <w:t>нет и ведения указанного сайта, утвержденного приказом Минфина РФ от  21 июля 2011 г. №86н</w:t>
      </w:r>
      <w:r w:rsidRPr="008117B6">
        <w:rPr>
          <w:rFonts w:ascii="Times New Roman" w:hAnsi="Times New Roman"/>
          <w:sz w:val="28"/>
          <w:szCs w:val="28"/>
        </w:rPr>
        <w:t>;</w:t>
      </w:r>
      <w:r w:rsidR="00007535" w:rsidRPr="008117B6">
        <w:rPr>
          <w:rFonts w:ascii="Times New Roman" w:hAnsi="Times New Roman"/>
          <w:sz w:val="28"/>
          <w:szCs w:val="28"/>
        </w:rPr>
        <w:t xml:space="preserve"> </w:t>
      </w:r>
    </w:p>
    <w:p w:rsidR="008F54F4" w:rsidRPr="008117B6" w:rsidRDefault="008F54F4" w:rsidP="000075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п</w:t>
      </w:r>
      <w:r w:rsidR="00007535" w:rsidRPr="008117B6">
        <w:rPr>
          <w:rFonts w:ascii="Times New Roman" w:hAnsi="Times New Roman"/>
          <w:sz w:val="28"/>
          <w:szCs w:val="28"/>
        </w:rPr>
        <w:t>ункты 10.2.3 и 10.2.5 Порядка применения классификации операций се</w:t>
      </w:r>
      <w:r w:rsidR="00007535" w:rsidRPr="008117B6">
        <w:rPr>
          <w:rFonts w:ascii="Times New Roman" w:hAnsi="Times New Roman"/>
          <w:sz w:val="28"/>
          <w:szCs w:val="28"/>
        </w:rPr>
        <w:t>к</w:t>
      </w:r>
      <w:r w:rsidR="00007535" w:rsidRPr="008117B6">
        <w:rPr>
          <w:rFonts w:ascii="Times New Roman" w:hAnsi="Times New Roman"/>
          <w:sz w:val="28"/>
          <w:szCs w:val="28"/>
        </w:rPr>
        <w:t>тора государственного управления, утвержденного приказом Минфина РФ от 29 ноября 2017 г. №209н</w:t>
      </w:r>
      <w:r w:rsidRPr="008117B6">
        <w:rPr>
          <w:rFonts w:ascii="Times New Roman" w:hAnsi="Times New Roman"/>
          <w:sz w:val="28"/>
          <w:szCs w:val="28"/>
        </w:rPr>
        <w:t>;</w:t>
      </w:r>
      <w:r w:rsidR="00007535" w:rsidRPr="008117B6">
        <w:rPr>
          <w:rFonts w:ascii="Times New Roman" w:hAnsi="Times New Roman"/>
          <w:sz w:val="28"/>
          <w:szCs w:val="28"/>
        </w:rPr>
        <w:t xml:space="preserve">  </w:t>
      </w:r>
    </w:p>
    <w:p w:rsidR="00007535" w:rsidRPr="008117B6" w:rsidRDefault="008F54F4" w:rsidP="000075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п</w:t>
      </w:r>
      <w:r w:rsidR="00007535" w:rsidRPr="008117B6">
        <w:rPr>
          <w:rFonts w:ascii="Times New Roman" w:hAnsi="Times New Roman"/>
          <w:sz w:val="28"/>
          <w:szCs w:val="28"/>
        </w:rPr>
        <w:t>ункт 3 Порядка составления и утверждения Плана ФХД муниципальных бюджетных и автономных учреждений, находящихся в ведении управления о</w:t>
      </w:r>
      <w:r w:rsidR="00007535" w:rsidRPr="008117B6">
        <w:rPr>
          <w:rFonts w:ascii="Times New Roman" w:hAnsi="Times New Roman"/>
          <w:sz w:val="28"/>
          <w:szCs w:val="28"/>
        </w:rPr>
        <w:t>б</w:t>
      </w:r>
      <w:r w:rsidR="00007535" w:rsidRPr="008117B6">
        <w:rPr>
          <w:rFonts w:ascii="Times New Roman" w:hAnsi="Times New Roman"/>
          <w:sz w:val="28"/>
          <w:szCs w:val="28"/>
        </w:rPr>
        <w:t>разования администрации муниципального образования город Горячий Ключ, утвержденного приказом управления образования от 18.11.2019 г. №941</w:t>
      </w:r>
      <w:r w:rsidRPr="008117B6">
        <w:rPr>
          <w:rFonts w:ascii="Times New Roman" w:hAnsi="Times New Roman"/>
          <w:sz w:val="28"/>
          <w:szCs w:val="28"/>
        </w:rPr>
        <w:t>;</w:t>
      </w:r>
    </w:p>
    <w:p w:rsidR="00007535" w:rsidRPr="008117B6" w:rsidRDefault="008F54F4" w:rsidP="000075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п</w:t>
      </w:r>
      <w:r w:rsidR="00007535" w:rsidRPr="008117B6">
        <w:rPr>
          <w:rFonts w:ascii="Times New Roman" w:hAnsi="Times New Roman"/>
          <w:sz w:val="28"/>
          <w:szCs w:val="28"/>
        </w:rPr>
        <w:t>ункт  12 «б» Требований к составлению и утверждению плана финанс</w:t>
      </w:r>
      <w:r w:rsidR="00007535" w:rsidRPr="008117B6">
        <w:rPr>
          <w:rFonts w:ascii="Times New Roman" w:hAnsi="Times New Roman"/>
          <w:sz w:val="28"/>
          <w:szCs w:val="28"/>
        </w:rPr>
        <w:t>о</w:t>
      </w:r>
      <w:r w:rsidR="00007535" w:rsidRPr="008117B6">
        <w:rPr>
          <w:rFonts w:ascii="Times New Roman" w:hAnsi="Times New Roman"/>
          <w:sz w:val="28"/>
          <w:szCs w:val="28"/>
        </w:rPr>
        <w:t>во-хозяйственной деятельности государственного (муниципального) учрежд</w:t>
      </w:r>
      <w:r w:rsidR="00007535" w:rsidRPr="008117B6">
        <w:rPr>
          <w:rFonts w:ascii="Times New Roman" w:hAnsi="Times New Roman"/>
          <w:sz w:val="28"/>
          <w:szCs w:val="28"/>
        </w:rPr>
        <w:t>е</w:t>
      </w:r>
      <w:r w:rsidR="00007535" w:rsidRPr="008117B6">
        <w:rPr>
          <w:rFonts w:ascii="Times New Roman" w:hAnsi="Times New Roman"/>
          <w:sz w:val="28"/>
          <w:szCs w:val="28"/>
        </w:rPr>
        <w:t xml:space="preserve">ния», утвержденных приказом  Минфина </w:t>
      </w:r>
      <w:r w:rsidRPr="008117B6">
        <w:rPr>
          <w:rFonts w:ascii="Times New Roman" w:hAnsi="Times New Roman"/>
          <w:sz w:val="28"/>
          <w:szCs w:val="28"/>
        </w:rPr>
        <w:t>РФ от 31 августа 2018 г. №186н;</w:t>
      </w:r>
    </w:p>
    <w:p w:rsidR="00007535" w:rsidRPr="008117B6" w:rsidRDefault="008F54F4" w:rsidP="008F54F4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п</w:t>
      </w:r>
      <w:r w:rsidR="00007535" w:rsidRPr="008117B6">
        <w:rPr>
          <w:rFonts w:ascii="Times New Roman" w:hAnsi="Times New Roman"/>
          <w:sz w:val="28"/>
          <w:szCs w:val="28"/>
        </w:rPr>
        <w:t>ункт 69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г. №33н</w:t>
      </w:r>
      <w:r w:rsidRPr="008117B6">
        <w:rPr>
          <w:rFonts w:ascii="Times New Roman" w:hAnsi="Times New Roman"/>
          <w:sz w:val="28"/>
          <w:szCs w:val="28"/>
        </w:rPr>
        <w:t>;</w:t>
      </w:r>
      <w:r w:rsidR="00007535" w:rsidRPr="008117B6">
        <w:rPr>
          <w:rFonts w:ascii="Times New Roman" w:hAnsi="Times New Roman"/>
          <w:sz w:val="28"/>
          <w:szCs w:val="28"/>
        </w:rPr>
        <w:t xml:space="preserve"> </w:t>
      </w:r>
      <w:r w:rsidR="00007535" w:rsidRPr="008117B6">
        <w:rPr>
          <w:rFonts w:ascii="Times New Roman" w:hAnsi="Times New Roman"/>
          <w:sz w:val="28"/>
          <w:szCs w:val="28"/>
        </w:rPr>
        <w:tab/>
      </w:r>
    </w:p>
    <w:p w:rsidR="00007535" w:rsidRPr="008117B6" w:rsidRDefault="008F54F4" w:rsidP="00007535">
      <w:pPr>
        <w:ind w:firstLine="644"/>
        <w:rPr>
          <w:rFonts w:ascii="Times New Roman" w:hAnsi="Times New Roman" w:cs="Times New Roman"/>
          <w:sz w:val="28"/>
          <w:szCs w:val="28"/>
        </w:rPr>
      </w:pPr>
      <w:r w:rsidRPr="008117B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Pr="008117B6">
        <w:rPr>
          <w:rFonts w:ascii="Times New Roman" w:hAnsi="Times New Roman" w:cs="Times New Roman"/>
          <w:sz w:val="28"/>
          <w:szCs w:val="28"/>
        </w:rPr>
        <w:t>и</w:t>
      </w:r>
      <w:r w:rsidR="00007535" w:rsidRPr="008117B6">
        <w:rPr>
          <w:rFonts w:ascii="Times New Roman" w:hAnsi="Times New Roman" w:cs="Times New Roman"/>
          <w:sz w:val="28"/>
          <w:szCs w:val="28"/>
        </w:rPr>
        <w:t>нструкция по применению Единого плана счетов бухгалтерского учета для органов государственной власти (государственных органов), органов мес</w:t>
      </w:r>
      <w:r w:rsidR="00007535" w:rsidRPr="008117B6">
        <w:rPr>
          <w:rFonts w:ascii="Times New Roman" w:hAnsi="Times New Roman" w:cs="Times New Roman"/>
          <w:sz w:val="28"/>
          <w:szCs w:val="28"/>
        </w:rPr>
        <w:t>т</w:t>
      </w:r>
      <w:r w:rsidR="00007535" w:rsidRPr="008117B6">
        <w:rPr>
          <w:rFonts w:ascii="Times New Roman" w:hAnsi="Times New Roman" w:cs="Times New Roman"/>
          <w:sz w:val="28"/>
          <w:szCs w:val="28"/>
        </w:rPr>
        <w:t>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</w:t>
      </w:r>
      <w:r w:rsidR="00007535" w:rsidRPr="008117B6">
        <w:rPr>
          <w:rFonts w:ascii="Times New Roman" w:hAnsi="Times New Roman" w:cs="Times New Roman"/>
          <w:sz w:val="28"/>
          <w:szCs w:val="28"/>
        </w:rPr>
        <w:t>е</w:t>
      </w:r>
      <w:r w:rsidR="00007535" w:rsidRPr="008117B6">
        <w:rPr>
          <w:rFonts w:ascii="Times New Roman" w:hAnsi="Times New Roman" w:cs="Times New Roman"/>
          <w:sz w:val="28"/>
          <w:szCs w:val="28"/>
        </w:rPr>
        <w:t>дерации от 01.12.2010 года № 157-н (далее-Инструкция №157н) и Общеросси</w:t>
      </w:r>
      <w:r w:rsidR="00007535" w:rsidRPr="008117B6">
        <w:rPr>
          <w:rFonts w:ascii="Times New Roman" w:hAnsi="Times New Roman" w:cs="Times New Roman"/>
          <w:sz w:val="28"/>
          <w:szCs w:val="28"/>
        </w:rPr>
        <w:t>й</w:t>
      </w:r>
      <w:r w:rsidR="00007535" w:rsidRPr="008117B6">
        <w:rPr>
          <w:rFonts w:ascii="Times New Roman" w:hAnsi="Times New Roman" w:cs="Times New Roman"/>
          <w:sz w:val="28"/>
          <w:szCs w:val="28"/>
        </w:rPr>
        <w:t>ский классификатора основных фондов ОК013-94 ,ОК013-2014 (СНС 2008) в части учета имуще</w:t>
      </w:r>
      <w:r w:rsidRPr="008117B6">
        <w:rPr>
          <w:rFonts w:ascii="Times New Roman" w:hAnsi="Times New Roman" w:cs="Times New Roman"/>
          <w:sz w:val="28"/>
          <w:szCs w:val="28"/>
        </w:rPr>
        <w:t>ства;</w:t>
      </w:r>
      <w:proofErr w:type="gramEnd"/>
    </w:p>
    <w:p w:rsidR="00007535" w:rsidRPr="008117B6" w:rsidRDefault="008F54F4" w:rsidP="00007535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>п</w:t>
      </w:r>
      <w:r w:rsidR="00007535" w:rsidRPr="008117B6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город Гор</w:t>
      </w:r>
      <w:r w:rsidR="00007535" w:rsidRPr="008117B6">
        <w:rPr>
          <w:rFonts w:ascii="Times New Roman" w:hAnsi="Times New Roman"/>
          <w:sz w:val="28"/>
          <w:szCs w:val="28"/>
        </w:rPr>
        <w:t>я</w:t>
      </w:r>
      <w:r w:rsidR="00007535" w:rsidRPr="008117B6">
        <w:rPr>
          <w:rFonts w:ascii="Times New Roman" w:hAnsi="Times New Roman"/>
          <w:sz w:val="28"/>
          <w:szCs w:val="28"/>
        </w:rPr>
        <w:t>чий Ключ от 15.11.2010 г. №3246 «Об определении видов особо ценного дв</w:t>
      </w:r>
      <w:r w:rsidR="00007535" w:rsidRPr="008117B6">
        <w:rPr>
          <w:rFonts w:ascii="Times New Roman" w:hAnsi="Times New Roman"/>
          <w:sz w:val="28"/>
          <w:szCs w:val="28"/>
        </w:rPr>
        <w:t>и</w:t>
      </w:r>
      <w:r w:rsidR="00007535" w:rsidRPr="008117B6">
        <w:rPr>
          <w:rFonts w:ascii="Times New Roman" w:hAnsi="Times New Roman"/>
          <w:sz w:val="28"/>
          <w:szCs w:val="28"/>
        </w:rPr>
        <w:t>жимого имущества и установления порядка отнесения имущества муниципал</w:t>
      </w:r>
      <w:r w:rsidR="00007535" w:rsidRPr="008117B6">
        <w:rPr>
          <w:rFonts w:ascii="Times New Roman" w:hAnsi="Times New Roman"/>
          <w:sz w:val="28"/>
          <w:szCs w:val="28"/>
        </w:rPr>
        <w:t>ь</w:t>
      </w:r>
      <w:r w:rsidR="00007535" w:rsidRPr="008117B6">
        <w:rPr>
          <w:rFonts w:ascii="Times New Roman" w:hAnsi="Times New Roman"/>
          <w:sz w:val="28"/>
          <w:szCs w:val="28"/>
        </w:rPr>
        <w:t>ного автономного или бюджетного учреждения к категории особо ценного движимого имущества»</w:t>
      </w:r>
      <w:r w:rsidRPr="008117B6">
        <w:rPr>
          <w:rFonts w:ascii="Times New Roman" w:hAnsi="Times New Roman"/>
          <w:sz w:val="28"/>
          <w:szCs w:val="28"/>
        </w:rPr>
        <w:t>;</w:t>
      </w:r>
      <w:r w:rsidR="00007535" w:rsidRPr="008117B6">
        <w:rPr>
          <w:rFonts w:ascii="Times New Roman" w:hAnsi="Times New Roman"/>
          <w:sz w:val="28"/>
          <w:szCs w:val="28"/>
        </w:rPr>
        <w:t xml:space="preserve"> </w:t>
      </w:r>
    </w:p>
    <w:p w:rsidR="001713A8" w:rsidRPr="008117B6" w:rsidRDefault="001713A8" w:rsidP="0000753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117B6">
        <w:rPr>
          <w:rFonts w:ascii="Times New Roman" w:hAnsi="Times New Roman" w:cs="Times New Roman"/>
          <w:sz w:val="28"/>
          <w:szCs w:val="28"/>
        </w:rPr>
        <w:t>п.3 приложения № 5  Методических указаний по применению форм пе</w:t>
      </w:r>
      <w:r w:rsidRPr="008117B6">
        <w:rPr>
          <w:rFonts w:ascii="Times New Roman" w:hAnsi="Times New Roman" w:cs="Times New Roman"/>
          <w:sz w:val="28"/>
          <w:szCs w:val="28"/>
        </w:rPr>
        <w:t>р</w:t>
      </w:r>
      <w:r w:rsidRPr="008117B6">
        <w:rPr>
          <w:rFonts w:ascii="Times New Roman" w:hAnsi="Times New Roman" w:cs="Times New Roman"/>
          <w:sz w:val="28"/>
          <w:szCs w:val="28"/>
        </w:rPr>
        <w:t>вичных учетных документов и регистров бухгалтерского учета, применяемых органами местного самоуправления, органами управления государственными внебюджетными фондами, государственными академиями наук, государстве</w:t>
      </w:r>
      <w:r w:rsidRPr="008117B6">
        <w:rPr>
          <w:rFonts w:ascii="Times New Roman" w:hAnsi="Times New Roman" w:cs="Times New Roman"/>
          <w:sz w:val="28"/>
          <w:szCs w:val="28"/>
        </w:rPr>
        <w:t>н</w:t>
      </w:r>
      <w:r w:rsidRPr="008117B6">
        <w:rPr>
          <w:rFonts w:ascii="Times New Roman" w:hAnsi="Times New Roman" w:cs="Times New Roman"/>
          <w:sz w:val="28"/>
          <w:szCs w:val="28"/>
        </w:rPr>
        <w:t>ными (муниципальными) учреждениями утвержденных приказом Минфина Российской Федерации от 15.12.10 г.  № 173н;</w:t>
      </w:r>
    </w:p>
    <w:p w:rsidR="00007535" w:rsidRPr="008117B6" w:rsidRDefault="00007535" w:rsidP="008F54F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ab/>
      </w:r>
      <w:r w:rsidR="008F54F4" w:rsidRPr="008117B6">
        <w:rPr>
          <w:rFonts w:ascii="Times New Roman" w:hAnsi="Times New Roman"/>
          <w:sz w:val="28"/>
          <w:szCs w:val="28"/>
        </w:rPr>
        <w:t>П</w:t>
      </w:r>
      <w:r w:rsidRPr="008117B6">
        <w:rPr>
          <w:rFonts w:ascii="Times New Roman" w:hAnsi="Times New Roman"/>
          <w:sz w:val="28"/>
          <w:szCs w:val="28"/>
        </w:rPr>
        <w:t>оложение об оплате труда работников муниципальных бюджетных и автономных учреждений образования муниципального образования город Г</w:t>
      </w:r>
      <w:r w:rsidRPr="008117B6">
        <w:rPr>
          <w:rFonts w:ascii="Times New Roman" w:hAnsi="Times New Roman"/>
          <w:sz w:val="28"/>
          <w:szCs w:val="28"/>
        </w:rPr>
        <w:t>о</w:t>
      </w:r>
      <w:r w:rsidRPr="008117B6">
        <w:rPr>
          <w:rFonts w:ascii="Times New Roman" w:hAnsi="Times New Roman"/>
          <w:sz w:val="28"/>
          <w:szCs w:val="28"/>
        </w:rPr>
        <w:t>рячий Ключ, утвержденного постановлением администрации муниципального образования город Горячий Ключ от 5 сентября 2013 г. 1845 (в редакции пост</w:t>
      </w:r>
      <w:r w:rsidRPr="008117B6">
        <w:rPr>
          <w:rFonts w:ascii="Times New Roman" w:hAnsi="Times New Roman"/>
          <w:sz w:val="28"/>
          <w:szCs w:val="28"/>
        </w:rPr>
        <w:t>а</w:t>
      </w:r>
      <w:r w:rsidRPr="008117B6">
        <w:rPr>
          <w:rFonts w:ascii="Times New Roman" w:hAnsi="Times New Roman"/>
          <w:sz w:val="28"/>
          <w:szCs w:val="28"/>
        </w:rPr>
        <w:t>новления АМО г. Горячий Ключ от 1.03.2018 г. №393)</w:t>
      </w:r>
      <w:r w:rsidR="008F54F4" w:rsidRPr="008117B6">
        <w:rPr>
          <w:rFonts w:ascii="Times New Roman" w:hAnsi="Times New Roman"/>
          <w:sz w:val="28"/>
          <w:szCs w:val="28"/>
        </w:rPr>
        <w:t>;</w:t>
      </w:r>
      <w:r w:rsidRPr="008117B6">
        <w:rPr>
          <w:rFonts w:ascii="Times New Roman" w:hAnsi="Times New Roman"/>
          <w:sz w:val="28"/>
          <w:szCs w:val="28"/>
        </w:rPr>
        <w:t xml:space="preserve"> </w:t>
      </w:r>
    </w:p>
    <w:p w:rsidR="003A756F" w:rsidRPr="008117B6" w:rsidRDefault="003A756F" w:rsidP="003A7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B6">
        <w:rPr>
          <w:rFonts w:ascii="Times New Roman" w:hAnsi="Times New Roman" w:cs="Times New Roman"/>
          <w:sz w:val="28"/>
          <w:szCs w:val="28"/>
        </w:rPr>
        <w:t>Проверкой организации закупок в соответствии с правовыми актами в сфере закупок установлены нарушения:</w:t>
      </w:r>
    </w:p>
    <w:p w:rsidR="003A756F" w:rsidRPr="008117B6" w:rsidRDefault="003A756F" w:rsidP="003A7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B6">
        <w:rPr>
          <w:rFonts w:ascii="Times New Roman" w:hAnsi="Times New Roman" w:cs="Times New Roman"/>
          <w:sz w:val="28"/>
          <w:szCs w:val="28"/>
        </w:rPr>
        <w:t xml:space="preserve">  ч</w:t>
      </w:r>
      <w:r w:rsidR="0015486D">
        <w:rPr>
          <w:rFonts w:ascii="Times New Roman" w:hAnsi="Times New Roman" w:cs="Times New Roman"/>
          <w:sz w:val="28"/>
          <w:szCs w:val="28"/>
        </w:rPr>
        <w:t xml:space="preserve">. 6, 7, 13.1 ст. 34; ч.6 ст.38 </w:t>
      </w:r>
      <w:r w:rsidRPr="008117B6">
        <w:rPr>
          <w:rFonts w:ascii="Times New Roman" w:hAnsi="Times New Roman" w:cs="Times New Roman"/>
          <w:sz w:val="28"/>
          <w:szCs w:val="28"/>
        </w:rPr>
        <w:t>Федерального закона от 5 апреля 2013 г. №44-ФЗ «О контрактной системе в сфере закупок товаров, работ, услуг для обеспечения госуда</w:t>
      </w:r>
      <w:r w:rsidR="008117B6" w:rsidRPr="008117B6">
        <w:rPr>
          <w:rFonts w:ascii="Times New Roman" w:hAnsi="Times New Roman" w:cs="Times New Roman"/>
          <w:sz w:val="28"/>
          <w:szCs w:val="28"/>
        </w:rPr>
        <w:t>рственных и муниципальных нужд»;</w:t>
      </w:r>
    </w:p>
    <w:p w:rsidR="003A756F" w:rsidRPr="008117B6" w:rsidRDefault="003A756F" w:rsidP="003A7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B6">
        <w:rPr>
          <w:rFonts w:ascii="Times New Roman" w:hAnsi="Times New Roman" w:cs="Times New Roman"/>
          <w:sz w:val="28"/>
          <w:szCs w:val="28"/>
        </w:rPr>
        <w:t>ч.2 ст.9 Федерального закона от 6 декабря 2011 г. № 402-ФЗ «О бухга</w:t>
      </w:r>
      <w:r w:rsidRPr="008117B6">
        <w:rPr>
          <w:rFonts w:ascii="Times New Roman" w:hAnsi="Times New Roman" w:cs="Times New Roman"/>
          <w:sz w:val="28"/>
          <w:szCs w:val="28"/>
        </w:rPr>
        <w:t>л</w:t>
      </w:r>
      <w:r w:rsidRPr="008117B6">
        <w:rPr>
          <w:rFonts w:ascii="Times New Roman" w:hAnsi="Times New Roman" w:cs="Times New Roman"/>
          <w:sz w:val="28"/>
          <w:szCs w:val="28"/>
        </w:rPr>
        <w:t>терском учете» в части оформления документа приемки поставленного товара, выполненной работы.</w:t>
      </w:r>
    </w:p>
    <w:p w:rsidR="001713A8" w:rsidRPr="008117B6" w:rsidRDefault="001713A8" w:rsidP="00007535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ab/>
        <w:t>Ведомственным контролем соблюдения трудового законодательства и иных нормативных правовых актов, содержащих нормы трудового права, уст</w:t>
      </w:r>
      <w:r w:rsidRPr="008117B6">
        <w:rPr>
          <w:rFonts w:ascii="Times New Roman" w:hAnsi="Times New Roman"/>
          <w:sz w:val="28"/>
          <w:szCs w:val="28"/>
        </w:rPr>
        <w:t>а</w:t>
      </w:r>
      <w:r w:rsidR="007F48A6">
        <w:rPr>
          <w:rFonts w:ascii="Times New Roman" w:hAnsi="Times New Roman"/>
          <w:sz w:val="28"/>
          <w:szCs w:val="28"/>
        </w:rPr>
        <w:t xml:space="preserve">новлены случаи </w:t>
      </w:r>
      <w:r w:rsidRPr="008117B6">
        <w:rPr>
          <w:rFonts w:ascii="Times New Roman" w:hAnsi="Times New Roman"/>
          <w:sz w:val="28"/>
          <w:szCs w:val="28"/>
        </w:rPr>
        <w:t>отсутствия локальных нормативных актов, регулирующих тр</w:t>
      </w:r>
      <w:r w:rsidRPr="008117B6">
        <w:rPr>
          <w:rFonts w:ascii="Times New Roman" w:hAnsi="Times New Roman"/>
          <w:sz w:val="28"/>
          <w:szCs w:val="28"/>
        </w:rPr>
        <w:t>у</w:t>
      </w:r>
      <w:r w:rsidRPr="008117B6">
        <w:rPr>
          <w:rFonts w:ascii="Times New Roman" w:hAnsi="Times New Roman"/>
          <w:sz w:val="28"/>
          <w:szCs w:val="28"/>
        </w:rPr>
        <w:t>довые отношения в учреждении, предусмотренные трудовым законодател</w:t>
      </w:r>
      <w:r w:rsidRPr="008117B6">
        <w:rPr>
          <w:rFonts w:ascii="Times New Roman" w:hAnsi="Times New Roman"/>
          <w:sz w:val="28"/>
          <w:szCs w:val="28"/>
        </w:rPr>
        <w:t>ь</w:t>
      </w:r>
      <w:r w:rsidRPr="008117B6">
        <w:rPr>
          <w:rFonts w:ascii="Times New Roman" w:hAnsi="Times New Roman"/>
          <w:sz w:val="28"/>
          <w:szCs w:val="28"/>
        </w:rPr>
        <w:t xml:space="preserve">ством, а также отдельные случаи нарушений ст.68;  </w:t>
      </w:r>
      <w:r w:rsidR="007F48A6">
        <w:rPr>
          <w:rFonts w:ascii="Times New Roman" w:hAnsi="Times New Roman"/>
          <w:sz w:val="28"/>
          <w:szCs w:val="28"/>
        </w:rPr>
        <w:t>ст.219 Трудового кодекса Российской Федерации.</w:t>
      </w:r>
    </w:p>
    <w:p w:rsidR="001713A8" w:rsidRPr="008117B6" w:rsidRDefault="001713A8" w:rsidP="00007535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ab/>
      </w:r>
      <w:r w:rsidR="008117B6" w:rsidRPr="008117B6">
        <w:rPr>
          <w:rFonts w:ascii="Times New Roman" w:hAnsi="Times New Roman"/>
          <w:sz w:val="28"/>
          <w:szCs w:val="28"/>
        </w:rPr>
        <w:t>Директору МБОУ МО ГК «СОШ №4», руководителю МКУ ЦББУ направлено обязательное для исполнения представление от 30.12.2021 г.</w:t>
      </w:r>
    </w:p>
    <w:p w:rsidR="008117B6" w:rsidRPr="008117B6" w:rsidRDefault="008117B6" w:rsidP="00007535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117B6">
        <w:rPr>
          <w:rFonts w:ascii="Times New Roman" w:hAnsi="Times New Roman"/>
          <w:sz w:val="28"/>
          <w:szCs w:val="28"/>
        </w:rPr>
        <w:tab/>
        <w:t>Копия представления направлена главному распорядителю бюджетных средств, в ведении которого находится проверяемое учреждение.</w:t>
      </w:r>
    </w:p>
    <w:p w:rsidR="001713A8" w:rsidRPr="008117B6" w:rsidRDefault="001713A8" w:rsidP="00007535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1713A8" w:rsidRPr="008117B6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07535"/>
    <w:rsid w:val="00050BCD"/>
    <w:rsid w:val="00057007"/>
    <w:rsid w:val="000953A1"/>
    <w:rsid w:val="000E35AE"/>
    <w:rsid w:val="000F1282"/>
    <w:rsid w:val="000F79CC"/>
    <w:rsid w:val="001135B1"/>
    <w:rsid w:val="0015486D"/>
    <w:rsid w:val="001713A8"/>
    <w:rsid w:val="00187346"/>
    <w:rsid w:val="001C7971"/>
    <w:rsid w:val="001D1A48"/>
    <w:rsid w:val="001D1D76"/>
    <w:rsid w:val="001E19F6"/>
    <w:rsid w:val="00222C2C"/>
    <w:rsid w:val="0024686A"/>
    <w:rsid w:val="00266145"/>
    <w:rsid w:val="002850C5"/>
    <w:rsid w:val="0032336C"/>
    <w:rsid w:val="00350122"/>
    <w:rsid w:val="00356EFA"/>
    <w:rsid w:val="003627B8"/>
    <w:rsid w:val="00381338"/>
    <w:rsid w:val="003A756F"/>
    <w:rsid w:val="003D21FF"/>
    <w:rsid w:val="00460A94"/>
    <w:rsid w:val="00493588"/>
    <w:rsid w:val="004E6DF6"/>
    <w:rsid w:val="005300A9"/>
    <w:rsid w:val="00552D51"/>
    <w:rsid w:val="00581808"/>
    <w:rsid w:val="00585219"/>
    <w:rsid w:val="005B4F37"/>
    <w:rsid w:val="005E00A9"/>
    <w:rsid w:val="006211B1"/>
    <w:rsid w:val="006459DF"/>
    <w:rsid w:val="00654413"/>
    <w:rsid w:val="00667DC7"/>
    <w:rsid w:val="00670185"/>
    <w:rsid w:val="006722FD"/>
    <w:rsid w:val="006D6E4B"/>
    <w:rsid w:val="006F6505"/>
    <w:rsid w:val="007F319D"/>
    <w:rsid w:val="007F48A6"/>
    <w:rsid w:val="008117B6"/>
    <w:rsid w:val="00843671"/>
    <w:rsid w:val="00863D3C"/>
    <w:rsid w:val="008828DD"/>
    <w:rsid w:val="00885038"/>
    <w:rsid w:val="008D7FF0"/>
    <w:rsid w:val="008E369B"/>
    <w:rsid w:val="008F31D2"/>
    <w:rsid w:val="008F54F4"/>
    <w:rsid w:val="00916FEE"/>
    <w:rsid w:val="00972782"/>
    <w:rsid w:val="009D4ACF"/>
    <w:rsid w:val="00A339ED"/>
    <w:rsid w:val="00A7030B"/>
    <w:rsid w:val="00A73C96"/>
    <w:rsid w:val="00A802F7"/>
    <w:rsid w:val="00AE7B7E"/>
    <w:rsid w:val="00B8795F"/>
    <w:rsid w:val="00BC155B"/>
    <w:rsid w:val="00BC2D9D"/>
    <w:rsid w:val="00BC6664"/>
    <w:rsid w:val="00BD1BB9"/>
    <w:rsid w:val="00BF1566"/>
    <w:rsid w:val="00C26FF3"/>
    <w:rsid w:val="00CF1DB7"/>
    <w:rsid w:val="00D44433"/>
    <w:rsid w:val="00D62C96"/>
    <w:rsid w:val="00DA4F2D"/>
    <w:rsid w:val="00DE6C04"/>
    <w:rsid w:val="00E3006E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50</cp:revision>
  <dcterms:created xsi:type="dcterms:W3CDTF">2017-06-29T10:15:00Z</dcterms:created>
  <dcterms:modified xsi:type="dcterms:W3CDTF">2021-12-29T06:29:00Z</dcterms:modified>
</cp:coreProperties>
</file>