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РОССИЙСКАЯ ФЕДЕРАЦИЯ КРАСНОДАРСКИЙ КРАЙ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АДМИНИСТРАЦИЯ МУНИЦИПАЛЬНОГО ОБРАЗОВАНИЯ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ГОРОД ГОРЯЧИЙ КЛЮЧ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АКТ № 12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плановой проверки  соблюдения требований законодательства Российской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Федерации в сфере закупок для муниципального бюджетного общеобразовательного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учреждения  основная общеобразовательная школа № 9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 образования муниципальный округ город Горячий Ключ Краснодарского края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имени героя Советского союза Михаила Михайловича Корницкого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19.12.2025                                    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                                          город Горячий Ключ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Основание для проверки: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Распоряжение администрации муниципального образования город Горячий Ключ «О проведении плановой проверки размещения заказов на поставку товаров, работ и услуг для обеспе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чения государственных и муниципальных нужд учреждений муниципального образования город Горячий Ключ»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от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25.11.2024 г.  № 129р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Цель проверки: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Предупреждение и выявление нарушений законодательства Российской Федерации в сфере закупок.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b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Наименование контрольног</w:t>
      </w: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о органа: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Отдел экономики администрации муниципального образования город Горячий Ключ, уполномоченный орган на осуществление контроля в сфере закупок для нужд  муниципального образования муниципальный округ город Горячий Ключ в лице начальника отдела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Душиной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Н.В.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Сроки проведения проверки: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15.12.2025г. по 19.12.2025г.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Период проведения проверки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 01.01.2025г. по 30.11.2025г.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Плановая проверка осуществляется путем рассмотрения и ана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лиза истребованных документов.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0" w:right="0" w:firstLine="850"/>
        <w:jc w:val="both"/>
        <w:spacing w:after="0"/>
        <w:widowControl w:val="off"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До начало осущест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вления плановой проверки (далее Проверка) директору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 бюджетного общеобразовательного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учреждения основная общеобразовательная школа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№ 9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 образования муниципальный округ город Горячий Ключ Краснодарского края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имени героя Советского союза Михайла Михайловича Корницкого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(далее ООШ № 9) было вручено уведомление о проверке.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0" w:right="0" w:firstLine="850"/>
        <w:jc w:val="both"/>
        <w:spacing w:after="0"/>
        <w:widowControl w:val="off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приказом управления образования администрации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муниципального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образования город Горячий Ключ № 268-л от 14.08.2012 г. обязанности директора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ООШ № 9 возложены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 Онищенко Елену Геннадьевну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spacing w:after="0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Положения статьи 38 Закона о контрактной системе предусматривают, что заказчик, совокупный годовой объем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закупок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которого в соответствии с планом-графиком не превышает сто миллионов рублей и у которого отсутствует контрактная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служба, назначает лицо, ответственное за осуществление закупки или нескольких закупок, включая исполнение каждого контракта.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spacing w:after="0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приказом ООШ № 9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от 01.09.2025г. № 282  контрактным управляющим, ответственным за осуществление закупки 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ли нескольких закупок,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назначен секретарь Баранова Г.Г.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</w:r>
      <w:r>
        <w:rPr>
          <w:sz w:val="27"/>
          <w:szCs w:val="27"/>
        </w:rPr>
      </w:r>
    </w:p>
    <w:p>
      <w:pPr>
        <w:ind w:left="0" w:right="0" w:firstLine="709"/>
        <w:jc w:val="both"/>
        <w:spacing w:after="0"/>
        <w:rPr>
          <w:rFonts w:ascii="Times New Roman" w:hAnsi="Times New Roman" w:eastAsia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На момент проверки в стадии размещения заказов нет.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sz w:val="27"/>
          <w:szCs w:val="27"/>
        </w:rPr>
      </w:r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 результате проведения второго этапа плановой проверки установлено: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spacing w:after="0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1)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план финансово-хозяйственной деятельности (далее ПФХД) на 2025 год утвержден начальником управления образования администрации муниципального  образования город Горячий Ключ 26.12.2024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года.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</w:r>
      <w:r>
        <w:rPr>
          <w:sz w:val="27"/>
          <w:szCs w:val="27"/>
        </w:rPr>
      </w:r>
    </w:p>
    <w:p>
      <w:pPr>
        <w:ind w:firstLine="710"/>
        <w:jc w:val="both"/>
        <w:spacing w:after="0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Порядок формирования, утверждения и ведения планов графиков закупок для обеспеч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ения нужд муниципального образования устанавливается постановлением администрации муниципального образования город Горячий Ключ от 18 февраля 2016 года № 406 (далее постановление № 406).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spacing w:after="0"/>
        <w:rPr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подпунктом «б» пункта 3 указанного выше Постановлени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я № 406 планы-графики закупок утверждаются бюджетными учреждениями, муниципальным образованием, за исключением закупок, осуществляемых в соответствии с частью 6 статьи 16 Феде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рального закона – в течение 10 рабочих дней со дня утверждения ПФХД.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  <w:highlight w:val="white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Т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аким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образом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план-график закупок товаров, работ, услуг для обеспечения муниципальных нужд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ООШ № 9 на 2025 год должен быть утвержден не ранее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27.12.2024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года и не позднее 21.01.2025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ода.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spacing w:after="0"/>
        <w:rPr>
          <w:rFonts w:ascii="Times New Roman" w:hAnsi="Times New Roman" w:cs="Times New Roman"/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ООШ № 9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сформирован план-график закупок товаров, работ,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услуг для обеспечения муниципальных нужд на 2025 финансовый год.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Указанный план-график утвержден заказчиком 27.12.2024 года  </w:t>
      </w:r>
      <w:r>
        <w:rPr>
          <w:rFonts w:ascii="Times New Roman" w:hAnsi="Times New Roman" w:eastAsia="Times New Roman" w:cs="Times New Roman"/>
          <w:sz w:val="27"/>
          <w:szCs w:val="27"/>
          <w:highlight w:val="none"/>
        </w:rPr>
        <w:t xml:space="preserve">в установленный законом срок.</w:t>
      </w: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sz w:val="27"/>
          <w:szCs w:val="27"/>
        </w:rPr>
      </w:r>
    </w:p>
    <w:p>
      <w:pPr>
        <w:ind w:firstLine="710"/>
        <w:jc w:val="both"/>
        <w:spacing w:after="0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В соответствии с положением статьи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73 Бюджетного Кодекса Российской Федерации получатели бюджетных средств обязаны вести реестры закупок, осуществляемых без заключения государственных или муниципальных контрактов.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firstLine="710"/>
        <w:jc w:val="both"/>
        <w:spacing w:after="0"/>
        <w:rPr>
          <w:sz w:val="27"/>
          <w:szCs w:val="27"/>
          <w:highlight w:val="none"/>
        </w:rPr>
      </w:pPr>
      <w:r>
        <w:rPr>
          <w:rFonts w:ascii="Times New Roman" w:hAnsi="Times New Roman" w:eastAsia="Times New Roman" w:cs="Times New Roman"/>
          <w:sz w:val="27"/>
          <w:szCs w:val="27"/>
          <w:highlight w:val="yellow"/>
        </w:rPr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ООШ № 9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 ведется реестр закупок, осуществляемых без заклю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чения государств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енных или муниципальных контрактов.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 w:val="0"/>
        <w:jc w:val="both"/>
        <w:spacing w:before="0" w:after="0"/>
        <w:rPr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b/>
          <w:sz w:val="27"/>
          <w:szCs w:val="27"/>
        </w:rPr>
        <w:t xml:space="preserve">Выводы: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0" w:right="1" w:firstLine="710"/>
        <w:jc w:val="both"/>
        <w:spacing w:before="0" w:after="0" w:line="276" w:lineRule="auto"/>
        <w:rPr>
          <w:sz w:val="27"/>
          <w:szCs w:val="27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По результатам проверки в действиях заказчика нарушения не выявлен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  <w:lang w:val="ru-RU"/>
        </w:rPr>
        <w:t xml:space="preserve">ы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7"/>
          <w:szCs w:val="27"/>
          <w:shd w:val="clear" w:color="auto" w:fill="auto"/>
        </w:rPr>
        <w:t xml:space="preserve"> </w:t>
      </w:r>
      <w:r>
        <w:rPr>
          <w:sz w:val="27"/>
          <w:szCs w:val="27"/>
        </w:rPr>
      </w:r>
    </w:p>
    <w:p>
      <w:pPr>
        <w:contextualSpacing w:val="0"/>
        <w:ind w:firstLine="710"/>
        <w:jc w:val="both"/>
        <w:spacing w:before="0" w:after="0"/>
        <w:rPr>
          <w:rFonts w:ascii="Times New Roman" w:hAnsi="Times New Roman" w:eastAsia="Times New Roman" w:cs="Times New Roman"/>
          <w:b/>
          <w:bCs/>
          <w:color w:val="auto"/>
          <w:sz w:val="27"/>
          <w:szCs w:val="27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Направить копию акта проверки для 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знакомления Онищенко Е.Г.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–  директору муниципального бюджетного образовательного учреждения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основная общеобразовательная школа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№ 9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муниципального образования муниципальный округ город Горячий Ключ Краснодарского края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имени героя Советского союза Михайла Михайловича Корницкого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</w:rPr>
        <w:t xml:space="preserve">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ind w:left="0" w:right="-141" w:firstLine="710"/>
        <w:jc w:val="both"/>
        <w:spacing w:before="0" w:after="0" w:line="276" w:lineRule="auto"/>
        <w:tabs>
          <w:tab w:val="left" w:pos="9496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zCs w:val="28"/>
          <w:highlight w:val="none"/>
          <w:shd w:val="clear" w:color="auto" w:fill="auto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Начальник отдела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экономики                                                                                             Н.В. 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Душина</w:t>
      </w: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sz w:val="27"/>
          <w:szCs w:val="27"/>
        </w:rPr>
      </w:r>
    </w:p>
    <w:p>
      <w:pPr>
        <w:contextualSpacing w:val="0"/>
        <w:jc w:val="both"/>
        <w:spacing w:before="0" w:after="0"/>
        <w:rPr>
          <w:rFonts w:ascii="Times New Roman" w:hAnsi="Times New Roman" w:eastAsia="Times New Roman" w:cs="Times New Roman"/>
          <w:sz w:val="27"/>
          <w:szCs w:val="27"/>
        </w:rPr>
        <w:suppressLineNumbers w:val="0"/>
      </w:pPr>
      <w:r>
        <w:rPr>
          <w:rFonts w:ascii="Times New Roman" w:hAnsi="Times New Roman" w:eastAsia="Times New Roman" w:cs="Times New Roman"/>
          <w:sz w:val="27"/>
          <w:szCs w:val="27"/>
        </w:rPr>
        <w:t xml:space="preserve">                                                                    </w:t>
      </w:r>
      <w:r>
        <w:rPr>
          <w:rFonts w:ascii="Times New Roman" w:hAnsi="Times New Roman" w:eastAsia="Times New Roman" w:cs="Times New Roman"/>
          <w:sz w:val="27"/>
          <w:szCs w:val="27"/>
        </w:rPr>
        <w:tab/>
        <w:t xml:space="preserve">                          </w:t>
      </w:r>
      <w:r>
        <w:rPr>
          <w:sz w:val="27"/>
          <w:szCs w:val="27"/>
        </w:rPr>
      </w:r>
    </w:p>
    <w:sectPr>
      <w:footnotePr/>
      <w:endnotePr/>
      <w:type w:val="nextPage"/>
      <w:pgSz w:w="11906" w:h="16838" w:orient="portrait"/>
      <w:pgMar w:top="1134" w:right="566" w:bottom="25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5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5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5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5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5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5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5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5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5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5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5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5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5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basedOn w:val="815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basedOn w:val="815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qFormat/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нак сноски"/>
    <w:uiPriority w:val="99"/>
    <w:semiHidden/>
    <w:unhideWhenUsed/>
    <w:rPr>
      <w:vertAlign w:val="superscript"/>
    </w:rPr>
  </w:style>
  <w:style w:type="character" w:styleId="819" w:customStyle="1">
    <w:name w:val="Гиперссылка"/>
    <w:uiPriority w:val="99"/>
    <w:semiHidden/>
    <w:unhideWhenUsed/>
    <w:rPr>
      <w:color w:val="0563c1"/>
      <w:u w:val="single"/>
    </w:rPr>
  </w:style>
  <w:style w:type="paragraph" w:styleId="820" w:customStyle="1">
    <w:name w:val="Основной текст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27</cp:revision>
  <dcterms:created xsi:type="dcterms:W3CDTF">2022-12-01T11:09:00Z</dcterms:created>
  <dcterms:modified xsi:type="dcterms:W3CDTF">2025-12-18T06:15:27Z</dcterms:modified>
</cp:coreProperties>
</file>