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44C" w:rsidRDefault="0072344C" w:rsidP="0072344C">
      <w:pPr>
        <w:pStyle w:val="a3"/>
        <w:suppressAutoHyphens w:val="0"/>
        <w:jc w:val="center"/>
        <w:rPr>
          <w:rFonts w:ascii="Times New Roman" w:hAnsi="Times New Roman" w:cs="Times New Roman"/>
          <w:sz w:val="26"/>
          <w:szCs w:val="26"/>
        </w:rPr>
      </w:pPr>
      <w:r>
        <w:rPr>
          <w:rFonts w:ascii="Times New Roman" w:hAnsi="Times New Roman" w:cs="Times New Roman"/>
          <w:sz w:val="26"/>
          <w:szCs w:val="26"/>
        </w:rPr>
        <w:t xml:space="preserve">Информация отдела внутреннего финансового контроля администрации муниципального образования муниципальный округ город Горячий Ключ Краснодарского края о результатах контрольного мероприятия в муниципальном казенном учреждении </w:t>
      </w:r>
    </w:p>
    <w:p w:rsidR="0072344C" w:rsidRDefault="0072344C" w:rsidP="0072344C">
      <w:pPr>
        <w:pStyle w:val="a3"/>
        <w:suppressAutoHyphens w:val="0"/>
        <w:jc w:val="center"/>
        <w:rPr>
          <w:rFonts w:ascii="Times New Roman" w:hAnsi="Times New Roman" w:cs="Times New Roman"/>
          <w:sz w:val="26"/>
          <w:szCs w:val="26"/>
        </w:rPr>
      </w:pPr>
      <w:r>
        <w:rPr>
          <w:rFonts w:ascii="Times New Roman" w:hAnsi="Times New Roman" w:cs="Times New Roman"/>
          <w:sz w:val="26"/>
          <w:szCs w:val="26"/>
        </w:rPr>
        <w:t>«По обеспечению хозяйственно-технического обслуживания»</w:t>
      </w:r>
    </w:p>
    <w:p w:rsidR="0072344C" w:rsidRDefault="0072344C" w:rsidP="0072344C">
      <w:pPr>
        <w:pStyle w:val="a3"/>
        <w:suppressAutoHyphens w:val="0"/>
        <w:jc w:val="center"/>
        <w:rPr>
          <w:rFonts w:ascii="Times New Roman" w:hAnsi="Times New Roman" w:cs="Times New Roman"/>
          <w:sz w:val="26"/>
          <w:szCs w:val="26"/>
        </w:rPr>
      </w:pPr>
      <w:r>
        <w:rPr>
          <w:rFonts w:ascii="Times New Roman" w:hAnsi="Times New Roman" w:cs="Times New Roman"/>
          <w:sz w:val="26"/>
          <w:szCs w:val="26"/>
        </w:rPr>
        <w:t xml:space="preserve"> (МКУ МО ГК «ПОХТО»)</w:t>
      </w:r>
    </w:p>
    <w:p w:rsidR="0072344C" w:rsidRDefault="0072344C" w:rsidP="0072344C">
      <w:pPr>
        <w:pStyle w:val="a3"/>
        <w:suppressAutoHyphens w:val="0"/>
        <w:jc w:val="center"/>
        <w:rPr>
          <w:rFonts w:ascii="Times New Roman" w:hAnsi="Times New Roman"/>
          <w:sz w:val="26"/>
          <w:szCs w:val="26"/>
        </w:rPr>
      </w:pPr>
    </w:p>
    <w:p w:rsidR="0072344C" w:rsidRDefault="0072344C" w:rsidP="0072344C">
      <w:pPr>
        <w:pStyle w:val="Standard"/>
        <w:ind w:firstLine="0"/>
      </w:pPr>
      <w:r>
        <w:rPr>
          <w:rFonts w:ascii="Times New Roman" w:hAnsi="Times New Roman" w:cs="Times New Roman"/>
          <w:sz w:val="26"/>
          <w:szCs w:val="26"/>
        </w:rPr>
        <w:tab/>
        <w:t>Контрольное мероприятие в МКУ МО ГК «ПОХТО» (далее также – учреждение) проведено отделом внутреннего финансового контроля администрации муниципального образования муниципальный округ город Горячий Ключ Краснодарского края (далее – отдел внутреннего финансового контроля) на основании пунктов 1, 2 плана контрольных мероприятий отдела внутреннего финансового контроля на 2025 год, утвержденного распоряжением администрации муниципального образования город Горячий Ключ от 27.11.2024 г.  № 131р, распоряжения администрации муниципального образования город Горячий Ключ от</w:t>
      </w:r>
      <w:r>
        <w:rPr>
          <w:rFonts w:ascii="Times New Roman" w:hAnsi="Times New Roman" w:cs="Times New Roman"/>
          <w:sz w:val="26"/>
          <w:szCs w:val="26"/>
          <w:shd w:val="clear" w:color="auto" w:fill="FFFFFF"/>
        </w:rPr>
        <w:t xml:space="preserve"> 24.12.2024 г. № 146р</w:t>
      </w:r>
      <w:r>
        <w:rPr>
          <w:rFonts w:ascii="Times New Roman" w:hAnsi="Times New Roman" w:cs="Times New Roman"/>
          <w:sz w:val="26"/>
          <w:szCs w:val="26"/>
        </w:rPr>
        <w:t xml:space="preserve"> «О проведении контрольных мероприятий».</w:t>
      </w:r>
    </w:p>
    <w:p w:rsidR="0072344C" w:rsidRDefault="0072344C" w:rsidP="0072344C">
      <w:pPr>
        <w:pStyle w:val="a3"/>
        <w:suppressAutoHyphens w:val="0"/>
        <w:jc w:val="both"/>
        <w:rPr>
          <w:rFonts w:ascii="Times New Roman" w:hAnsi="Times New Roman" w:cs="Times New Roman"/>
          <w:sz w:val="26"/>
          <w:szCs w:val="26"/>
        </w:rPr>
      </w:pPr>
      <w:r>
        <w:rPr>
          <w:rFonts w:ascii="Times New Roman" w:hAnsi="Times New Roman" w:cs="Times New Roman"/>
          <w:sz w:val="26"/>
          <w:szCs w:val="26"/>
        </w:rPr>
        <w:tab/>
        <w:t>Тема контрольного мероприятия: проверка осуществления расходов на обеспечение выполнения функций казенного учреждения и их отражения в бюджетном учете и отчетности;</w:t>
      </w:r>
    </w:p>
    <w:p w:rsidR="0072344C" w:rsidRDefault="0072344C" w:rsidP="0072344C">
      <w:pPr>
        <w:pStyle w:val="a3"/>
        <w:suppressAutoHyphens w:val="0"/>
        <w:jc w:val="both"/>
      </w:pPr>
      <w:r>
        <w:rPr>
          <w:rFonts w:ascii="Times New Roman" w:hAnsi="Times New Roman" w:cs="Times New Roman"/>
          <w:sz w:val="26"/>
          <w:szCs w:val="26"/>
        </w:rPr>
        <w:tab/>
        <w:t>проверка соблюдения законодательства Российской Федерации и иных правовых актов о контрактной системе в сфере закупок товаров, работ, услуг для муниципальных нужд.</w:t>
      </w:r>
    </w:p>
    <w:p w:rsidR="0072344C" w:rsidRDefault="0072344C" w:rsidP="0072344C">
      <w:pPr>
        <w:pStyle w:val="a3"/>
        <w:suppressAutoHyphens w:val="0"/>
        <w:jc w:val="both"/>
      </w:pPr>
      <w:r>
        <w:rPr>
          <w:rFonts w:ascii="Times New Roman" w:hAnsi="Times New Roman" w:cs="Times New Roman"/>
          <w:sz w:val="26"/>
          <w:szCs w:val="26"/>
        </w:rPr>
        <w:tab/>
        <w:t>В рамках контрольного мероприятия проведен в</w:t>
      </w:r>
      <w:r>
        <w:rPr>
          <w:rFonts w:ascii="Times New Roman" w:hAnsi="Times New Roman" w:cs="Times New Roman"/>
          <w:sz w:val="27"/>
          <w:szCs w:val="27"/>
          <w:lang w:eastAsia="ru-RU"/>
        </w:rPr>
        <w:t>едомственный контроль соблюдения трудового законодательства и иных нормативных правовых актов, содержащих нормы трудового права, на основании распоряжения администрации МО г. Горячий Ключ от 24.12.2024 г. № 147р «О проведении проверок».</w:t>
      </w:r>
    </w:p>
    <w:p w:rsidR="0072344C" w:rsidRDefault="0072344C" w:rsidP="0072344C">
      <w:pPr>
        <w:pStyle w:val="a3"/>
        <w:suppressAutoHyphens w:val="0"/>
        <w:jc w:val="both"/>
      </w:pPr>
      <w:r>
        <w:rPr>
          <w:rFonts w:ascii="Times New Roman" w:eastAsia="Times New Roman" w:hAnsi="Times New Roman" w:cs="Times New Roman"/>
          <w:sz w:val="26"/>
          <w:szCs w:val="26"/>
        </w:rPr>
        <w:tab/>
        <w:t>Проверяемый период: с 1 января 2024 г. по 31 декабря 2024 г., истекший период 2025 г.</w:t>
      </w:r>
    </w:p>
    <w:p w:rsidR="0072344C" w:rsidRDefault="0072344C" w:rsidP="0072344C">
      <w:pPr>
        <w:pStyle w:val="Standard"/>
      </w:pPr>
      <w:r>
        <w:rPr>
          <w:rFonts w:ascii="Times New Roman" w:hAnsi="Times New Roman" w:cs="Times New Roman"/>
          <w:sz w:val="26"/>
          <w:szCs w:val="26"/>
        </w:rPr>
        <w:t>Акт проверки от 14.02.2025 г.</w:t>
      </w:r>
    </w:p>
    <w:p w:rsidR="0072344C" w:rsidRDefault="0072344C" w:rsidP="0072344C">
      <w:pPr>
        <w:pStyle w:val="Standard"/>
      </w:pPr>
      <w:r>
        <w:rPr>
          <w:rFonts w:ascii="Times New Roman" w:hAnsi="Times New Roman" w:cs="Times New Roman"/>
          <w:color w:val="000000"/>
          <w:sz w:val="26"/>
          <w:szCs w:val="26"/>
        </w:rPr>
        <w:t>В результате контрольного мероприятия установлены нарушения нормативных правовых актов, регулирующих бюджетные правоотношения, в том числе устанавливающих требования к ведению бухгалтерского учета, а именно:</w:t>
      </w:r>
    </w:p>
    <w:p w:rsidR="0072344C" w:rsidRDefault="0072344C" w:rsidP="0072344C">
      <w:pPr>
        <w:widowControl/>
        <w:suppressAutoHyphens w:val="0"/>
        <w:jc w:val="both"/>
        <w:rPr>
          <w:rFonts w:ascii="Times New Roman" w:eastAsia="SimSun" w:hAnsi="Times New Roman" w:cs="Times New Roman"/>
          <w:color w:val="1A1A1A"/>
          <w:kern w:val="3"/>
          <w:sz w:val="26"/>
          <w:szCs w:val="26"/>
          <w:lang w:eastAsia="zh-CN" w:bidi="hi-IN"/>
        </w:rPr>
      </w:pPr>
      <w:r>
        <w:rPr>
          <w:rFonts w:ascii="Times New Roman" w:eastAsia="SimSun" w:hAnsi="Times New Roman" w:cs="Times New Roman"/>
          <w:color w:val="1A1A1A"/>
          <w:kern w:val="3"/>
          <w:sz w:val="26"/>
          <w:szCs w:val="26"/>
          <w:lang w:eastAsia="zh-CN" w:bidi="hi-IN"/>
        </w:rPr>
        <w:tab/>
        <w:t>п. 5 Порядка составления, утверждения и ведения бюджетных смет;</w:t>
      </w:r>
    </w:p>
    <w:p w:rsidR="0072344C" w:rsidRDefault="0072344C" w:rsidP="0072344C">
      <w:pPr>
        <w:widowControl/>
        <w:suppressAutoHyphens w:val="0"/>
        <w:jc w:val="both"/>
        <w:rPr>
          <w:rFonts w:ascii="Times New Roman" w:eastAsia="SimSun" w:hAnsi="Times New Roman" w:cs="Times New Roman"/>
          <w:color w:val="1A1A1A"/>
          <w:kern w:val="3"/>
          <w:sz w:val="26"/>
          <w:szCs w:val="26"/>
          <w:lang w:eastAsia="zh-CN" w:bidi="hi-IN"/>
        </w:rPr>
      </w:pPr>
      <w:r>
        <w:rPr>
          <w:rFonts w:ascii="Times New Roman" w:eastAsia="SimSun" w:hAnsi="Times New Roman" w:cs="Times New Roman"/>
          <w:color w:val="1A1A1A"/>
          <w:kern w:val="3"/>
          <w:sz w:val="26"/>
          <w:szCs w:val="26"/>
          <w:lang w:eastAsia="zh-CN" w:bidi="hi-IN"/>
        </w:rPr>
        <w:tab/>
        <w:t>ч. 3, ч. 7 ст. 9, ч. 1 ст. 10, ст. 19 Федерального закона от 6 декабря 2011 г. № 402-ФЗ «О бухгалтерском учете»;</w:t>
      </w:r>
    </w:p>
    <w:p w:rsidR="0072344C" w:rsidRDefault="0072344C" w:rsidP="0072344C">
      <w:pPr>
        <w:widowControl/>
        <w:suppressAutoHyphens w:val="0"/>
        <w:jc w:val="both"/>
      </w:pPr>
      <w:r>
        <w:rPr>
          <w:rFonts w:ascii="Times New Roman" w:eastAsia="SimSun" w:hAnsi="Times New Roman" w:cs="Times New Roman"/>
          <w:color w:val="1A1A1A"/>
          <w:kern w:val="3"/>
          <w:sz w:val="26"/>
          <w:szCs w:val="26"/>
          <w:lang w:eastAsia="zh-CN" w:bidi="hi-IN"/>
        </w:rPr>
        <w:tab/>
        <w:t>п. 46, п. 114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 г. № 157н, раздела 4,</w:t>
      </w:r>
      <w:r>
        <w:t xml:space="preserve"> </w:t>
      </w:r>
      <w:r>
        <w:rPr>
          <w:rFonts w:ascii="Times New Roman" w:eastAsia="SimSun" w:hAnsi="Times New Roman" w:cs="Times New Roman"/>
          <w:color w:val="1A1A1A"/>
          <w:kern w:val="3"/>
          <w:sz w:val="26"/>
          <w:szCs w:val="26"/>
          <w:lang w:eastAsia="zh-CN" w:bidi="hi-IN"/>
        </w:rPr>
        <w:t>приложения № 4 к Учетной политике МКУ ЦББУ г. Горячий Ключ;</w:t>
      </w:r>
    </w:p>
    <w:p w:rsidR="0072344C" w:rsidRDefault="0072344C" w:rsidP="0072344C">
      <w:pPr>
        <w:widowControl/>
        <w:suppressAutoHyphens w:val="0"/>
        <w:jc w:val="both"/>
        <w:rPr>
          <w:rFonts w:ascii="Times New Roman" w:eastAsia="SimSun" w:hAnsi="Times New Roman" w:cs="Times New Roman"/>
          <w:color w:val="1A1A1A"/>
          <w:kern w:val="3"/>
          <w:sz w:val="26"/>
          <w:szCs w:val="26"/>
          <w:lang w:eastAsia="zh-CN" w:bidi="hi-IN"/>
        </w:rPr>
      </w:pPr>
      <w:r>
        <w:rPr>
          <w:rFonts w:ascii="Times New Roman" w:eastAsia="SimSun" w:hAnsi="Times New Roman" w:cs="Times New Roman"/>
          <w:color w:val="1A1A1A"/>
          <w:kern w:val="3"/>
          <w:sz w:val="26"/>
          <w:szCs w:val="26"/>
          <w:lang w:eastAsia="zh-CN" w:bidi="hi-IN"/>
        </w:rPr>
        <w:tab/>
        <w:t>п. 25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Минфина России от 31 декабря 2016 г. № 256н;</w:t>
      </w:r>
    </w:p>
    <w:p w:rsidR="0072344C" w:rsidRDefault="0072344C" w:rsidP="0072344C">
      <w:pPr>
        <w:widowControl/>
        <w:suppressAutoHyphens w:val="0"/>
        <w:jc w:val="both"/>
        <w:rPr>
          <w:rFonts w:ascii="Times New Roman" w:eastAsia="SimSun" w:hAnsi="Times New Roman" w:cs="Times New Roman"/>
          <w:color w:val="1A1A1A"/>
          <w:kern w:val="3"/>
          <w:sz w:val="26"/>
          <w:szCs w:val="26"/>
          <w:lang w:eastAsia="zh-CN" w:bidi="hi-IN"/>
        </w:rPr>
      </w:pPr>
      <w:r>
        <w:rPr>
          <w:rFonts w:ascii="Times New Roman" w:eastAsia="SimSun" w:hAnsi="Times New Roman" w:cs="Times New Roman"/>
          <w:color w:val="1A1A1A"/>
          <w:kern w:val="3"/>
          <w:sz w:val="26"/>
          <w:szCs w:val="26"/>
          <w:lang w:eastAsia="zh-CN" w:bidi="hi-IN"/>
        </w:rPr>
        <w:tab/>
        <w:t xml:space="preserve">п. 12, п. 13, п. 14 приказа Министерства транспорта РФ от 28 сентября 2022 г.    № 390 "Об утверждении состава сведений, указанных в части 3 статьи 6 </w:t>
      </w:r>
      <w:r>
        <w:rPr>
          <w:rFonts w:ascii="Times New Roman" w:eastAsia="SimSun" w:hAnsi="Times New Roman" w:cs="Times New Roman"/>
          <w:color w:val="1A1A1A"/>
          <w:kern w:val="3"/>
          <w:sz w:val="26"/>
          <w:szCs w:val="26"/>
          <w:lang w:eastAsia="zh-CN" w:bidi="hi-IN"/>
        </w:rPr>
        <w:lastRenderedPageBreak/>
        <w:t>Федерального закона от 8 ноября 2007 г. № 259-ФЗ "Устав автомобильного транспорта и городского наземного электрического транспорта", и порядка оформления или формирования путевого листа";</w:t>
      </w:r>
    </w:p>
    <w:p w:rsidR="0072344C" w:rsidRDefault="0072344C" w:rsidP="0072344C">
      <w:pPr>
        <w:widowControl/>
        <w:suppressAutoHyphens w:val="0"/>
        <w:jc w:val="both"/>
        <w:rPr>
          <w:rFonts w:ascii="Times New Roman" w:eastAsia="SimSun" w:hAnsi="Times New Roman" w:cs="Times New Roman"/>
          <w:color w:val="1A1A1A"/>
          <w:kern w:val="3"/>
          <w:sz w:val="26"/>
          <w:szCs w:val="26"/>
          <w:lang w:eastAsia="zh-CN" w:bidi="hi-IN"/>
        </w:rPr>
      </w:pPr>
      <w:r>
        <w:rPr>
          <w:rFonts w:ascii="Times New Roman" w:eastAsia="SimSun" w:hAnsi="Times New Roman" w:cs="Times New Roman"/>
          <w:color w:val="1A1A1A"/>
          <w:kern w:val="3"/>
          <w:sz w:val="26"/>
          <w:szCs w:val="26"/>
          <w:lang w:eastAsia="zh-CN" w:bidi="hi-IN"/>
        </w:rPr>
        <w:tab/>
        <w:t>нарушение распоряжения администрации муниципального образования г. Горячий Ключ от 1.02.2023 г. № 11р «Об утверждении нор расходов и введении в действие месячных лимитов на горюче-смазочные материалы для технических средств».</w:t>
      </w:r>
    </w:p>
    <w:p w:rsidR="0072344C" w:rsidRDefault="0072344C" w:rsidP="0072344C">
      <w:pPr>
        <w:pStyle w:val="a3"/>
        <w:suppressAutoHyphens w:val="0"/>
        <w:ind w:firstLine="709"/>
        <w:jc w:val="both"/>
        <w:rPr>
          <w:rFonts w:ascii="Times New Roman" w:eastAsia="SimSun" w:hAnsi="Times New Roman" w:cs="Times New Roman"/>
          <w:kern w:val="3"/>
          <w:sz w:val="26"/>
          <w:szCs w:val="26"/>
          <w:shd w:val="clear" w:color="auto" w:fill="FFFFFF"/>
          <w:lang w:eastAsia="zh-CN" w:bidi="hi-IN"/>
        </w:rPr>
      </w:pPr>
      <w:r>
        <w:rPr>
          <w:rFonts w:ascii="Times New Roman" w:eastAsia="SimSun" w:hAnsi="Times New Roman" w:cs="Times New Roman"/>
          <w:kern w:val="3"/>
          <w:sz w:val="26"/>
          <w:szCs w:val="26"/>
          <w:shd w:val="clear" w:color="auto" w:fill="FFFFFF"/>
          <w:lang w:eastAsia="zh-CN" w:bidi="hi-IN"/>
        </w:rPr>
        <w:t>Проверкой соблюдения законодательства Российской Федерации и иных правовых актов о контрактной системе в сфере закупок товаров, работ, услуг для муниципальных нужд установлены нарушения:</w:t>
      </w:r>
    </w:p>
    <w:p w:rsidR="0072344C" w:rsidRDefault="0072344C" w:rsidP="0072344C">
      <w:pPr>
        <w:pStyle w:val="a3"/>
        <w:suppressAutoHyphens w:val="0"/>
        <w:ind w:firstLine="709"/>
        <w:jc w:val="both"/>
      </w:pPr>
      <w:r>
        <w:rPr>
          <w:rFonts w:ascii="Times New Roman" w:eastAsia="SimSun" w:hAnsi="Times New Roman" w:cs="Times New Roman"/>
          <w:kern w:val="3"/>
          <w:sz w:val="26"/>
          <w:szCs w:val="26"/>
          <w:shd w:val="clear" w:color="auto" w:fill="FFFFFF"/>
          <w:lang w:eastAsia="zh-CN" w:bidi="hi-IN"/>
        </w:rPr>
        <w:t>ч. 7 ст. 34, ст. 103 Закона № 44-ФЗ</w:t>
      </w:r>
      <w:r>
        <w:t xml:space="preserve"> </w:t>
      </w:r>
      <w:r>
        <w:rPr>
          <w:rFonts w:ascii="Times New Roman" w:hAnsi="Times New Roman" w:cs="Times New Roman"/>
          <w:sz w:val="26"/>
          <w:szCs w:val="26"/>
        </w:rPr>
        <w:t>от 5.04.2013 г.</w:t>
      </w:r>
      <w:r>
        <w:t xml:space="preserve"> </w:t>
      </w:r>
      <w:r>
        <w:rPr>
          <w:rFonts w:ascii="Times New Roman" w:eastAsia="SimSun" w:hAnsi="Times New Roman" w:cs="Times New Roman"/>
          <w:kern w:val="3"/>
          <w:sz w:val="26"/>
          <w:szCs w:val="26"/>
          <w:shd w:val="clear" w:color="auto" w:fill="FFFFFF"/>
          <w:lang w:eastAsia="zh-CN" w:bidi="hi-IN"/>
        </w:rPr>
        <w:t>"О контрактной системе в сфере закупок товаров, работ, услуг для обеспечения государственных и муниципальных нужд";</w:t>
      </w:r>
    </w:p>
    <w:p w:rsidR="0072344C" w:rsidRDefault="0072344C" w:rsidP="0072344C">
      <w:pPr>
        <w:pStyle w:val="a3"/>
        <w:suppressAutoHyphens w:val="0"/>
        <w:ind w:firstLine="709"/>
        <w:jc w:val="both"/>
      </w:pPr>
      <w:r>
        <w:rPr>
          <w:rFonts w:ascii="Times New Roman" w:eastAsia="SimSun" w:hAnsi="Times New Roman" w:cs="Times New Roman"/>
          <w:kern w:val="3"/>
          <w:sz w:val="26"/>
          <w:szCs w:val="26"/>
          <w:shd w:val="clear" w:color="auto" w:fill="FFFFFF"/>
          <w:lang w:eastAsia="zh-CN" w:bidi="hi-IN"/>
        </w:rPr>
        <w:t>ч. 7 ст. 9 Закона № 402-ФЗ</w:t>
      </w:r>
      <w:r>
        <w:t xml:space="preserve"> </w:t>
      </w:r>
      <w:r>
        <w:rPr>
          <w:rFonts w:ascii="Times New Roman" w:eastAsia="SimSun" w:hAnsi="Times New Roman" w:cs="Times New Roman"/>
          <w:kern w:val="3"/>
          <w:sz w:val="26"/>
          <w:szCs w:val="26"/>
          <w:shd w:val="clear" w:color="auto" w:fill="FFFFFF"/>
          <w:lang w:eastAsia="zh-CN" w:bidi="hi-IN"/>
        </w:rPr>
        <w:t>Федерального закона от 6 декабря 2011 г. № 402-ФЗ «О бухгалтерском учете»;</w:t>
      </w:r>
    </w:p>
    <w:p w:rsidR="0072344C" w:rsidRDefault="0072344C" w:rsidP="0072344C">
      <w:pPr>
        <w:pStyle w:val="a3"/>
        <w:suppressAutoHyphens w:val="0"/>
        <w:ind w:firstLine="709"/>
        <w:jc w:val="both"/>
        <w:rPr>
          <w:rFonts w:ascii="Times New Roman" w:eastAsia="SimSun" w:hAnsi="Times New Roman" w:cs="Times New Roman"/>
          <w:kern w:val="3"/>
          <w:sz w:val="26"/>
          <w:szCs w:val="26"/>
          <w:shd w:val="clear" w:color="auto" w:fill="FFFFFF"/>
          <w:lang w:eastAsia="zh-CN" w:bidi="hi-IN"/>
        </w:rPr>
      </w:pPr>
      <w:r>
        <w:rPr>
          <w:rFonts w:ascii="Times New Roman" w:eastAsia="SimSun" w:hAnsi="Times New Roman" w:cs="Times New Roman"/>
          <w:kern w:val="3"/>
          <w:sz w:val="26"/>
          <w:szCs w:val="26"/>
          <w:shd w:val="clear" w:color="auto" w:fill="FFFFFF"/>
          <w:lang w:eastAsia="zh-CN" w:bidi="hi-IN"/>
        </w:rPr>
        <w:t>п. 25-26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Минфина России от 31 декабря 2016 г. № 256н.</w:t>
      </w:r>
    </w:p>
    <w:p w:rsidR="0084700E" w:rsidRDefault="0084700E">
      <w:bookmarkStart w:id="0" w:name="_GoBack"/>
      <w:bookmarkEnd w:id="0"/>
    </w:p>
    <w:sectPr w:rsidR="008470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027"/>
    <w:rsid w:val="00520027"/>
    <w:rsid w:val="0072344C"/>
    <w:rsid w:val="008470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67AE77-B3E6-481D-BE95-53CF5573D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2344C"/>
    <w:pPr>
      <w:widowControl w:val="0"/>
      <w:suppressAutoHyphens/>
      <w:autoSpaceDN w:val="0"/>
      <w:spacing w:after="0" w:line="240" w:lineRule="auto"/>
      <w:textAlignment w:val="baseline"/>
    </w:pPr>
    <w:rPr>
      <w:rFonts w:ascii="Calibri" w:eastAsia="Calibri" w:hAnsi="Calibri" w:cs="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2344C"/>
    <w:pPr>
      <w:widowControl w:val="0"/>
      <w:autoSpaceDN w:val="0"/>
      <w:spacing w:after="0" w:line="240" w:lineRule="auto"/>
      <w:ind w:firstLine="720"/>
      <w:jc w:val="both"/>
      <w:textAlignment w:val="baseline"/>
    </w:pPr>
    <w:rPr>
      <w:rFonts w:ascii="Arial" w:eastAsia="Times New Roman" w:hAnsi="Arial" w:cs="Arial"/>
      <w:sz w:val="24"/>
      <w:szCs w:val="24"/>
      <w:lang w:eastAsia="ru-RU"/>
    </w:rPr>
  </w:style>
  <w:style w:type="paragraph" w:styleId="a3">
    <w:name w:val="No Spacing"/>
    <w:rsid w:val="0072344C"/>
    <w:pPr>
      <w:suppressAutoHyphens/>
      <w:autoSpaceDN w:val="0"/>
      <w:spacing w:after="0" w:line="240" w:lineRule="auto"/>
      <w:textAlignment w:val="baseline"/>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3458</Characters>
  <Application>Microsoft Office Word</Application>
  <DocSecurity>0</DocSecurity>
  <Lines>28</Lines>
  <Paragraphs>8</Paragraphs>
  <ScaleCrop>false</ScaleCrop>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Воловик Валентина Сергеевна</dc:creator>
  <cp:keywords/>
  <dc:description/>
  <cp:lastModifiedBy>Воловик Валентина Сергеевна</cp:lastModifiedBy>
  <cp:revision>2</cp:revision>
  <dcterms:created xsi:type="dcterms:W3CDTF">2025-03-11T05:32:00Z</dcterms:created>
  <dcterms:modified xsi:type="dcterms:W3CDTF">2025-03-11T05:33:00Z</dcterms:modified>
</cp:coreProperties>
</file>