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F6" w:rsidRPr="00BD1BB9" w:rsidRDefault="00BC6664" w:rsidP="00BC6664">
      <w:pPr>
        <w:pStyle w:val="a3"/>
        <w:jc w:val="center"/>
        <w:rPr>
          <w:rFonts w:ascii="Times New Roman" w:hAnsi="Times New Roman" w:cs="Times New Roman"/>
          <w:sz w:val="28"/>
          <w:szCs w:val="28"/>
        </w:rPr>
      </w:pPr>
      <w:r w:rsidRPr="00BD1BB9">
        <w:rPr>
          <w:rFonts w:ascii="Times New Roman" w:hAnsi="Times New Roman" w:cs="Times New Roman"/>
          <w:sz w:val="28"/>
          <w:szCs w:val="28"/>
        </w:rPr>
        <w:t xml:space="preserve">Информация отдела внутреннего финансового контроля администрации </w:t>
      </w:r>
    </w:p>
    <w:p w:rsidR="000F79CC" w:rsidRDefault="00BC6664" w:rsidP="000F79CC">
      <w:pPr>
        <w:pStyle w:val="a3"/>
        <w:jc w:val="center"/>
        <w:rPr>
          <w:rFonts w:ascii="Times New Roman" w:hAnsi="Times New Roman" w:cs="Times New Roman"/>
          <w:sz w:val="28"/>
          <w:szCs w:val="28"/>
        </w:rPr>
      </w:pPr>
      <w:r w:rsidRPr="00BD1BB9">
        <w:rPr>
          <w:rFonts w:ascii="Times New Roman" w:hAnsi="Times New Roman" w:cs="Times New Roman"/>
          <w:sz w:val="28"/>
          <w:szCs w:val="28"/>
        </w:rPr>
        <w:t xml:space="preserve">муниципального образования город Горячий Ключ о результатах контрольного </w:t>
      </w:r>
      <w:bookmarkStart w:id="0" w:name="_GoBack"/>
      <w:bookmarkEnd w:id="0"/>
      <w:r w:rsidRPr="00BD1BB9">
        <w:rPr>
          <w:rFonts w:ascii="Times New Roman" w:hAnsi="Times New Roman" w:cs="Times New Roman"/>
          <w:sz w:val="28"/>
          <w:szCs w:val="28"/>
        </w:rPr>
        <w:t>мероп</w:t>
      </w:r>
      <w:r w:rsidR="005E00A9" w:rsidRPr="00BD1BB9">
        <w:rPr>
          <w:rFonts w:ascii="Times New Roman" w:hAnsi="Times New Roman" w:cs="Times New Roman"/>
          <w:sz w:val="28"/>
          <w:szCs w:val="28"/>
        </w:rPr>
        <w:t xml:space="preserve">риятия в муниципальном </w:t>
      </w:r>
      <w:r w:rsidR="00D44433" w:rsidRPr="00BD1BB9">
        <w:rPr>
          <w:rFonts w:ascii="Times New Roman" w:hAnsi="Times New Roman" w:cs="Times New Roman"/>
          <w:sz w:val="28"/>
          <w:szCs w:val="28"/>
        </w:rPr>
        <w:t>бюджетном</w:t>
      </w:r>
      <w:r w:rsidRPr="00BD1BB9">
        <w:rPr>
          <w:rFonts w:ascii="Times New Roman" w:hAnsi="Times New Roman" w:cs="Times New Roman"/>
          <w:sz w:val="28"/>
          <w:szCs w:val="28"/>
        </w:rPr>
        <w:t xml:space="preserve"> </w:t>
      </w:r>
      <w:r w:rsidR="00D44433" w:rsidRPr="00BD1BB9">
        <w:rPr>
          <w:rFonts w:ascii="Times New Roman" w:hAnsi="Times New Roman" w:cs="Times New Roman"/>
          <w:sz w:val="28"/>
          <w:szCs w:val="28"/>
        </w:rPr>
        <w:t>обще</w:t>
      </w:r>
      <w:r w:rsidRPr="00BD1BB9">
        <w:rPr>
          <w:rFonts w:ascii="Times New Roman" w:hAnsi="Times New Roman" w:cs="Times New Roman"/>
          <w:sz w:val="28"/>
          <w:szCs w:val="28"/>
        </w:rPr>
        <w:t>образовательном учре</w:t>
      </w:r>
      <w:r w:rsidR="00D44433" w:rsidRPr="00BD1BB9">
        <w:rPr>
          <w:rFonts w:ascii="Times New Roman" w:hAnsi="Times New Roman" w:cs="Times New Roman"/>
          <w:sz w:val="28"/>
          <w:szCs w:val="28"/>
        </w:rPr>
        <w:t xml:space="preserve">ждении </w:t>
      </w:r>
      <w:r w:rsidR="000F79CC" w:rsidRPr="00BD1BB9">
        <w:rPr>
          <w:rFonts w:ascii="Times New Roman" w:hAnsi="Times New Roman" w:cs="Times New Roman"/>
          <w:sz w:val="28"/>
          <w:szCs w:val="28"/>
        </w:rPr>
        <w:t>муниципального образования</w:t>
      </w:r>
      <w:r w:rsidR="000F79CC">
        <w:rPr>
          <w:rFonts w:ascii="Times New Roman" w:hAnsi="Times New Roman" w:cs="Times New Roman"/>
          <w:sz w:val="28"/>
          <w:szCs w:val="28"/>
        </w:rPr>
        <w:t xml:space="preserve"> </w:t>
      </w:r>
      <w:r w:rsidR="000F79CC" w:rsidRPr="00BD1BB9">
        <w:rPr>
          <w:rFonts w:ascii="Times New Roman" w:hAnsi="Times New Roman" w:cs="Times New Roman"/>
          <w:sz w:val="28"/>
          <w:szCs w:val="28"/>
        </w:rPr>
        <w:t xml:space="preserve"> город Горячий Ключ </w:t>
      </w:r>
    </w:p>
    <w:p w:rsidR="00BC6664" w:rsidRPr="00BD1BB9" w:rsidRDefault="000F79CC" w:rsidP="00BC6664">
      <w:pPr>
        <w:pStyle w:val="a3"/>
        <w:jc w:val="center"/>
        <w:rPr>
          <w:rFonts w:ascii="Times New Roman" w:hAnsi="Times New Roman" w:cs="Times New Roman"/>
          <w:sz w:val="28"/>
          <w:szCs w:val="28"/>
        </w:rPr>
      </w:pPr>
      <w:r>
        <w:rPr>
          <w:rFonts w:ascii="Times New Roman" w:hAnsi="Times New Roman" w:cs="Times New Roman"/>
          <w:sz w:val="28"/>
          <w:szCs w:val="28"/>
        </w:rPr>
        <w:t>«С</w:t>
      </w:r>
      <w:r w:rsidR="00D44433" w:rsidRPr="00BD1BB9">
        <w:rPr>
          <w:rFonts w:ascii="Times New Roman" w:hAnsi="Times New Roman" w:cs="Times New Roman"/>
          <w:sz w:val="28"/>
          <w:szCs w:val="28"/>
        </w:rPr>
        <w:t>ред</w:t>
      </w:r>
      <w:r w:rsidR="00BC155B">
        <w:rPr>
          <w:rFonts w:ascii="Times New Roman" w:hAnsi="Times New Roman" w:cs="Times New Roman"/>
          <w:sz w:val="28"/>
          <w:szCs w:val="28"/>
        </w:rPr>
        <w:t xml:space="preserve">няя общеобразовательная школа №10 </w:t>
      </w:r>
      <w:r>
        <w:rPr>
          <w:rFonts w:ascii="Times New Roman" w:hAnsi="Times New Roman" w:cs="Times New Roman"/>
          <w:sz w:val="28"/>
          <w:szCs w:val="28"/>
        </w:rPr>
        <w:t xml:space="preserve">имени </w:t>
      </w:r>
      <w:r w:rsidR="00BC155B">
        <w:rPr>
          <w:rFonts w:ascii="Times New Roman" w:hAnsi="Times New Roman" w:cs="Times New Roman"/>
          <w:sz w:val="28"/>
          <w:szCs w:val="28"/>
        </w:rPr>
        <w:t>Героя Советского Союза Остапенко Андрея Николаевича»</w:t>
      </w:r>
    </w:p>
    <w:p w:rsidR="00D44433" w:rsidRPr="00BD1BB9" w:rsidRDefault="00BC155B" w:rsidP="00BC6664">
      <w:pPr>
        <w:pStyle w:val="a3"/>
        <w:jc w:val="center"/>
        <w:rPr>
          <w:rFonts w:ascii="Times New Roman" w:hAnsi="Times New Roman" w:cs="Times New Roman"/>
          <w:sz w:val="28"/>
          <w:szCs w:val="28"/>
        </w:rPr>
      </w:pPr>
      <w:r>
        <w:rPr>
          <w:rFonts w:ascii="Times New Roman" w:hAnsi="Times New Roman" w:cs="Times New Roman"/>
          <w:sz w:val="28"/>
          <w:szCs w:val="28"/>
        </w:rPr>
        <w:t xml:space="preserve">(МБОУ МО ГК </w:t>
      </w:r>
      <w:r w:rsidR="000F79CC">
        <w:rPr>
          <w:rFonts w:ascii="Times New Roman" w:hAnsi="Times New Roman" w:cs="Times New Roman"/>
          <w:sz w:val="28"/>
          <w:szCs w:val="28"/>
        </w:rPr>
        <w:t xml:space="preserve">СОШ № </w:t>
      </w:r>
      <w:r>
        <w:rPr>
          <w:rFonts w:ascii="Times New Roman" w:hAnsi="Times New Roman" w:cs="Times New Roman"/>
          <w:sz w:val="28"/>
          <w:szCs w:val="28"/>
        </w:rPr>
        <w:t>10</w:t>
      </w:r>
      <w:r w:rsidR="00D44433" w:rsidRPr="00BD1BB9">
        <w:rPr>
          <w:rFonts w:ascii="Times New Roman" w:hAnsi="Times New Roman" w:cs="Times New Roman"/>
          <w:sz w:val="28"/>
          <w:szCs w:val="28"/>
        </w:rPr>
        <w:t>)</w:t>
      </w:r>
    </w:p>
    <w:p w:rsidR="001D1A48" w:rsidRPr="00BD1BB9" w:rsidRDefault="001D1A48" w:rsidP="00BC6664">
      <w:pPr>
        <w:pStyle w:val="a3"/>
        <w:jc w:val="center"/>
        <w:rPr>
          <w:rFonts w:ascii="Times New Roman" w:hAnsi="Times New Roman" w:cs="Times New Roman"/>
          <w:sz w:val="28"/>
          <w:szCs w:val="28"/>
        </w:rPr>
      </w:pPr>
    </w:p>
    <w:p w:rsidR="001E19F6" w:rsidRPr="00BD1BB9" w:rsidRDefault="00BD1BB9" w:rsidP="001E19F6">
      <w:pPr>
        <w:pStyle w:val="a3"/>
        <w:ind w:firstLine="708"/>
        <w:jc w:val="both"/>
        <w:rPr>
          <w:rFonts w:ascii="Times New Roman" w:hAnsi="Times New Roman"/>
          <w:sz w:val="28"/>
          <w:szCs w:val="28"/>
        </w:rPr>
      </w:pPr>
      <w:r>
        <w:rPr>
          <w:rFonts w:ascii="Times New Roman" w:hAnsi="Times New Roman" w:cs="Times New Roman"/>
          <w:sz w:val="28"/>
          <w:szCs w:val="28"/>
        </w:rPr>
        <w:t>На основании</w:t>
      </w:r>
      <w:r w:rsidR="00FD4BF7" w:rsidRPr="00BD1BB9">
        <w:rPr>
          <w:rFonts w:ascii="Times New Roman" w:hAnsi="Times New Roman" w:cs="Times New Roman"/>
          <w:sz w:val="28"/>
          <w:szCs w:val="28"/>
        </w:rPr>
        <w:t xml:space="preserve"> </w:t>
      </w:r>
      <w:r w:rsidR="001E19F6" w:rsidRPr="00BD1BB9">
        <w:rPr>
          <w:rFonts w:ascii="Times New Roman" w:hAnsi="Times New Roman"/>
          <w:sz w:val="28"/>
          <w:szCs w:val="28"/>
        </w:rPr>
        <w:t>распоряжений администрации муниципального образования город Горячий Ключ от 14.01.2021 г. №4р «О проведении ревизий  (проверок) финансово-хозяйственной деятельности в муниципальных учреждениях  муниципального образования город Горячий Ключ», от 18.11.2020 г. №94 р «О проведении плановых проверок организации закупок товаров, работ,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муниципальных учреждениях муниципального образования город Горяч</w:t>
      </w:r>
      <w:r>
        <w:rPr>
          <w:rFonts w:ascii="Times New Roman" w:hAnsi="Times New Roman"/>
          <w:sz w:val="28"/>
          <w:szCs w:val="28"/>
        </w:rPr>
        <w:t>ий Ключ» в период с 4 по 31мая</w:t>
      </w:r>
      <w:r w:rsidR="001E19F6" w:rsidRPr="00BD1BB9">
        <w:rPr>
          <w:rFonts w:ascii="Times New Roman" w:hAnsi="Times New Roman"/>
          <w:sz w:val="28"/>
          <w:szCs w:val="28"/>
        </w:rPr>
        <w:t xml:space="preserve"> 2021 года в </w:t>
      </w:r>
      <w:r w:rsidR="00BC155B">
        <w:rPr>
          <w:rFonts w:ascii="Times New Roman" w:hAnsi="Times New Roman" w:cs="Times New Roman"/>
          <w:sz w:val="28"/>
          <w:szCs w:val="28"/>
        </w:rPr>
        <w:t xml:space="preserve">МБОУ МО ГК </w:t>
      </w:r>
      <w:r w:rsidR="000F79CC">
        <w:rPr>
          <w:rFonts w:ascii="Times New Roman" w:hAnsi="Times New Roman" w:cs="Times New Roman"/>
          <w:sz w:val="28"/>
          <w:szCs w:val="28"/>
        </w:rPr>
        <w:t xml:space="preserve">СОШ № </w:t>
      </w:r>
      <w:r w:rsidR="00BC155B">
        <w:rPr>
          <w:rFonts w:ascii="Times New Roman" w:hAnsi="Times New Roman" w:cs="Times New Roman"/>
          <w:sz w:val="28"/>
          <w:szCs w:val="28"/>
        </w:rPr>
        <w:t>10</w:t>
      </w:r>
      <w:r w:rsidR="000F79CC">
        <w:rPr>
          <w:rFonts w:ascii="Times New Roman" w:hAnsi="Times New Roman" w:cs="Times New Roman"/>
          <w:sz w:val="28"/>
          <w:szCs w:val="28"/>
        </w:rPr>
        <w:t xml:space="preserve">  </w:t>
      </w:r>
      <w:r w:rsidR="001E19F6" w:rsidRPr="00BD1BB9">
        <w:rPr>
          <w:rFonts w:ascii="Times New Roman" w:hAnsi="Times New Roman"/>
          <w:sz w:val="28"/>
          <w:szCs w:val="28"/>
        </w:rPr>
        <w:t>проводилось контрольное мероприятие по темам:</w:t>
      </w:r>
    </w:p>
    <w:p w:rsidR="001E19F6" w:rsidRPr="00BD1BB9" w:rsidRDefault="001E19F6" w:rsidP="001E19F6">
      <w:pPr>
        <w:pStyle w:val="a3"/>
        <w:ind w:firstLine="708"/>
        <w:rPr>
          <w:rFonts w:ascii="Times New Roman" w:hAnsi="Times New Roman"/>
          <w:sz w:val="28"/>
          <w:szCs w:val="28"/>
        </w:rPr>
      </w:pPr>
      <w:r w:rsidRPr="00BD1BB9">
        <w:rPr>
          <w:rFonts w:ascii="Times New Roman" w:hAnsi="Times New Roman"/>
          <w:sz w:val="28"/>
          <w:szCs w:val="28"/>
        </w:rPr>
        <w:t xml:space="preserve">1. Ревизия  (проверка) финансово-хозяйственной деятельности; </w:t>
      </w:r>
    </w:p>
    <w:p w:rsidR="001E19F6" w:rsidRPr="00BD1BB9" w:rsidRDefault="001E19F6" w:rsidP="001E19F6">
      <w:pPr>
        <w:pStyle w:val="a3"/>
        <w:ind w:firstLine="708"/>
        <w:jc w:val="both"/>
        <w:rPr>
          <w:rFonts w:ascii="Times New Roman" w:hAnsi="Times New Roman"/>
          <w:sz w:val="28"/>
          <w:szCs w:val="28"/>
        </w:rPr>
      </w:pPr>
      <w:r w:rsidRPr="00BD1BB9">
        <w:rPr>
          <w:rFonts w:ascii="Times New Roman" w:hAnsi="Times New Roman"/>
          <w:sz w:val="28"/>
          <w:szCs w:val="28"/>
        </w:rPr>
        <w:t>2. Соблюдение требований законодательства Российской Федерации и иных нормативных правовых актов в сфере закупок при исполнении договоров и контрактов, а также соблюдения существенных условий контрактов, обоснования начальной максимальной цены контрактов, соответствия использования поставленного товара, выполненной работы или оказанной услуги целям осуществления закупок.</w:t>
      </w:r>
    </w:p>
    <w:p w:rsidR="001E19F6" w:rsidRPr="00BD1BB9" w:rsidRDefault="001E19F6" w:rsidP="001E19F6">
      <w:pPr>
        <w:pStyle w:val="a3"/>
        <w:jc w:val="both"/>
        <w:rPr>
          <w:rFonts w:ascii="Times New Roman" w:hAnsi="Times New Roman"/>
          <w:sz w:val="28"/>
          <w:szCs w:val="28"/>
        </w:rPr>
      </w:pPr>
      <w:r w:rsidRPr="00BD1BB9">
        <w:rPr>
          <w:rFonts w:ascii="Times New Roman" w:hAnsi="Times New Roman"/>
          <w:sz w:val="28"/>
          <w:szCs w:val="28"/>
        </w:rPr>
        <w:tab/>
        <w:t>В рамках контрольного мероприятия осуществлен ведомственный контроль за соблюдением трудового законодательства и иных нормативных правовых актов, содержащих нормы трудового права.</w:t>
      </w:r>
    </w:p>
    <w:p w:rsidR="00A73C96" w:rsidRDefault="00A73C96" w:rsidP="001E19F6">
      <w:pPr>
        <w:pStyle w:val="a3"/>
        <w:ind w:left="-142" w:firstLine="862"/>
        <w:jc w:val="both"/>
        <w:rPr>
          <w:rFonts w:ascii="Times New Roman" w:hAnsi="Times New Roman"/>
          <w:sz w:val="28"/>
          <w:szCs w:val="28"/>
        </w:rPr>
      </w:pPr>
      <w:r w:rsidRPr="00BD1BB9">
        <w:rPr>
          <w:rFonts w:ascii="Times New Roman" w:hAnsi="Times New Roman"/>
          <w:sz w:val="28"/>
          <w:szCs w:val="28"/>
        </w:rPr>
        <w:t>В результате контрольного мероприятия установлены нарушения правовых актов, регулирующих бюджетные правоотношения, в том числе устанавливающих треб</w:t>
      </w:r>
      <w:r w:rsidR="00BD1BB9" w:rsidRPr="00BD1BB9">
        <w:rPr>
          <w:rFonts w:ascii="Times New Roman" w:hAnsi="Times New Roman"/>
          <w:sz w:val="28"/>
          <w:szCs w:val="28"/>
        </w:rPr>
        <w:t xml:space="preserve">ования к бухгалтерскому учету, </w:t>
      </w:r>
      <w:r w:rsidRPr="00BD1BB9">
        <w:rPr>
          <w:rFonts w:ascii="Times New Roman" w:hAnsi="Times New Roman"/>
          <w:sz w:val="28"/>
          <w:szCs w:val="28"/>
        </w:rPr>
        <w:t>составлению и представлению бухгалтерской (финансовой) отчетности:</w:t>
      </w:r>
    </w:p>
    <w:p w:rsidR="00585219" w:rsidRDefault="00A7030B" w:rsidP="00A7030B">
      <w:pPr>
        <w:pStyle w:val="a3"/>
        <w:ind w:firstLine="644"/>
        <w:jc w:val="both"/>
        <w:rPr>
          <w:rFonts w:ascii="Times New Roman" w:hAnsi="Times New Roman"/>
          <w:sz w:val="27"/>
          <w:szCs w:val="27"/>
        </w:rPr>
      </w:pPr>
      <w:r>
        <w:rPr>
          <w:rFonts w:ascii="Times New Roman" w:hAnsi="Times New Roman"/>
          <w:sz w:val="27"/>
          <w:szCs w:val="27"/>
        </w:rPr>
        <w:t>ч. 2; 3; 7 ст.9;  ч. 1 ст.10 Федерального закона от 6 декабря  2011 г.  №402-ФЗ «О бухгалтерском учете»</w:t>
      </w:r>
      <w:r w:rsidR="00585219">
        <w:rPr>
          <w:rFonts w:ascii="Times New Roman" w:hAnsi="Times New Roman"/>
          <w:sz w:val="27"/>
          <w:szCs w:val="27"/>
        </w:rPr>
        <w:t>;</w:t>
      </w:r>
    </w:p>
    <w:p w:rsidR="00585219" w:rsidRPr="00BD1BB9" w:rsidRDefault="00585219" w:rsidP="00A7030B">
      <w:pPr>
        <w:pStyle w:val="a3"/>
        <w:ind w:firstLine="644"/>
        <w:jc w:val="both"/>
        <w:rPr>
          <w:rFonts w:ascii="Times New Roman" w:hAnsi="Times New Roman"/>
          <w:sz w:val="28"/>
          <w:szCs w:val="28"/>
        </w:rPr>
      </w:pPr>
      <w:r>
        <w:rPr>
          <w:rFonts w:ascii="Times New Roman" w:hAnsi="Times New Roman" w:cs="Times New Roman"/>
          <w:sz w:val="27"/>
          <w:szCs w:val="27"/>
        </w:rPr>
        <w:t xml:space="preserve">п. 10.2.3; </w:t>
      </w:r>
      <w:r w:rsidRPr="005F58AC">
        <w:rPr>
          <w:rFonts w:ascii="Times New Roman" w:hAnsi="Times New Roman" w:cs="Times New Roman"/>
          <w:sz w:val="27"/>
          <w:szCs w:val="27"/>
        </w:rPr>
        <w:t>10.2.5</w:t>
      </w:r>
      <w:r>
        <w:rPr>
          <w:rFonts w:ascii="Times New Roman" w:hAnsi="Times New Roman" w:cs="Times New Roman"/>
          <w:sz w:val="27"/>
          <w:szCs w:val="27"/>
        </w:rPr>
        <w:t xml:space="preserve">  Порядка применения классификации операций сектора государственного управления, утвержденного приказом Минфина РФ от 29 ноября 2017 г. №209н;</w:t>
      </w:r>
      <w:r w:rsidRPr="005F58AC">
        <w:rPr>
          <w:rFonts w:ascii="Times New Roman" w:hAnsi="Times New Roman" w:cs="Times New Roman"/>
          <w:sz w:val="27"/>
          <w:szCs w:val="27"/>
        </w:rPr>
        <w:t xml:space="preserve"> </w:t>
      </w:r>
    </w:p>
    <w:p w:rsidR="00BC155B" w:rsidRDefault="00BC155B" w:rsidP="00BC155B">
      <w:pPr>
        <w:pStyle w:val="a3"/>
        <w:ind w:firstLine="708"/>
        <w:jc w:val="both"/>
        <w:rPr>
          <w:rFonts w:ascii="Times New Roman" w:hAnsi="Times New Roman"/>
          <w:sz w:val="27"/>
          <w:szCs w:val="27"/>
        </w:rPr>
      </w:pPr>
      <w:r>
        <w:rPr>
          <w:rFonts w:ascii="Times New Roman" w:hAnsi="Times New Roman"/>
          <w:sz w:val="27"/>
          <w:szCs w:val="27"/>
        </w:rPr>
        <w:t>п. 3 Порядка составления и утверждения Плана ФХД  муниципальных бюджетных и автономных учреждений, находящихся в ведении управления образования администрации муниципального образования город Горячий Ключ, утвержденного  приказом управления образования от 18.11.2019 г. №941;</w:t>
      </w:r>
    </w:p>
    <w:p w:rsidR="00BC155B" w:rsidRDefault="00BC155B" w:rsidP="00BC155B">
      <w:pPr>
        <w:pStyle w:val="a3"/>
        <w:ind w:firstLine="644"/>
        <w:jc w:val="both"/>
        <w:rPr>
          <w:rFonts w:ascii="Times New Roman" w:hAnsi="Times New Roman"/>
          <w:sz w:val="27"/>
          <w:szCs w:val="27"/>
        </w:rPr>
      </w:pPr>
      <w:r>
        <w:rPr>
          <w:rFonts w:ascii="Times New Roman" w:hAnsi="Times New Roman"/>
          <w:sz w:val="27"/>
          <w:szCs w:val="27"/>
        </w:rPr>
        <w:t xml:space="preserve">п. 12 «б», приложения Требований к составлению и утверждению плана финансово-хозяйственной деятельности государственного (муниципального) учреждения, утвержденных   приказом Минфина РФ от 31 августа 2018 г. №186н; </w:t>
      </w:r>
    </w:p>
    <w:p w:rsidR="00BC155B" w:rsidRDefault="00BC155B" w:rsidP="00A7030B">
      <w:pPr>
        <w:pStyle w:val="a3"/>
        <w:ind w:firstLine="708"/>
        <w:jc w:val="both"/>
        <w:rPr>
          <w:rFonts w:ascii="Times New Roman" w:hAnsi="Times New Roman"/>
          <w:sz w:val="27"/>
          <w:szCs w:val="27"/>
        </w:rPr>
      </w:pPr>
      <w:r>
        <w:rPr>
          <w:rFonts w:ascii="Times New Roman" w:hAnsi="Times New Roman"/>
          <w:sz w:val="27"/>
          <w:szCs w:val="27"/>
        </w:rPr>
        <w:lastRenderedPageBreak/>
        <w:t>п.15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Минфина РФ от 21</w:t>
      </w:r>
      <w:r w:rsidR="00A7030B">
        <w:rPr>
          <w:rFonts w:ascii="Times New Roman" w:hAnsi="Times New Roman"/>
          <w:sz w:val="27"/>
          <w:szCs w:val="27"/>
        </w:rPr>
        <w:t xml:space="preserve"> июля 2011 г. № 86н;</w:t>
      </w:r>
      <w:r>
        <w:rPr>
          <w:rFonts w:ascii="Times New Roman" w:hAnsi="Times New Roman"/>
          <w:sz w:val="27"/>
          <w:szCs w:val="27"/>
        </w:rPr>
        <w:t xml:space="preserve">  </w:t>
      </w:r>
      <w:r>
        <w:rPr>
          <w:rFonts w:ascii="Times New Roman" w:hAnsi="Times New Roman"/>
          <w:b/>
          <w:sz w:val="27"/>
          <w:szCs w:val="27"/>
        </w:rPr>
        <w:t xml:space="preserve"> </w:t>
      </w:r>
    </w:p>
    <w:p w:rsidR="00BC155B" w:rsidRDefault="000222DE" w:rsidP="00A7030B">
      <w:pPr>
        <w:pStyle w:val="a3"/>
        <w:tabs>
          <w:tab w:val="left" w:pos="0"/>
          <w:tab w:val="left" w:pos="709"/>
        </w:tabs>
        <w:jc w:val="both"/>
        <w:rPr>
          <w:rFonts w:ascii="Times New Roman" w:hAnsi="Times New Roman"/>
          <w:sz w:val="27"/>
          <w:szCs w:val="27"/>
        </w:rPr>
      </w:pPr>
      <w:r>
        <w:rPr>
          <w:rFonts w:ascii="Times New Roman" w:hAnsi="Times New Roman"/>
          <w:sz w:val="27"/>
          <w:szCs w:val="27"/>
        </w:rPr>
        <w:tab/>
        <w:t>и</w:t>
      </w:r>
      <w:r w:rsidR="00BC155B">
        <w:rPr>
          <w:rFonts w:ascii="Times New Roman" w:hAnsi="Times New Roman"/>
          <w:sz w:val="27"/>
          <w:szCs w:val="27"/>
        </w:rPr>
        <w:t>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года № 157-н и Общероссийского классификатора основных фондов ОК013-94 ,ОК013-2014 (</w:t>
      </w:r>
      <w:r w:rsidR="00A7030B">
        <w:rPr>
          <w:rFonts w:ascii="Times New Roman" w:hAnsi="Times New Roman"/>
          <w:sz w:val="27"/>
          <w:szCs w:val="27"/>
        </w:rPr>
        <w:t>СНС 2008) в части учета имущества;</w:t>
      </w:r>
    </w:p>
    <w:p w:rsidR="00BC155B" w:rsidRDefault="00BC155B" w:rsidP="00BC155B">
      <w:pPr>
        <w:pStyle w:val="a3"/>
        <w:tabs>
          <w:tab w:val="left" w:pos="0"/>
          <w:tab w:val="left" w:pos="709"/>
        </w:tabs>
        <w:jc w:val="both"/>
        <w:rPr>
          <w:rFonts w:ascii="Times New Roman" w:hAnsi="Times New Roman"/>
          <w:sz w:val="28"/>
          <w:szCs w:val="28"/>
        </w:rPr>
      </w:pPr>
      <w:r>
        <w:rPr>
          <w:sz w:val="27"/>
          <w:szCs w:val="27"/>
        </w:rPr>
        <w:tab/>
      </w:r>
      <w:r>
        <w:rPr>
          <w:rFonts w:ascii="Times New Roman" w:hAnsi="Times New Roman"/>
          <w:sz w:val="27"/>
          <w:szCs w:val="27"/>
        </w:rPr>
        <w:t>п.3 приложения № 5  Методических указаний по применению форм первичных учетных документов и регистров бухгалтерского учета, применяемых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утвержденных приказом Минфина Российской Фе</w:t>
      </w:r>
      <w:r w:rsidR="00A7030B">
        <w:rPr>
          <w:rFonts w:ascii="Times New Roman" w:hAnsi="Times New Roman"/>
          <w:sz w:val="27"/>
          <w:szCs w:val="27"/>
        </w:rPr>
        <w:t xml:space="preserve">дерации от 15.12.10 г.  № 173н; </w:t>
      </w:r>
      <w:r>
        <w:rPr>
          <w:rFonts w:ascii="Times New Roman" w:hAnsi="Times New Roman"/>
          <w:sz w:val="27"/>
          <w:szCs w:val="27"/>
        </w:rPr>
        <w:t xml:space="preserve"> </w:t>
      </w:r>
    </w:p>
    <w:p w:rsidR="00A7030B" w:rsidRDefault="00BC155B" w:rsidP="00A7030B">
      <w:pPr>
        <w:pStyle w:val="a3"/>
        <w:tabs>
          <w:tab w:val="left" w:pos="0"/>
          <w:tab w:val="left" w:pos="709"/>
        </w:tabs>
        <w:jc w:val="both"/>
        <w:rPr>
          <w:rFonts w:ascii="Times New Roman" w:hAnsi="Times New Roman"/>
          <w:sz w:val="27"/>
          <w:szCs w:val="27"/>
        </w:rPr>
      </w:pPr>
      <w:r>
        <w:rPr>
          <w:rFonts w:ascii="Times New Roman" w:hAnsi="Times New Roman"/>
          <w:sz w:val="27"/>
          <w:szCs w:val="27"/>
        </w:rPr>
        <w:tab/>
        <w:t>постановления Госкомстата РФ от 05.01.2004 г. № 1 «Об утверждении унифицированных форм первичной учетной документации по учету труда и его оплаты»;</w:t>
      </w:r>
      <w:r>
        <w:rPr>
          <w:rFonts w:ascii="Times New Roman" w:hAnsi="Times New Roman"/>
          <w:sz w:val="27"/>
          <w:szCs w:val="27"/>
        </w:rPr>
        <w:tab/>
      </w:r>
      <w:r>
        <w:rPr>
          <w:rFonts w:ascii="Times New Roman" w:hAnsi="Times New Roman"/>
          <w:sz w:val="27"/>
          <w:szCs w:val="27"/>
        </w:rPr>
        <w:tab/>
      </w:r>
    </w:p>
    <w:p w:rsidR="00BC155B" w:rsidRDefault="00A7030B" w:rsidP="00A7030B">
      <w:pPr>
        <w:pStyle w:val="a3"/>
        <w:tabs>
          <w:tab w:val="left" w:pos="0"/>
          <w:tab w:val="left" w:pos="709"/>
        </w:tabs>
        <w:jc w:val="both"/>
        <w:rPr>
          <w:rFonts w:ascii="Times New Roman" w:hAnsi="Times New Roman"/>
          <w:sz w:val="27"/>
          <w:szCs w:val="27"/>
        </w:rPr>
      </w:pPr>
      <w:r>
        <w:rPr>
          <w:rFonts w:ascii="Times New Roman" w:hAnsi="Times New Roman"/>
          <w:sz w:val="27"/>
          <w:szCs w:val="27"/>
        </w:rPr>
        <w:tab/>
        <w:t>приказа</w:t>
      </w:r>
      <w:r w:rsidR="00BC155B">
        <w:rPr>
          <w:rFonts w:ascii="Times New Roman" w:hAnsi="Times New Roman"/>
          <w:sz w:val="27"/>
          <w:szCs w:val="27"/>
        </w:rPr>
        <w:t xml:space="preserve"> Минфина РФ от 30.03.2015 г. № 52 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rFonts w:ascii="Times New Roman" w:hAnsi="Times New Roman"/>
          <w:sz w:val="27"/>
          <w:szCs w:val="27"/>
        </w:rPr>
        <w:t>;</w:t>
      </w:r>
      <w:r w:rsidR="00BC155B">
        <w:rPr>
          <w:rFonts w:ascii="Times New Roman" w:hAnsi="Times New Roman"/>
          <w:sz w:val="27"/>
          <w:szCs w:val="27"/>
        </w:rPr>
        <w:t xml:space="preserve"> </w:t>
      </w:r>
    </w:p>
    <w:p w:rsidR="00A7030B" w:rsidRDefault="00A7030B" w:rsidP="00A7030B">
      <w:pPr>
        <w:pStyle w:val="a3"/>
        <w:ind w:firstLine="644"/>
        <w:jc w:val="both"/>
        <w:rPr>
          <w:rFonts w:ascii="Times New Roman" w:hAnsi="Times New Roman"/>
          <w:sz w:val="27"/>
          <w:szCs w:val="27"/>
        </w:rPr>
      </w:pPr>
      <w:r>
        <w:rPr>
          <w:rFonts w:ascii="Times New Roman" w:hAnsi="Times New Roman"/>
          <w:sz w:val="27"/>
          <w:szCs w:val="27"/>
        </w:rPr>
        <w:t xml:space="preserve">п.8; 10 </w:t>
      </w:r>
      <w:r w:rsidR="00BC155B">
        <w:rPr>
          <w:rFonts w:ascii="Times New Roman" w:hAnsi="Times New Roman"/>
          <w:sz w:val="27"/>
          <w:szCs w:val="27"/>
        </w:rPr>
        <w:t>Порядка и условий предоставления мер социальной поддержки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 по оплате жилых помещений, отопления и освещения», утвержденного постановлением главы администрации (губернатора) Краснодарского края от 11 мая 2011 г.</w:t>
      </w:r>
      <w:r>
        <w:rPr>
          <w:rFonts w:ascii="Times New Roman" w:hAnsi="Times New Roman"/>
          <w:sz w:val="27"/>
          <w:szCs w:val="27"/>
        </w:rPr>
        <w:t>;</w:t>
      </w:r>
    </w:p>
    <w:p w:rsidR="00585219" w:rsidRDefault="00585219" w:rsidP="00A7030B">
      <w:pPr>
        <w:pStyle w:val="a3"/>
        <w:ind w:firstLine="644"/>
        <w:jc w:val="both"/>
        <w:rPr>
          <w:rFonts w:ascii="Times New Roman" w:hAnsi="Times New Roman"/>
          <w:sz w:val="27"/>
          <w:szCs w:val="27"/>
        </w:rPr>
      </w:pPr>
      <w:r>
        <w:rPr>
          <w:rFonts w:ascii="Times New Roman" w:hAnsi="Times New Roman"/>
          <w:sz w:val="27"/>
          <w:szCs w:val="27"/>
        </w:rPr>
        <w:t xml:space="preserve">п. 9; 39 </w:t>
      </w:r>
      <w:r>
        <w:rPr>
          <w:rFonts w:ascii="Times New Roman" w:hAnsi="Times New Roman" w:cs="Times New Roman"/>
          <w:sz w:val="27"/>
          <w:szCs w:val="27"/>
        </w:rPr>
        <w:t>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Горячий Ключ и финансовом обеспечении выполнения муниципального задания утверждено постановлением администрации муниципального образования город Горячий Ключ от 08 октября 2015 г. №2017;</w:t>
      </w:r>
    </w:p>
    <w:p w:rsidR="00A7030B" w:rsidRDefault="00A7030B" w:rsidP="00A7030B">
      <w:pPr>
        <w:pStyle w:val="a3"/>
        <w:ind w:firstLine="708"/>
        <w:jc w:val="both"/>
        <w:rPr>
          <w:rFonts w:ascii="Times New Roman" w:hAnsi="Times New Roman"/>
          <w:sz w:val="27"/>
          <w:szCs w:val="27"/>
        </w:rPr>
      </w:pPr>
      <w:r>
        <w:rPr>
          <w:rFonts w:ascii="Times New Roman" w:hAnsi="Times New Roman"/>
          <w:sz w:val="27"/>
          <w:szCs w:val="27"/>
        </w:rPr>
        <w:t>приказа управления образования от 29.12.2017 г. №1082 «О представлении субсидии на иные цели муниципальным бюджетным и автономным учреждениям, подведомственным управлению образования  администрации муниципального образования город Горячий Ключ»;</w:t>
      </w:r>
    </w:p>
    <w:p w:rsidR="00BC155B" w:rsidRDefault="00BC155B" w:rsidP="00A7030B">
      <w:pPr>
        <w:pStyle w:val="a3"/>
        <w:ind w:firstLine="644"/>
        <w:jc w:val="both"/>
        <w:rPr>
          <w:rFonts w:ascii="Times New Roman" w:hAnsi="Times New Roman"/>
          <w:sz w:val="27"/>
          <w:szCs w:val="27"/>
        </w:rPr>
      </w:pPr>
      <w:r>
        <w:rPr>
          <w:rFonts w:ascii="Times New Roman" w:hAnsi="Times New Roman"/>
          <w:sz w:val="27"/>
          <w:szCs w:val="27"/>
        </w:rPr>
        <w:t xml:space="preserve"> </w:t>
      </w:r>
      <w:r w:rsidR="00A7030B">
        <w:rPr>
          <w:rFonts w:ascii="Times New Roman" w:hAnsi="Times New Roman"/>
          <w:sz w:val="27"/>
          <w:szCs w:val="27"/>
        </w:rPr>
        <w:t>п. 9 (б) Поряд</w:t>
      </w:r>
      <w:r w:rsidR="00A7030B" w:rsidRPr="005A7655">
        <w:rPr>
          <w:rFonts w:ascii="Times New Roman" w:hAnsi="Times New Roman"/>
          <w:sz w:val="27"/>
          <w:szCs w:val="27"/>
        </w:rPr>
        <w:t>к</w:t>
      </w:r>
      <w:r w:rsidR="00A7030B">
        <w:rPr>
          <w:rFonts w:ascii="Times New Roman" w:hAnsi="Times New Roman"/>
          <w:sz w:val="27"/>
          <w:szCs w:val="27"/>
        </w:rPr>
        <w:t>а</w:t>
      </w:r>
      <w:r w:rsidR="00A7030B" w:rsidRPr="005A7655">
        <w:rPr>
          <w:rFonts w:ascii="Times New Roman" w:hAnsi="Times New Roman"/>
          <w:sz w:val="27"/>
          <w:szCs w:val="27"/>
        </w:rPr>
        <w:t xml:space="preserve"> составления и утверждения плана финансово-хозяйственной деятельности муниципальных бюджетных и автономных учреждений, находящихся в ведении управления образования администрации муниципального образова</w:t>
      </w:r>
      <w:r w:rsidR="00A7030B" w:rsidRPr="005A7655">
        <w:rPr>
          <w:rFonts w:ascii="Times New Roman" w:hAnsi="Times New Roman"/>
          <w:sz w:val="27"/>
          <w:szCs w:val="27"/>
        </w:rPr>
        <w:lastRenderedPageBreak/>
        <w:t>ния город Горячий Ключ</w:t>
      </w:r>
      <w:r w:rsidR="00A7030B">
        <w:rPr>
          <w:rFonts w:ascii="Times New Roman" w:hAnsi="Times New Roman"/>
          <w:sz w:val="27"/>
          <w:szCs w:val="27"/>
        </w:rPr>
        <w:t xml:space="preserve">, утвержденного </w:t>
      </w:r>
      <w:r w:rsidR="00A7030B" w:rsidRPr="005A7655">
        <w:rPr>
          <w:rFonts w:ascii="Times New Roman" w:hAnsi="Times New Roman"/>
          <w:sz w:val="27"/>
          <w:szCs w:val="27"/>
        </w:rPr>
        <w:t xml:space="preserve">приказом </w:t>
      </w:r>
      <w:r w:rsidR="00A7030B">
        <w:rPr>
          <w:rFonts w:ascii="Times New Roman" w:hAnsi="Times New Roman"/>
          <w:sz w:val="27"/>
          <w:szCs w:val="27"/>
        </w:rPr>
        <w:t>управления образования о</w:t>
      </w:r>
      <w:r w:rsidR="00A7030B" w:rsidRPr="005A7655">
        <w:rPr>
          <w:rFonts w:ascii="Times New Roman" w:hAnsi="Times New Roman"/>
          <w:sz w:val="27"/>
          <w:szCs w:val="27"/>
        </w:rPr>
        <w:t>т 18.11.2019 г. №941</w:t>
      </w:r>
      <w:r w:rsidR="00585219">
        <w:rPr>
          <w:rFonts w:ascii="Times New Roman" w:hAnsi="Times New Roman"/>
          <w:sz w:val="27"/>
          <w:szCs w:val="27"/>
        </w:rPr>
        <w:t>.</w:t>
      </w:r>
    </w:p>
    <w:p w:rsidR="006F6505" w:rsidRPr="00BD1BB9" w:rsidRDefault="006F6505" w:rsidP="006F6505">
      <w:pPr>
        <w:pStyle w:val="a3"/>
        <w:ind w:firstLine="708"/>
        <w:jc w:val="both"/>
        <w:rPr>
          <w:rFonts w:ascii="Times New Roman" w:hAnsi="Times New Roman"/>
          <w:sz w:val="28"/>
          <w:szCs w:val="28"/>
        </w:rPr>
      </w:pPr>
      <w:r w:rsidRPr="00BD1BB9">
        <w:rPr>
          <w:rFonts w:ascii="Times New Roman" w:hAnsi="Times New Roman"/>
          <w:sz w:val="28"/>
          <w:szCs w:val="28"/>
        </w:rPr>
        <w:t>Проверкой организации закупок товаров, работ, услуг в соответствии с Федеральным законом от 5.04.2013 г. № 44-ФЗ «О контрактной системе в сфере закупок товаров, работ, услуг для обеспечения государственных и муниципальных нужд» установлены нарушения:</w:t>
      </w:r>
    </w:p>
    <w:p w:rsidR="00A7030B" w:rsidRPr="003B7D82" w:rsidRDefault="00A7030B" w:rsidP="00A7030B">
      <w:pPr>
        <w:pStyle w:val="a3"/>
        <w:ind w:firstLine="708"/>
        <w:jc w:val="both"/>
        <w:rPr>
          <w:rFonts w:ascii="Times New Roman" w:hAnsi="Times New Roman" w:cs="Times New Roman"/>
          <w:sz w:val="27"/>
          <w:szCs w:val="27"/>
        </w:rPr>
      </w:pPr>
      <w:r w:rsidRPr="003B7D82">
        <w:rPr>
          <w:rFonts w:ascii="Times New Roman" w:hAnsi="Times New Roman" w:cs="Times New Roman"/>
          <w:sz w:val="27"/>
          <w:szCs w:val="27"/>
        </w:rPr>
        <w:t>ч.6 ст.38 Закона №44-ФЗ в части профессиональной переподготовки контрактного управляющего;</w:t>
      </w:r>
    </w:p>
    <w:p w:rsidR="00A7030B" w:rsidRPr="003B7D82" w:rsidRDefault="00A7030B" w:rsidP="00A7030B">
      <w:pPr>
        <w:pStyle w:val="a3"/>
        <w:ind w:firstLine="708"/>
        <w:jc w:val="both"/>
        <w:rPr>
          <w:rFonts w:ascii="Times New Roman" w:hAnsi="Times New Roman" w:cs="Times New Roman"/>
          <w:sz w:val="27"/>
          <w:szCs w:val="27"/>
        </w:rPr>
      </w:pPr>
      <w:r w:rsidRPr="003B7D82">
        <w:rPr>
          <w:rFonts w:ascii="Times New Roman" w:hAnsi="Times New Roman" w:cs="Times New Roman"/>
          <w:sz w:val="27"/>
          <w:szCs w:val="27"/>
        </w:rPr>
        <w:t>ч.2 ст.9 Федерального закона от 6 декабря 2011 г. № 402-ФЗ «О бухгалтерском учете» в части оформления документа приемки поставленного товара, выполненной работы;</w:t>
      </w:r>
    </w:p>
    <w:p w:rsidR="00A7030B" w:rsidRPr="003B7D82" w:rsidRDefault="00A7030B" w:rsidP="00A7030B">
      <w:pPr>
        <w:pStyle w:val="a3"/>
        <w:ind w:firstLine="708"/>
        <w:jc w:val="both"/>
        <w:rPr>
          <w:rFonts w:ascii="Times New Roman" w:hAnsi="Times New Roman" w:cs="Times New Roman"/>
          <w:sz w:val="27"/>
          <w:szCs w:val="27"/>
        </w:rPr>
      </w:pPr>
      <w:r w:rsidRPr="003B7D82">
        <w:rPr>
          <w:rFonts w:ascii="Times New Roman" w:hAnsi="Times New Roman" w:cs="Times New Roman"/>
          <w:sz w:val="27"/>
          <w:szCs w:val="27"/>
        </w:rPr>
        <w:t>ч.13.1 ст. 34 Закона №44-ФЗ, договорных обязательств в части нарушений заказчиком  сроков оплаты  поставленного товара, выполненной работы, оказанной  услуги.</w:t>
      </w:r>
    </w:p>
    <w:p w:rsidR="00654413" w:rsidRDefault="006F6505" w:rsidP="006F6505">
      <w:pPr>
        <w:pStyle w:val="a3"/>
        <w:ind w:firstLine="644"/>
        <w:jc w:val="both"/>
        <w:rPr>
          <w:rFonts w:ascii="Times New Roman" w:hAnsi="Times New Roman"/>
          <w:sz w:val="28"/>
          <w:szCs w:val="28"/>
        </w:rPr>
      </w:pPr>
      <w:r w:rsidRPr="00BD1BB9">
        <w:rPr>
          <w:rFonts w:ascii="Times New Roman" w:hAnsi="Times New Roman"/>
          <w:sz w:val="28"/>
          <w:szCs w:val="28"/>
        </w:rPr>
        <w:t>Проверкой соблюдения трудового законодательства и иных нормативных правовых актов, содержащих нормы трудового права, установлены</w:t>
      </w:r>
      <w:r w:rsidR="00654413">
        <w:rPr>
          <w:rFonts w:ascii="Times New Roman" w:hAnsi="Times New Roman"/>
          <w:sz w:val="28"/>
          <w:szCs w:val="28"/>
        </w:rPr>
        <w:t xml:space="preserve"> случаи отсутствия в учреждении локальных нормативных актов, предусмотренных трудовым законодательством, многочисленные случаи нарушений ч.1 ст.67 Трудового кодекса РФ, многочисленные случаи нарушений ч.2 ст.68 Трудового кодекса РФ.</w:t>
      </w:r>
    </w:p>
    <w:p w:rsidR="00654413" w:rsidRDefault="00863D3C" w:rsidP="006F6505">
      <w:pPr>
        <w:pStyle w:val="a3"/>
        <w:ind w:firstLine="644"/>
        <w:jc w:val="both"/>
        <w:rPr>
          <w:rFonts w:ascii="Times New Roman" w:hAnsi="Times New Roman"/>
          <w:sz w:val="28"/>
          <w:szCs w:val="28"/>
        </w:rPr>
      </w:pPr>
      <w:r>
        <w:rPr>
          <w:rFonts w:ascii="Times New Roman" w:hAnsi="Times New Roman"/>
          <w:sz w:val="28"/>
          <w:szCs w:val="28"/>
        </w:rPr>
        <w:t>О результатах контрольного мероприятия доложено заместителю главы муниципального образования город Горячий, курирующему работу отдела внутреннего финансового контроля.</w:t>
      </w:r>
    </w:p>
    <w:p w:rsidR="001C7971" w:rsidRDefault="00863D3C" w:rsidP="001C7971">
      <w:pPr>
        <w:pStyle w:val="a3"/>
        <w:ind w:left="-142" w:firstLine="786"/>
        <w:jc w:val="both"/>
        <w:rPr>
          <w:rFonts w:ascii="Times New Roman" w:hAnsi="Times New Roman" w:cs="Times New Roman"/>
          <w:sz w:val="28"/>
          <w:szCs w:val="28"/>
        </w:rPr>
      </w:pPr>
      <w:r>
        <w:rPr>
          <w:rFonts w:ascii="Times New Roman" w:hAnsi="Times New Roman" w:cs="Times New Roman"/>
          <w:sz w:val="28"/>
          <w:szCs w:val="28"/>
        </w:rPr>
        <w:t xml:space="preserve">В </w:t>
      </w:r>
      <w:r w:rsidR="00654413">
        <w:rPr>
          <w:rFonts w:ascii="Times New Roman" w:hAnsi="Times New Roman" w:cs="Times New Roman"/>
          <w:sz w:val="28"/>
          <w:szCs w:val="28"/>
        </w:rPr>
        <w:t xml:space="preserve">адрес руководителя учреждения, </w:t>
      </w:r>
      <w:r>
        <w:rPr>
          <w:rFonts w:ascii="Times New Roman" w:hAnsi="Times New Roman" w:cs="Times New Roman"/>
          <w:sz w:val="28"/>
          <w:szCs w:val="28"/>
        </w:rPr>
        <w:t xml:space="preserve">руководителя </w:t>
      </w:r>
      <w:r w:rsidR="00654413">
        <w:rPr>
          <w:rFonts w:ascii="Times New Roman" w:hAnsi="Times New Roman" w:cs="Times New Roman"/>
          <w:sz w:val="28"/>
          <w:szCs w:val="28"/>
        </w:rPr>
        <w:t xml:space="preserve">МКУ ЦББУ города Горячий Ключ направлено </w:t>
      </w:r>
      <w:r w:rsidR="00057007" w:rsidRPr="00BD1BB9">
        <w:rPr>
          <w:rFonts w:ascii="Times New Roman" w:hAnsi="Times New Roman" w:cs="Times New Roman"/>
          <w:sz w:val="28"/>
          <w:szCs w:val="28"/>
        </w:rPr>
        <w:t>обязательн</w:t>
      </w:r>
      <w:r w:rsidR="00654413">
        <w:rPr>
          <w:rFonts w:ascii="Times New Roman" w:hAnsi="Times New Roman" w:cs="Times New Roman"/>
          <w:sz w:val="28"/>
          <w:szCs w:val="28"/>
        </w:rPr>
        <w:t>ое</w:t>
      </w:r>
      <w:r w:rsidR="001C7971" w:rsidRPr="00BD1BB9">
        <w:rPr>
          <w:rFonts w:ascii="Times New Roman" w:hAnsi="Times New Roman" w:cs="Times New Roman"/>
          <w:sz w:val="28"/>
          <w:szCs w:val="28"/>
        </w:rPr>
        <w:t xml:space="preserve"> для исполнения в </w:t>
      </w:r>
      <w:r w:rsidR="000F79CC">
        <w:rPr>
          <w:rFonts w:ascii="Times New Roman" w:hAnsi="Times New Roman" w:cs="Times New Roman"/>
          <w:sz w:val="28"/>
          <w:szCs w:val="28"/>
        </w:rPr>
        <w:t xml:space="preserve">установленные </w:t>
      </w:r>
      <w:r w:rsidR="001C7971" w:rsidRPr="00BD1BB9">
        <w:rPr>
          <w:rFonts w:ascii="Times New Roman" w:hAnsi="Times New Roman" w:cs="Times New Roman"/>
          <w:sz w:val="28"/>
          <w:szCs w:val="28"/>
        </w:rPr>
        <w:t>сро</w:t>
      </w:r>
      <w:r w:rsidR="00654413">
        <w:rPr>
          <w:rFonts w:ascii="Times New Roman" w:hAnsi="Times New Roman" w:cs="Times New Roman"/>
          <w:sz w:val="28"/>
          <w:szCs w:val="28"/>
        </w:rPr>
        <w:t>ки представление.</w:t>
      </w:r>
    </w:p>
    <w:p w:rsidR="00A7030B" w:rsidRPr="00BD1BB9" w:rsidRDefault="00A7030B" w:rsidP="001C7971">
      <w:pPr>
        <w:pStyle w:val="a3"/>
        <w:ind w:left="-142" w:firstLine="786"/>
        <w:jc w:val="both"/>
        <w:rPr>
          <w:rFonts w:ascii="Times New Roman" w:hAnsi="Times New Roman" w:cs="Times New Roman"/>
          <w:sz w:val="28"/>
          <w:szCs w:val="28"/>
        </w:rPr>
      </w:pPr>
      <w:r>
        <w:rPr>
          <w:rFonts w:ascii="Times New Roman" w:hAnsi="Times New Roman" w:cs="Times New Roman"/>
          <w:sz w:val="28"/>
          <w:szCs w:val="28"/>
        </w:rPr>
        <w:t>В соответствии с п.</w:t>
      </w:r>
      <w:r w:rsidR="00667DC7">
        <w:rPr>
          <w:rFonts w:ascii="Times New Roman" w:hAnsi="Times New Roman" w:cs="Times New Roman"/>
          <w:sz w:val="28"/>
          <w:szCs w:val="28"/>
        </w:rPr>
        <w:t xml:space="preserve"> 10 федерального стандарта внутреннего государственного (муниципального) финансового контроля «Реализация результатов проверок, ревизий и обследований», утвержденных постановлением Правительства Российской Федерации от 23 июля 2020 г. №1095 </w:t>
      </w:r>
      <w:r w:rsidR="00863D3C">
        <w:rPr>
          <w:rFonts w:ascii="Times New Roman" w:hAnsi="Times New Roman" w:cs="Times New Roman"/>
          <w:sz w:val="28"/>
          <w:szCs w:val="28"/>
        </w:rPr>
        <w:t xml:space="preserve">копия </w:t>
      </w:r>
      <w:r w:rsidR="00585219">
        <w:rPr>
          <w:rFonts w:ascii="Times New Roman" w:hAnsi="Times New Roman" w:cs="Times New Roman"/>
          <w:sz w:val="28"/>
          <w:szCs w:val="28"/>
        </w:rPr>
        <w:t>представлени</w:t>
      </w:r>
      <w:r w:rsidR="00863D3C">
        <w:rPr>
          <w:rFonts w:ascii="Times New Roman" w:hAnsi="Times New Roman" w:cs="Times New Roman"/>
          <w:sz w:val="28"/>
          <w:szCs w:val="28"/>
        </w:rPr>
        <w:t>я</w:t>
      </w:r>
      <w:r w:rsidR="00585219">
        <w:rPr>
          <w:rFonts w:ascii="Times New Roman" w:hAnsi="Times New Roman" w:cs="Times New Roman"/>
          <w:sz w:val="28"/>
          <w:szCs w:val="28"/>
        </w:rPr>
        <w:t xml:space="preserve"> </w:t>
      </w:r>
      <w:r w:rsidR="00667DC7">
        <w:rPr>
          <w:rFonts w:ascii="Times New Roman" w:hAnsi="Times New Roman" w:cs="Times New Roman"/>
          <w:sz w:val="28"/>
          <w:szCs w:val="28"/>
        </w:rPr>
        <w:t>направле</w:t>
      </w:r>
      <w:r w:rsidR="00585219">
        <w:rPr>
          <w:rFonts w:ascii="Times New Roman" w:hAnsi="Times New Roman" w:cs="Times New Roman"/>
          <w:sz w:val="28"/>
          <w:szCs w:val="28"/>
        </w:rPr>
        <w:t>на</w:t>
      </w:r>
      <w:r w:rsidR="00667DC7">
        <w:rPr>
          <w:rFonts w:ascii="Times New Roman" w:hAnsi="Times New Roman" w:cs="Times New Roman"/>
          <w:sz w:val="28"/>
          <w:szCs w:val="28"/>
        </w:rPr>
        <w:t xml:space="preserve"> в управление образования</w:t>
      </w:r>
      <w:r w:rsidR="00863D3C">
        <w:rPr>
          <w:rFonts w:ascii="Times New Roman" w:hAnsi="Times New Roman" w:cs="Times New Roman"/>
          <w:sz w:val="28"/>
          <w:szCs w:val="28"/>
        </w:rPr>
        <w:t>, осуществляющего функции главного распорядителя бюджетных средств.</w:t>
      </w:r>
    </w:p>
    <w:sectPr w:rsidR="00A7030B" w:rsidRPr="00BD1BB9" w:rsidSect="00BC666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E04549"/>
    <w:multiLevelType w:val="hybridMultilevel"/>
    <w:tmpl w:val="69D46082"/>
    <w:lvl w:ilvl="0" w:tplc="5328AF30">
      <w:start w:val="4"/>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 w15:restartNumberingAfterBreak="0">
    <w:nsid w:val="79D0728A"/>
    <w:multiLevelType w:val="hybridMultilevel"/>
    <w:tmpl w:val="B878822C"/>
    <w:lvl w:ilvl="0" w:tplc="7B3890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EBE"/>
    <w:rsid w:val="000222DE"/>
    <w:rsid w:val="00050BCD"/>
    <w:rsid w:val="00057007"/>
    <w:rsid w:val="000953A1"/>
    <w:rsid w:val="000E35AE"/>
    <w:rsid w:val="000F1282"/>
    <w:rsid w:val="000F79CC"/>
    <w:rsid w:val="001135B1"/>
    <w:rsid w:val="00187346"/>
    <w:rsid w:val="001C7971"/>
    <w:rsid w:val="001D1A48"/>
    <w:rsid w:val="001D1D76"/>
    <w:rsid w:val="001E19F6"/>
    <w:rsid w:val="00222C2C"/>
    <w:rsid w:val="0024686A"/>
    <w:rsid w:val="00266145"/>
    <w:rsid w:val="002850C5"/>
    <w:rsid w:val="0032336C"/>
    <w:rsid w:val="00350122"/>
    <w:rsid w:val="00356EFA"/>
    <w:rsid w:val="003627B8"/>
    <w:rsid w:val="00381338"/>
    <w:rsid w:val="003D21FF"/>
    <w:rsid w:val="00460A94"/>
    <w:rsid w:val="00493588"/>
    <w:rsid w:val="004E6DF6"/>
    <w:rsid w:val="005300A9"/>
    <w:rsid w:val="00552D51"/>
    <w:rsid w:val="00581808"/>
    <w:rsid w:val="00585219"/>
    <w:rsid w:val="005B4F37"/>
    <w:rsid w:val="005E00A9"/>
    <w:rsid w:val="006211B1"/>
    <w:rsid w:val="006459DF"/>
    <w:rsid w:val="00654413"/>
    <w:rsid w:val="00667DC7"/>
    <w:rsid w:val="00670185"/>
    <w:rsid w:val="006722FD"/>
    <w:rsid w:val="006D6E4B"/>
    <w:rsid w:val="006F6505"/>
    <w:rsid w:val="007F319D"/>
    <w:rsid w:val="00843671"/>
    <w:rsid w:val="00863D3C"/>
    <w:rsid w:val="008828DD"/>
    <w:rsid w:val="00885038"/>
    <w:rsid w:val="008D7FF0"/>
    <w:rsid w:val="008E369B"/>
    <w:rsid w:val="008F31D2"/>
    <w:rsid w:val="00916FEE"/>
    <w:rsid w:val="00972782"/>
    <w:rsid w:val="009D4ACF"/>
    <w:rsid w:val="00A339ED"/>
    <w:rsid w:val="00A34032"/>
    <w:rsid w:val="00A7030B"/>
    <w:rsid w:val="00A73C96"/>
    <w:rsid w:val="00A802F7"/>
    <w:rsid w:val="00AE7B7E"/>
    <w:rsid w:val="00B8795F"/>
    <w:rsid w:val="00BC155B"/>
    <w:rsid w:val="00BC2D9D"/>
    <w:rsid w:val="00BC6664"/>
    <w:rsid w:val="00BD1BB9"/>
    <w:rsid w:val="00C26FF3"/>
    <w:rsid w:val="00CF1DB7"/>
    <w:rsid w:val="00D44433"/>
    <w:rsid w:val="00D62C96"/>
    <w:rsid w:val="00DA4F2D"/>
    <w:rsid w:val="00DE6C04"/>
    <w:rsid w:val="00E3006E"/>
    <w:rsid w:val="00F10EBE"/>
    <w:rsid w:val="00F15A97"/>
    <w:rsid w:val="00F720FC"/>
    <w:rsid w:val="00FD4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F6685E-0D9B-47AD-A0FB-6B246FE5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D7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C6664"/>
    <w:pPr>
      <w:spacing w:after="0" w:line="240" w:lineRule="auto"/>
    </w:pPr>
  </w:style>
  <w:style w:type="table" w:styleId="a5">
    <w:name w:val="Table Grid"/>
    <w:basedOn w:val="a1"/>
    <w:uiPriority w:val="59"/>
    <w:rsid w:val="001D1D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670185"/>
    <w:rPr>
      <w:color w:val="0000FF" w:themeColor="hyperlink"/>
      <w:u w:val="single"/>
    </w:rPr>
  </w:style>
  <w:style w:type="character" w:customStyle="1" w:styleId="a4">
    <w:name w:val="Без интервала Знак"/>
    <w:link w:val="a3"/>
    <w:uiPriority w:val="1"/>
    <w:locked/>
    <w:rsid w:val="00A73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238331">
      <w:bodyDiv w:val="1"/>
      <w:marLeft w:val="0"/>
      <w:marRight w:val="0"/>
      <w:marTop w:val="0"/>
      <w:marBottom w:val="0"/>
      <w:divBdr>
        <w:top w:val="none" w:sz="0" w:space="0" w:color="auto"/>
        <w:left w:val="none" w:sz="0" w:space="0" w:color="auto"/>
        <w:bottom w:val="none" w:sz="0" w:space="0" w:color="auto"/>
        <w:right w:val="none" w:sz="0" w:space="0" w:color="auto"/>
      </w:divBdr>
    </w:div>
    <w:div w:id="185017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1104</Words>
  <Characters>6294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ShulgaTV</dc:creator>
  <cp:keywords/>
  <dc:description/>
  <cp:lastModifiedBy>Андреева Нина Андреевна</cp:lastModifiedBy>
  <cp:revision>3</cp:revision>
  <dcterms:created xsi:type="dcterms:W3CDTF">2021-12-02T14:23:00Z</dcterms:created>
  <dcterms:modified xsi:type="dcterms:W3CDTF">2021-12-02T14:36:00Z</dcterms:modified>
</cp:coreProperties>
</file>