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E" w:rsidRPr="000336CF" w:rsidRDefault="0071682E" w:rsidP="0071682E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1682E" w:rsidRPr="00E1223C" w:rsidRDefault="0071682E" w:rsidP="0071682E">
      <w:pPr>
        <w:ind w:firstLine="709"/>
        <w:jc w:val="both"/>
        <w:rPr>
          <w:color w:val="000000" w:themeColor="text1"/>
          <w:sz w:val="28"/>
          <w:szCs w:val="28"/>
        </w:rPr>
      </w:pPr>
      <w:r w:rsidRPr="000732BA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Предоставление администрацией </w:t>
      </w:r>
      <w:r>
        <w:rPr>
          <w:color w:val="000000" w:themeColor="text1"/>
          <w:sz w:val="28"/>
          <w:szCs w:val="28"/>
        </w:rPr>
        <w:t>муниципального образования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род Горячий Ключ</w:t>
      </w:r>
      <w:r w:rsidRPr="00E1223C">
        <w:rPr>
          <w:color w:val="000000" w:themeColor="text1"/>
          <w:sz w:val="28"/>
          <w:szCs w:val="28"/>
        </w:rPr>
        <w:t xml:space="preserve"> и уполномоченным органом муниципальной услуги осущ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актами: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Жилищным кодексом Российской Федерации;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Гражданским кодексом Российской Федерации; 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Постановлением Правительства Российской Федерации от 25 июня           2012 года № 634 «О видах электронной подписи, использование которых </w:t>
      </w:r>
      <w:proofErr w:type="spellStart"/>
      <w:r w:rsidRPr="00CF5B9F">
        <w:rPr>
          <w:sz w:val="28"/>
          <w:szCs w:val="28"/>
        </w:rPr>
        <w:t>до-пускается</w:t>
      </w:r>
      <w:proofErr w:type="spellEnd"/>
      <w:r w:rsidRPr="00CF5B9F">
        <w:rPr>
          <w:sz w:val="28"/>
          <w:szCs w:val="28"/>
        </w:rPr>
        <w:t xml:space="preserve"> при обращении за получением государственных и муниципальных услуг»;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>Постановлением Правительства Российской Федерации от 20 ноября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1682E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Постановлением Правительства Российской Федерации от 26 марта </w:t>
      </w:r>
      <w:r>
        <w:rPr>
          <w:sz w:val="28"/>
          <w:szCs w:val="28"/>
        </w:rPr>
        <w:t xml:space="preserve">       </w:t>
      </w:r>
      <w:r w:rsidRPr="00CF5B9F">
        <w:rPr>
          <w:sz w:val="28"/>
          <w:szCs w:val="28"/>
        </w:rPr>
        <w:t xml:space="preserve">2016 года № 236 «О требованиях к предоставлению в электронной форме </w:t>
      </w:r>
      <w:r>
        <w:rPr>
          <w:sz w:val="28"/>
          <w:szCs w:val="28"/>
        </w:rPr>
        <w:t>госу</w:t>
      </w:r>
      <w:r w:rsidRPr="00CF5B9F">
        <w:rPr>
          <w:sz w:val="28"/>
          <w:szCs w:val="28"/>
        </w:rPr>
        <w:t>дарственных и муниципальных услуг»;</w:t>
      </w:r>
    </w:p>
    <w:p w:rsidR="0071682E" w:rsidRPr="00560DB3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DB3">
        <w:rPr>
          <w:sz w:val="28"/>
          <w:szCs w:val="28"/>
        </w:rPr>
        <w:t xml:space="preserve">Постановлением Правительства Российской Федерации от 28 января </w:t>
      </w:r>
      <w:r>
        <w:rPr>
          <w:sz w:val="28"/>
          <w:szCs w:val="28"/>
        </w:rPr>
        <w:t xml:space="preserve"> </w:t>
      </w:r>
      <w:r w:rsidRPr="00560DB3"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</w:t>
      </w:r>
      <w:r w:rsidRPr="00560DB3">
        <w:rPr>
          <w:sz w:val="28"/>
          <w:szCs w:val="28"/>
        </w:rPr>
        <w:t>р</w:t>
      </w:r>
      <w:r w:rsidRPr="00560DB3">
        <w:rPr>
          <w:sz w:val="28"/>
          <w:szCs w:val="28"/>
        </w:rPr>
        <w:t>тирного дома аварийным и подлежащим сносу или реконструкции»;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Законом Краснодарского края от 2 марта 2012 года № 2446-КЗ «Об </w:t>
      </w:r>
      <w:proofErr w:type="spellStart"/>
      <w:r w:rsidRPr="00CF5B9F">
        <w:rPr>
          <w:sz w:val="28"/>
          <w:szCs w:val="28"/>
        </w:rPr>
        <w:t>от-дельных</w:t>
      </w:r>
      <w:proofErr w:type="spellEnd"/>
      <w:r w:rsidRPr="00CF5B9F">
        <w:rPr>
          <w:sz w:val="28"/>
          <w:szCs w:val="28"/>
        </w:rPr>
        <w:t xml:space="preserve"> вопросах организации предоставления государственных и </w:t>
      </w:r>
      <w:proofErr w:type="spellStart"/>
      <w:r w:rsidRPr="00CF5B9F">
        <w:rPr>
          <w:sz w:val="28"/>
          <w:szCs w:val="28"/>
        </w:rPr>
        <w:t>муници-пальных</w:t>
      </w:r>
      <w:proofErr w:type="spellEnd"/>
      <w:r w:rsidRPr="00CF5B9F">
        <w:rPr>
          <w:sz w:val="28"/>
          <w:szCs w:val="28"/>
        </w:rPr>
        <w:t xml:space="preserve"> услуг на территории Краснодарского края»;</w:t>
      </w:r>
    </w:p>
    <w:p w:rsidR="0071682E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9F">
        <w:rPr>
          <w:sz w:val="28"/>
          <w:szCs w:val="28"/>
        </w:rPr>
        <w:t xml:space="preserve">Законом Краснодарского края от 15 июля 2005 года № 896-КЗ «О порядке переустройства и (или) перепланировки нежилых помещений в </w:t>
      </w:r>
      <w:proofErr w:type="spellStart"/>
      <w:r w:rsidRPr="00CF5B9F">
        <w:rPr>
          <w:sz w:val="28"/>
          <w:szCs w:val="28"/>
        </w:rPr>
        <w:t>многоквартир-ных</w:t>
      </w:r>
      <w:proofErr w:type="spellEnd"/>
      <w:r w:rsidRPr="00CF5B9F">
        <w:rPr>
          <w:sz w:val="28"/>
          <w:szCs w:val="28"/>
        </w:rPr>
        <w:t xml:space="preserve"> жилых домах на территории Краснодарского края»;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60DB3">
        <w:rPr>
          <w:sz w:val="28"/>
          <w:szCs w:val="28"/>
        </w:rPr>
        <w:t>остановлением главы администрации (губернатора) Краснодарского края от 29 декабря 2009 года № 1185 «Об утверждении Положения о порядке признания жилых строений на садовых земельных участках пригодными для постоянного проживания</w:t>
      </w:r>
      <w:r>
        <w:rPr>
          <w:sz w:val="28"/>
          <w:szCs w:val="28"/>
        </w:rPr>
        <w:t>»</w:t>
      </w:r>
      <w:r w:rsidRPr="00560DB3">
        <w:rPr>
          <w:sz w:val="28"/>
          <w:szCs w:val="28"/>
        </w:rPr>
        <w:t>;</w:t>
      </w:r>
    </w:p>
    <w:p w:rsidR="0071682E" w:rsidRPr="00CF5B9F" w:rsidRDefault="0071682E" w:rsidP="007168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F5B9F">
        <w:rPr>
          <w:sz w:val="28"/>
          <w:szCs w:val="28"/>
        </w:rPr>
        <w:t>Уставом муниципального образования город Горячий Ключ.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682E"/>
    <w:rsid w:val="0054378A"/>
    <w:rsid w:val="0071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2018-08-28T13:34:00Z</dcterms:created>
  <dcterms:modified xsi:type="dcterms:W3CDTF">2018-08-28T13:35:00Z</dcterms:modified>
</cp:coreProperties>
</file>