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B4" w:rsidRPr="00B524B4" w:rsidRDefault="00B524B4" w:rsidP="00B524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bookmarkStart w:id="0" w:name="sub_20000"/>
      <w:r w:rsidRPr="00B524B4">
        <w:rPr>
          <w:rFonts w:ascii="Times New Roman" w:eastAsia="Calibri" w:hAnsi="Times New Roman" w:cs="Times New Roman"/>
          <w:sz w:val="28"/>
        </w:rPr>
        <w:t>ПРИЛОЖЕНИЕ</w:t>
      </w:r>
    </w:p>
    <w:p w:rsidR="00B524B4" w:rsidRPr="00B524B4" w:rsidRDefault="00B524B4" w:rsidP="00B524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524B4">
        <w:rPr>
          <w:rFonts w:ascii="Times New Roman" w:eastAsia="Calibri" w:hAnsi="Times New Roman" w:cs="Times New Roman"/>
          <w:sz w:val="28"/>
        </w:rPr>
        <w:t>к постановлению администрации</w:t>
      </w:r>
    </w:p>
    <w:p w:rsidR="00B524B4" w:rsidRPr="00B524B4" w:rsidRDefault="00B524B4" w:rsidP="00B524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524B4">
        <w:rPr>
          <w:rFonts w:ascii="Times New Roman" w:eastAsia="Calibri" w:hAnsi="Times New Roman" w:cs="Times New Roman"/>
          <w:sz w:val="28"/>
        </w:rPr>
        <w:t>муниципального образования</w:t>
      </w:r>
    </w:p>
    <w:p w:rsidR="00B524B4" w:rsidRPr="00B524B4" w:rsidRDefault="00B524B4" w:rsidP="00B524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524B4">
        <w:rPr>
          <w:rFonts w:ascii="Times New Roman" w:eastAsia="Calibri" w:hAnsi="Times New Roman" w:cs="Times New Roman"/>
          <w:sz w:val="28"/>
        </w:rPr>
        <w:t>город Горячий Ключ</w:t>
      </w:r>
    </w:p>
    <w:p w:rsidR="00B524B4" w:rsidRPr="00B524B4" w:rsidRDefault="00B524B4" w:rsidP="00B524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524B4">
        <w:rPr>
          <w:rFonts w:ascii="Times New Roman" w:eastAsia="Calibri" w:hAnsi="Times New Roman" w:cs="Times New Roman"/>
          <w:sz w:val="28"/>
        </w:rPr>
        <w:t>от __________________ № _____</w:t>
      </w:r>
    </w:p>
    <w:p w:rsidR="00B524B4" w:rsidRPr="00B524B4" w:rsidRDefault="00B524B4" w:rsidP="00B524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524B4" w:rsidRPr="00B524B4" w:rsidRDefault="00B524B4" w:rsidP="00B524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«ПРИЛОЖЕНИЕ № 7</w:t>
      </w:r>
    </w:p>
    <w:p w:rsidR="00B524B4" w:rsidRPr="00001AF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Порядку осуществления контроля</w:t>
      </w:r>
    </w:p>
    <w:p w:rsidR="00B524B4" w:rsidRPr="00001AF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за выполнением перевозчиком условий договора</w:t>
      </w:r>
    </w:p>
    <w:p w:rsidR="00B524B4" w:rsidRPr="00B524B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на право осуществления регулярных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пассажирских </w:t>
      </w:r>
      <w:r w:rsidRPr="00B524B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перевозок</w:t>
      </w:r>
    </w:p>
    <w:p w:rsidR="00B524B4" w:rsidRDefault="00B524B4" w:rsidP="00B524B4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524B4">
        <w:rPr>
          <w:rFonts w:ascii="Times New Roman" w:hAnsi="Times New Roman" w:cs="Times New Roman"/>
          <w:color w:val="auto"/>
          <w:sz w:val="28"/>
          <w:szCs w:val="28"/>
        </w:rPr>
        <w:t>и Требований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 осуществлению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B524B4">
        <w:rPr>
          <w:rFonts w:ascii="Times New Roman" w:eastAsia="Calibri" w:hAnsi="Times New Roman" w:cs="Times New Roman"/>
          <w:color w:val="auto"/>
          <w:sz w:val="28"/>
          <w:szCs w:val="28"/>
        </w:rPr>
        <w:t>регулярных пере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возок</w:t>
      </w:r>
    </w:p>
    <w:p w:rsidR="00B524B4" w:rsidRDefault="00B524B4" w:rsidP="00B524B4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по нерегулируемым тарифам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территории</w:t>
      </w:r>
    </w:p>
    <w:p w:rsidR="00B524B4" w:rsidRPr="00B524B4" w:rsidRDefault="00B524B4" w:rsidP="00B524B4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524B4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 город Горячий Ключ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,</w:t>
      </w:r>
    </w:p>
    <w:p w:rsidR="00B524B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B524B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безопасным </w:t>
      </w: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состоянием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действующих и</w:t>
      </w:r>
    </w:p>
    <w:p w:rsidR="00B524B4" w:rsidRPr="00001AF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вновь устанавливаемых маршрутов</w:t>
      </w:r>
    </w:p>
    <w:p w:rsidR="00B524B4" w:rsidRPr="00001AF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и обеспечением безопасности пассажирских перевозок,</w:t>
      </w:r>
    </w:p>
    <w:p w:rsidR="00B524B4" w:rsidRPr="00001AF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проведения линейного контроля</w:t>
      </w:r>
    </w:p>
    <w:p w:rsidR="00B524B4" w:rsidRPr="00001AF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на муниципальных городских и</w:t>
      </w:r>
    </w:p>
    <w:p w:rsidR="00B524B4" w:rsidRPr="00001AF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муниципальных пригородных маршрутах</w:t>
      </w:r>
    </w:p>
    <w:p w:rsidR="00B524B4" w:rsidRPr="00001AF4" w:rsidRDefault="00B524B4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регулярного сообщения муниципального</w:t>
      </w:r>
    </w:p>
    <w:p w:rsidR="00B524B4" w:rsidRDefault="00B524B4" w:rsidP="00B524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город Горячий Ключ</w:t>
      </w:r>
    </w:p>
    <w:p w:rsidR="00ED40C6" w:rsidRDefault="00ED40C6" w:rsidP="00B524B4">
      <w:pPr>
        <w:pStyle w:val="1"/>
        <w:spacing w:before="0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01AF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bookmarkEnd w:id="0"/>
    </w:p>
    <w:p w:rsidR="008F1707" w:rsidRPr="00ED40C6" w:rsidRDefault="008F1707" w:rsidP="008F1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47966" w:rsidRPr="00ED40C6" w:rsidTr="00292252">
        <w:trPr>
          <w:trHeight w:val="1393"/>
        </w:trPr>
        <w:tc>
          <w:tcPr>
            <w:tcW w:w="9356" w:type="dxa"/>
          </w:tcPr>
          <w:p w:rsidR="00F47966" w:rsidRPr="00ED40C6" w:rsidRDefault="00F47966" w:rsidP="0073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ED40C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Акт</w:t>
            </w:r>
            <w:r w:rsidR="00733E0A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№ ___</w:t>
            </w:r>
          </w:p>
          <w:p w:rsidR="00F47966" w:rsidRDefault="00733E0A" w:rsidP="00F4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выявленных нарушений</w:t>
            </w:r>
          </w:p>
          <w:p w:rsidR="00F47966" w:rsidRDefault="00733E0A" w:rsidP="0047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на муниципальном _________________ маршруте </w:t>
            </w:r>
            <w:r w:rsidR="00477B46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№ _____</w:t>
            </w:r>
          </w:p>
          <w:p w:rsidR="00477B46" w:rsidRDefault="00477B46" w:rsidP="0047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_____________________________________________________</w:t>
            </w:r>
          </w:p>
          <w:p w:rsidR="00477B46" w:rsidRDefault="00477B46" w:rsidP="0047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автобус ______________ г/н ____________ водитель __________________</w:t>
            </w:r>
          </w:p>
          <w:p w:rsidR="00477B46" w:rsidRDefault="00477B46" w:rsidP="0047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ИП __________________</w:t>
            </w:r>
          </w:p>
          <w:p w:rsidR="00BE34B7" w:rsidRPr="00ED40C6" w:rsidRDefault="00BE34B7" w:rsidP="00F4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F47966" w:rsidRPr="00ED40C6" w:rsidTr="00292252">
        <w:trPr>
          <w:trHeight w:val="976"/>
        </w:trPr>
        <w:tc>
          <w:tcPr>
            <w:tcW w:w="9356" w:type="dxa"/>
          </w:tcPr>
          <w:p w:rsidR="00477B46" w:rsidRDefault="00F47966" w:rsidP="0047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40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477B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контроля:</w:t>
            </w:r>
          </w:p>
          <w:p w:rsidR="00F47966" w:rsidRPr="00ED40C6" w:rsidRDefault="00F47966" w:rsidP="00477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40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 Горячий Ключ, ул.</w:t>
            </w:r>
            <w:r w:rsidR="00FF55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  <w:tr w:rsidR="00733E0A" w:rsidRPr="00ED40C6" w:rsidTr="00292252">
        <w:trPr>
          <w:trHeight w:val="1771"/>
        </w:trPr>
        <w:tc>
          <w:tcPr>
            <w:tcW w:w="9356" w:type="dxa"/>
          </w:tcPr>
          <w:p w:rsidR="00733E0A" w:rsidRDefault="00733E0A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и время </w:t>
            </w:r>
            <w:r w:rsidRPr="00ED40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проведения контроля:</w:t>
            </w:r>
          </w:p>
          <w:p w:rsidR="00477B46" w:rsidRDefault="00477B46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33E0A" w:rsidRDefault="00733E0A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«___» ___________ 20___ г. </w:t>
            </w:r>
          </w:p>
          <w:p w:rsidR="00733E0A" w:rsidRDefault="00733E0A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33E0A" w:rsidRDefault="00733E0A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___ ч. ___ мин. до ___ ч. ___ мин.</w:t>
            </w:r>
          </w:p>
          <w:p w:rsidR="00B524B4" w:rsidRDefault="00B524B4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524B4" w:rsidRDefault="00B524B4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524B4" w:rsidRDefault="00B524B4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524B4" w:rsidRPr="00ED40C6" w:rsidRDefault="00B524B4" w:rsidP="00ED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551"/>
        <w:gridCol w:w="1406"/>
      </w:tblGrid>
      <w:tr w:rsidR="00477B46" w:rsidRPr="00477B46" w:rsidTr="00292252">
        <w:tc>
          <w:tcPr>
            <w:tcW w:w="562" w:type="dxa"/>
            <w:vAlign w:val="center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  <w:vAlign w:val="center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4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позиция</w:t>
            </w:r>
          </w:p>
        </w:tc>
        <w:tc>
          <w:tcPr>
            <w:tcW w:w="2551" w:type="dxa"/>
            <w:vAlign w:val="center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4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06" w:type="dxa"/>
            <w:vAlign w:val="center"/>
          </w:tcPr>
          <w:p w:rsidR="00477B46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77B46" w:rsidRPr="00477B46" w:rsidTr="00292252">
        <w:tc>
          <w:tcPr>
            <w:tcW w:w="562" w:type="dxa"/>
            <w:vAlign w:val="center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7B4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820" w:type="dxa"/>
          </w:tcPr>
          <w:p w:rsidR="00477B46" w:rsidRPr="00477B46" w:rsidRDefault="00477B46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путевой лист с отметкой о прохождении им предрейсового медицинского осмотра с указанием номера, наименования маршрута регулярного сообщения и отметкой о проведении предрейсового контроля технического состояния автобуса</w:t>
            </w:r>
          </w:p>
        </w:tc>
        <w:tc>
          <w:tcPr>
            <w:tcW w:w="2551" w:type="dxa"/>
            <w:vMerge w:val="restart"/>
            <w:vAlign w:val="center"/>
          </w:tcPr>
          <w:p w:rsidR="00B524B4" w:rsidRDefault="00B524B4" w:rsidP="00B5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статья</w:t>
            </w:r>
            <w:r w:rsidR="00477B46" w:rsidRPr="00477B46">
              <w:rPr>
                <w:rFonts w:ascii="Times New Roman" w:hAnsi="Times New Roman" w:cs="Times New Roman"/>
                <w:szCs w:val="24"/>
              </w:rPr>
              <w:t xml:space="preserve"> 11 Закона Красн</w:t>
            </w:r>
            <w:r>
              <w:rPr>
                <w:rFonts w:ascii="Times New Roman" w:hAnsi="Times New Roman" w:cs="Times New Roman"/>
                <w:szCs w:val="24"/>
              </w:rPr>
              <w:t xml:space="preserve">одарского края от </w:t>
            </w:r>
          </w:p>
          <w:p w:rsidR="00B524B4" w:rsidRDefault="00B524B4" w:rsidP="00B5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 июля 1999 года </w:t>
            </w:r>
          </w:p>
          <w:p w:rsidR="00477B46" w:rsidRPr="00B524B4" w:rsidRDefault="00477B46" w:rsidP="00B5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7B46">
              <w:rPr>
                <w:rFonts w:ascii="Times New Roman" w:hAnsi="Times New Roman" w:cs="Times New Roman"/>
                <w:szCs w:val="24"/>
              </w:rPr>
              <w:t>№ 193-КЗ «О пассажирских перевозках автомобильным транспортом и городским наземным электрическим транспортом в Краснодарском крае»</w:t>
            </w:r>
          </w:p>
        </w:tc>
        <w:tc>
          <w:tcPr>
            <w:tcW w:w="1406" w:type="dxa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6" w:rsidRPr="00477B46" w:rsidTr="008F1707">
        <w:trPr>
          <w:trHeight w:val="177"/>
        </w:trPr>
        <w:tc>
          <w:tcPr>
            <w:tcW w:w="562" w:type="dxa"/>
            <w:vAlign w:val="center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7B4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820" w:type="dxa"/>
          </w:tcPr>
          <w:p w:rsidR="00477B46" w:rsidRPr="00477B46" w:rsidRDefault="00477B46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 xml:space="preserve">схема маршрута с указанием опасных участков                                                                                       </w:t>
            </w:r>
          </w:p>
        </w:tc>
        <w:tc>
          <w:tcPr>
            <w:tcW w:w="2551" w:type="dxa"/>
            <w:vMerge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6" w:rsidRPr="00477B46" w:rsidTr="008F1707">
        <w:trPr>
          <w:trHeight w:val="258"/>
        </w:trPr>
        <w:tc>
          <w:tcPr>
            <w:tcW w:w="562" w:type="dxa"/>
            <w:vAlign w:val="center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7B4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820" w:type="dxa"/>
          </w:tcPr>
          <w:p w:rsidR="00477B46" w:rsidRPr="00477B46" w:rsidRDefault="00477B46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перечень остановочных пунктов, предусмотренных на маршруте</w:t>
            </w:r>
          </w:p>
        </w:tc>
        <w:tc>
          <w:tcPr>
            <w:tcW w:w="2551" w:type="dxa"/>
            <w:vMerge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6" w:rsidRPr="00477B46" w:rsidTr="00B524B4">
        <w:trPr>
          <w:trHeight w:val="181"/>
        </w:trPr>
        <w:tc>
          <w:tcPr>
            <w:tcW w:w="562" w:type="dxa"/>
            <w:vAlign w:val="center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7B4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820" w:type="dxa"/>
          </w:tcPr>
          <w:p w:rsidR="00477B46" w:rsidRPr="00477B46" w:rsidRDefault="00477B46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расписание движения</w:t>
            </w:r>
          </w:p>
        </w:tc>
        <w:tc>
          <w:tcPr>
            <w:tcW w:w="2551" w:type="dxa"/>
            <w:vMerge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7B46" w:rsidRPr="00477B46" w:rsidRDefault="00477B46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7B46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указатели маршрута регулярных перевозок, которые размещаются:</w:t>
            </w:r>
          </w:p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а) над лобовым стеклом транспортного средства и (или) в верхней части лобового стекла;</w:t>
            </w:r>
          </w:p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б) на правой стороне кузова по ходу транспортного средства;</w:t>
            </w:r>
          </w:p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в) на заднем окне транспортного средства.</w:t>
            </w:r>
          </w:p>
        </w:tc>
        <w:tc>
          <w:tcPr>
            <w:tcW w:w="2551" w:type="dxa"/>
            <w:vMerge w:val="restart"/>
            <w:vAlign w:val="center"/>
          </w:tcPr>
          <w:p w:rsidR="00292252" w:rsidRPr="00477B46" w:rsidRDefault="00292252" w:rsidP="00292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7B46">
              <w:rPr>
                <w:rFonts w:ascii="Times New Roman" w:hAnsi="Times New Roman" w:cs="Times New Roman"/>
                <w:szCs w:val="24"/>
              </w:rPr>
              <w:t>Постановление Правит</w:t>
            </w:r>
            <w:r w:rsidR="00B524B4">
              <w:rPr>
                <w:rFonts w:ascii="Times New Roman" w:hAnsi="Times New Roman" w:cs="Times New Roman"/>
                <w:szCs w:val="24"/>
              </w:rPr>
              <w:t>ельства РФ от 14 февраля 2009 года</w:t>
            </w:r>
            <w:r w:rsidRPr="00477B46">
              <w:rPr>
                <w:rFonts w:ascii="Times New Roman" w:hAnsi="Times New Roman" w:cs="Times New Roman"/>
                <w:szCs w:val="24"/>
              </w:rPr>
              <w:t xml:space="preserve"> № 112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rPr>
          <w:trHeight w:val="751"/>
        </w:trPr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над лобовым стеклом и (или) на правой стороне кузова по ходу транспортного средства указывается полное или краткое наименование перевозчика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наименование, адрес и номер телефона перевозчика, фамилия водителя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наименование, адрес и контактные телефоны органа, обеспечивающего контроль за осуществлением перевозок пассажиров и багажа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стоимость проезда, провоза ручной клади и перевозки багажа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указатели мест для пассажиров с детьми и инвалидов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указатели мест расположения огнетушителей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указатели мест расположения кнопок остановки транспортного средства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указатели аварийных выходов и правила пользования такими выходами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правила пользования транспортным средством или выписка из таких правил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77B4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в транспортном средстве с 2 и более дверьми, через которые осуществляется выход пассажиров, за исключением транспортных средств категории "М2", над каждой дверью с внутренней стороны укрепляется табличка с надписью "Выход" или наносится надпись "Выход".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52" w:rsidRPr="00477B46" w:rsidTr="00292252">
        <w:tc>
          <w:tcPr>
            <w:tcW w:w="562" w:type="dxa"/>
            <w:vAlign w:val="center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820" w:type="dxa"/>
          </w:tcPr>
          <w:p w:rsidR="00292252" w:rsidRPr="00477B46" w:rsidRDefault="00292252" w:rsidP="0047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7B46">
              <w:rPr>
                <w:rFonts w:ascii="Times New Roman" w:eastAsiaTheme="minorEastAsia" w:hAnsi="Times New Roman" w:cs="Times New Roman"/>
                <w:lang w:eastAsia="ru-RU"/>
              </w:rPr>
              <w:t>в транспортном средстве с 2 и более дверьми, через которые осуществляется вход пассажиров, за исключением транспортных средств категории "М2", над каждой дверью с наружной стороны укрепляется табличка с надписью "Вход" или наносится надпись "Вход"</w:t>
            </w:r>
          </w:p>
        </w:tc>
        <w:tc>
          <w:tcPr>
            <w:tcW w:w="2551" w:type="dxa"/>
            <w:vMerge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292252" w:rsidRPr="00477B46" w:rsidRDefault="00292252" w:rsidP="0047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707" w:rsidRDefault="008F1707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8F1707" w:rsidRDefault="008F1707" w:rsidP="008F170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Иные нарушения:</w:t>
      </w:r>
    </w:p>
    <w:p w:rsidR="008F1707" w:rsidRDefault="008F1707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EB4" w:rsidRDefault="00CA5E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</w:t>
      </w:r>
      <w:r w:rsidR="00B524B4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</w:p>
    <w:p w:rsidR="008F1707" w:rsidRDefault="008F1707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  _______________  _________________________</w:t>
      </w:r>
    </w:p>
    <w:p w:rsidR="008F1707" w:rsidRPr="00CA5EB4" w:rsidRDefault="008F1707" w:rsidP="008F1707">
      <w:pPr>
        <w:spacing w:after="0"/>
        <w:jc w:val="both"/>
        <w:rPr>
          <w:rFonts w:ascii="Times New Roman" w:hAnsi="Times New Roman" w:cs="Times New Roman"/>
          <w:sz w:val="20"/>
          <w:lang w:eastAsia="ru-RU"/>
        </w:rPr>
      </w:pPr>
      <w:r w:rsidRPr="00CA5EB4">
        <w:rPr>
          <w:rFonts w:ascii="Times New Roman" w:hAnsi="Times New Roman" w:cs="Times New Roman"/>
          <w:lang w:eastAsia="ru-RU"/>
        </w:rPr>
        <w:t xml:space="preserve">              </w:t>
      </w:r>
      <w:r w:rsidR="00CA5EB4">
        <w:rPr>
          <w:rFonts w:ascii="Times New Roman" w:hAnsi="Times New Roman" w:cs="Times New Roman"/>
          <w:lang w:eastAsia="ru-RU"/>
        </w:rPr>
        <w:t xml:space="preserve">        </w:t>
      </w:r>
      <w:r w:rsidRPr="00CA5EB4">
        <w:rPr>
          <w:rFonts w:ascii="Times New Roman" w:hAnsi="Times New Roman" w:cs="Times New Roman"/>
          <w:lang w:eastAsia="ru-RU"/>
        </w:rPr>
        <w:t xml:space="preserve"> </w:t>
      </w:r>
      <w:r w:rsidRPr="00CA5EB4">
        <w:rPr>
          <w:rFonts w:ascii="Times New Roman" w:hAnsi="Times New Roman" w:cs="Times New Roman"/>
          <w:sz w:val="20"/>
          <w:lang w:eastAsia="ru-RU"/>
        </w:rPr>
        <w:t>(</w:t>
      </w:r>
      <w:proofErr w:type="gramStart"/>
      <w:r w:rsidRPr="00CA5EB4">
        <w:rPr>
          <w:rFonts w:ascii="Times New Roman" w:hAnsi="Times New Roman" w:cs="Times New Roman"/>
          <w:sz w:val="20"/>
          <w:lang w:eastAsia="ru-RU"/>
        </w:rPr>
        <w:t xml:space="preserve">должность)   </w:t>
      </w:r>
      <w:proofErr w:type="gramEnd"/>
      <w:r w:rsidRPr="00CA5EB4">
        <w:rPr>
          <w:rFonts w:ascii="Times New Roman" w:hAnsi="Times New Roman" w:cs="Times New Roman"/>
          <w:sz w:val="20"/>
          <w:lang w:eastAsia="ru-RU"/>
        </w:rPr>
        <w:t xml:space="preserve">                            </w:t>
      </w:r>
      <w:r w:rsidR="00CA5EB4">
        <w:rPr>
          <w:rFonts w:ascii="Times New Roman" w:hAnsi="Times New Roman" w:cs="Times New Roman"/>
          <w:sz w:val="20"/>
          <w:lang w:eastAsia="ru-RU"/>
        </w:rPr>
        <w:t xml:space="preserve">      </w:t>
      </w:r>
      <w:r w:rsidRPr="00CA5EB4">
        <w:rPr>
          <w:rFonts w:ascii="Times New Roman" w:hAnsi="Times New Roman" w:cs="Times New Roman"/>
          <w:sz w:val="20"/>
          <w:lang w:eastAsia="ru-RU"/>
        </w:rPr>
        <w:t xml:space="preserve"> (подпись)                             </w:t>
      </w:r>
      <w:r w:rsidR="00CA5EB4">
        <w:rPr>
          <w:rFonts w:ascii="Times New Roman" w:hAnsi="Times New Roman" w:cs="Times New Roman"/>
          <w:sz w:val="20"/>
          <w:lang w:eastAsia="ru-RU"/>
        </w:rPr>
        <w:t xml:space="preserve">             </w:t>
      </w:r>
      <w:r w:rsidRPr="00CA5EB4">
        <w:rPr>
          <w:rFonts w:ascii="Times New Roman" w:hAnsi="Times New Roman" w:cs="Times New Roman"/>
          <w:sz w:val="20"/>
          <w:lang w:eastAsia="ru-RU"/>
        </w:rPr>
        <w:t xml:space="preserve"> (Ф.И.О.)</w:t>
      </w:r>
    </w:p>
    <w:p w:rsidR="008F1707" w:rsidRDefault="008F1707" w:rsidP="008F1707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B524B4" w:rsidRDefault="008F1707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  __________</w:t>
      </w:r>
      <w:r w:rsidR="00B524B4">
        <w:rPr>
          <w:rFonts w:ascii="Times New Roman" w:hAnsi="Times New Roman" w:cs="Times New Roman"/>
          <w:sz w:val="28"/>
          <w:lang w:eastAsia="ru-RU"/>
        </w:rPr>
        <w:t>_____  _______________________».</w:t>
      </w:r>
      <w:bookmarkStart w:id="1" w:name="_GoBack"/>
      <w:bookmarkEnd w:id="1"/>
    </w:p>
    <w:p w:rsidR="008F1707" w:rsidRDefault="008F1707" w:rsidP="008F1707">
      <w:pPr>
        <w:spacing w:after="0"/>
        <w:jc w:val="both"/>
        <w:rPr>
          <w:rFonts w:ascii="Times New Roman" w:hAnsi="Times New Roman" w:cs="Times New Roman"/>
          <w:sz w:val="20"/>
          <w:lang w:eastAsia="ru-RU"/>
        </w:rPr>
      </w:pPr>
      <w:r w:rsidRPr="00CA5EB4">
        <w:rPr>
          <w:rFonts w:ascii="Times New Roman" w:hAnsi="Times New Roman" w:cs="Times New Roman"/>
          <w:lang w:eastAsia="ru-RU"/>
        </w:rPr>
        <w:t xml:space="preserve">              </w:t>
      </w:r>
      <w:r w:rsidR="00CA5EB4">
        <w:rPr>
          <w:rFonts w:ascii="Times New Roman" w:hAnsi="Times New Roman" w:cs="Times New Roman"/>
          <w:lang w:eastAsia="ru-RU"/>
        </w:rPr>
        <w:t xml:space="preserve">        </w:t>
      </w:r>
      <w:r w:rsidRPr="00CA5EB4">
        <w:rPr>
          <w:rFonts w:ascii="Times New Roman" w:hAnsi="Times New Roman" w:cs="Times New Roman"/>
          <w:lang w:eastAsia="ru-RU"/>
        </w:rPr>
        <w:t xml:space="preserve"> </w:t>
      </w:r>
      <w:r w:rsidRPr="00CA5EB4">
        <w:rPr>
          <w:rFonts w:ascii="Times New Roman" w:hAnsi="Times New Roman" w:cs="Times New Roman"/>
          <w:sz w:val="20"/>
          <w:lang w:eastAsia="ru-RU"/>
        </w:rPr>
        <w:t>(</w:t>
      </w:r>
      <w:proofErr w:type="gramStart"/>
      <w:r w:rsidRPr="00CA5EB4">
        <w:rPr>
          <w:rFonts w:ascii="Times New Roman" w:hAnsi="Times New Roman" w:cs="Times New Roman"/>
          <w:sz w:val="20"/>
          <w:lang w:eastAsia="ru-RU"/>
        </w:rPr>
        <w:t xml:space="preserve">должность)   </w:t>
      </w:r>
      <w:proofErr w:type="gramEnd"/>
      <w:r w:rsidRPr="00CA5EB4">
        <w:rPr>
          <w:rFonts w:ascii="Times New Roman" w:hAnsi="Times New Roman" w:cs="Times New Roman"/>
          <w:sz w:val="20"/>
          <w:lang w:eastAsia="ru-RU"/>
        </w:rPr>
        <w:t xml:space="preserve">                             </w:t>
      </w:r>
      <w:r w:rsidR="00CA5EB4">
        <w:rPr>
          <w:rFonts w:ascii="Times New Roman" w:hAnsi="Times New Roman" w:cs="Times New Roman"/>
          <w:sz w:val="20"/>
          <w:lang w:eastAsia="ru-RU"/>
        </w:rPr>
        <w:t xml:space="preserve">      </w:t>
      </w:r>
      <w:r w:rsidRPr="00CA5EB4">
        <w:rPr>
          <w:rFonts w:ascii="Times New Roman" w:hAnsi="Times New Roman" w:cs="Times New Roman"/>
          <w:sz w:val="20"/>
          <w:lang w:eastAsia="ru-RU"/>
        </w:rPr>
        <w:t xml:space="preserve">(подпись)                            </w:t>
      </w:r>
      <w:r w:rsidR="00CA5EB4">
        <w:rPr>
          <w:rFonts w:ascii="Times New Roman" w:hAnsi="Times New Roman" w:cs="Times New Roman"/>
          <w:sz w:val="20"/>
          <w:lang w:eastAsia="ru-RU"/>
        </w:rPr>
        <w:t xml:space="preserve">             </w:t>
      </w:r>
      <w:r w:rsidRPr="00CA5EB4">
        <w:rPr>
          <w:rFonts w:ascii="Times New Roman" w:hAnsi="Times New Roman" w:cs="Times New Roman"/>
          <w:sz w:val="20"/>
          <w:lang w:eastAsia="ru-RU"/>
        </w:rPr>
        <w:t xml:space="preserve">  (Ф.И.О.)</w:t>
      </w: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0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0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0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0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0"/>
          <w:lang w:eastAsia="ru-RU"/>
        </w:rPr>
      </w:pPr>
    </w:p>
    <w:p w:rsid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Начальник управления</w:t>
      </w:r>
    </w:p>
    <w:p w:rsidR="00B524B4" w:rsidRPr="00B524B4" w:rsidRDefault="00B524B4" w:rsidP="008F1707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потребительской сферы                                                                       В.Н. Кузнеделев</w:t>
      </w:r>
    </w:p>
    <w:sectPr w:rsidR="00B524B4" w:rsidRPr="00B524B4" w:rsidSect="00E14E72">
      <w:headerReference w:type="default" r:id="rId6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DC" w:rsidRDefault="00BC1BDC" w:rsidP="00E14E72">
      <w:pPr>
        <w:spacing w:after="0" w:line="240" w:lineRule="auto"/>
      </w:pPr>
      <w:r>
        <w:separator/>
      </w:r>
    </w:p>
  </w:endnote>
  <w:endnote w:type="continuationSeparator" w:id="0">
    <w:p w:rsidR="00BC1BDC" w:rsidRDefault="00BC1BDC" w:rsidP="00E1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DC" w:rsidRDefault="00BC1BDC" w:rsidP="00E14E72">
      <w:pPr>
        <w:spacing w:after="0" w:line="240" w:lineRule="auto"/>
      </w:pPr>
      <w:r>
        <w:separator/>
      </w:r>
    </w:p>
  </w:footnote>
  <w:footnote w:type="continuationSeparator" w:id="0">
    <w:p w:rsidR="00BC1BDC" w:rsidRDefault="00BC1BDC" w:rsidP="00E1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532351"/>
      <w:docPartObj>
        <w:docPartGallery w:val="Page Numbers (Top of Page)"/>
        <w:docPartUnique/>
      </w:docPartObj>
    </w:sdtPr>
    <w:sdtContent>
      <w:p w:rsidR="00E14E72" w:rsidRDefault="00E1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4E72" w:rsidRDefault="00E14E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53"/>
    <w:rsid w:val="00001AF4"/>
    <w:rsid w:val="00003BE7"/>
    <w:rsid w:val="000201A4"/>
    <w:rsid w:val="000F6514"/>
    <w:rsid w:val="0011372E"/>
    <w:rsid w:val="00292252"/>
    <w:rsid w:val="00302712"/>
    <w:rsid w:val="003E5FA0"/>
    <w:rsid w:val="00427572"/>
    <w:rsid w:val="00477B46"/>
    <w:rsid w:val="004E0E20"/>
    <w:rsid w:val="004F4556"/>
    <w:rsid w:val="00567273"/>
    <w:rsid w:val="00586DCF"/>
    <w:rsid w:val="005A7B6B"/>
    <w:rsid w:val="00684355"/>
    <w:rsid w:val="006A79E6"/>
    <w:rsid w:val="006D0C84"/>
    <w:rsid w:val="00733E0A"/>
    <w:rsid w:val="007B6C18"/>
    <w:rsid w:val="007C60CA"/>
    <w:rsid w:val="007D26BE"/>
    <w:rsid w:val="007F24E5"/>
    <w:rsid w:val="008047EE"/>
    <w:rsid w:val="008640F2"/>
    <w:rsid w:val="008645C7"/>
    <w:rsid w:val="008F1707"/>
    <w:rsid w:val="009F4E25"/>
    <w:rsid w:val="00A651E5"/>
    <w:rsid w:val="00B524B4"/>
    <w:rsid w:val="00BC1BDC"/>
    <w:rsid w:val="00BC5688"/>
    <w:rsid w:val="00BE34B7"/>
    <w:rsid w:val="00C0647E"/>
    <w:rsid w:val="00C8118A"/>
    <w:rsid w:val="00C87E53"/>
    <w:rsid w:val="00CA5EB4"/>
    <w:rsid w:val="00CE2E72"/>
    <w:rsid w:val="00D0640F"/>
    <w:rsid w:val="00DE781E"/>
    <w:rsid w:val="00E14E72"/>
    <w:rsid w:val="00E907E2"/>
    <w:rsid w:val="00EA5795"/>
    <w:rsid w:val="00ED40C6"/>
    <w:rsid w:val="00EE2674"/>
    <w:rsid w:val="00F26758"/>
    <w:rsid w:val="00F47966"/>
    <w:rsid w:val="00F80D3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6C2E-BF34-4933-B12F-226E809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BE34B7"/>
    <w:rPr>
      <w:rFonts w:cs="Times New Roman"/>
      <w:b w:val="0"/>
      <w:color w:val="106BBE"/>
    </w:rPr>
  </w:style>
  <w:style w:type="table" w:styleId="a4">
    <w:name w:val="Table Grid"/>
    <w:basedOn w:val="a1"/>
    <w:uiPriority w:val="39"/>
    <w:rsid w:val="00A6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E72"/>
  </w:style>
  <w:style w:type="paragraph" w:styleId="a7">
    <w:name w:val="footer"/>
    <w:basedOn w:val="a"/>
    <w:link w:val="a8"/>
    <w:uiPriority w:val="99"/>
    <w:unhideWhenUsed/>
    <w:rsid w:val="00E1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Полфунтиков Александр</dc:creator>
  <cp:keywords/>
  <dc:description/>
  <cp:lastModifiedBy>Полфунтиков Александр</cp:lastModifiedBy>
  <cp:revision>13</cp:revision>
  <dcterms:created xsi:type="dcterms:W3CDTF">2016-08-18T11:12:00Z</dcterms:created>
  <dcterms:modified xsi:type="dcterms:W3CDTF">2018-04-06T13:01:00Z</dcterms:modified>
</cp:coreProperties>
</file>