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1E" w:rsidRDefault="00BD57EF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51711E" w:rsidRPr="00C763AA" w:rsidRDefault="00C763AA" w:rsidP="00C763AA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57EF" w:rsidRPr="00C763AA">
        <w:rPr>
          <w:rFonts w:ascii="Times New Roman" w:hAnsi="Times New Roman" w:cs="Times New Roman"/>
          <w:sz w:val="28"/>
          <w:szCs w:val="28"/>
        </w:rPr>
        <w:t xml:space="preserve"> </w:t>
      </w:r>
      <w:r w:rsidRPr="00C763AA">
        <w:rPr>
          <w:rFonts w:ascii="Times New Roman" w:hAnsi="Times New Roman" w:cs="Times New Roman"/>
          <w:color w:val="3D3D3D"/>
          <w:w w:val="105"/>
          <w:sz w:val="28"/>
          <w:szCs w:val="28"/>
        </w:rPr>
        <w:t>заседани</w:t>
      </w:r>
      <w:r>
        <w:rPr>
          <w:rFonts w:ascii="Times New Roman" w:hAnsi="Times New Roman" w:cs="Times New Roman"/>
          <w:color w:val="3D3D3D"/>
          <w:w w:val="105"/>
          <w:sz w:val="28"/>
          <w:szCs w:val="28"/>
        </w:rPr>
        <w:t>и</w:t>
      </w:r>
      <w:r w:rsidRPr="00C763AA">
        <w:rPr>
          <w:rFonts w:ascii="Times New Roman" w:hAnsi="Times New Roman" w:cs="Times New Roman"/>
          <w:color w:val="3D3D3D"/>
          <w:w w:val="105"/>
          <w:sz w:val="28"/>
          <w:szCs w:val="28"/>
        </w:rPr>
        <w:t xml:space="preserve"> </w:t>
      </w:r>
      <w:r w:rsidRPr="00C763AA">
        <w:rPr>
          <w:rFonts w:ascii="Times New Roman" w:hAnsi="Times New Roman" w:cs="Times New Roman"/>
          <w:color w:val="2B2B2A"/>
          <w:w w:val="105"/>
          <w:sz w:val="28"/>
          <w:szCs w:val="28"/>
        </w:rPr>
        <w:t xml:space="preserve">комиссии по рассмотрению </w:t>
      </w:r>
      <w:r w:rsidRPr="00C763AA">
        <w:rPr>
          <w:rFonts w:ascii="Times New Roman" w:hAnsi="Times New Roman" w:cs="Times New Roman"/>
          <w:color w:val="3D3D3D"/>
          <w:w w:val="105"/>
          <w:sz w:val="28"/>
          <w:szCs w:val="28"/>
        </w:rPr>
        <w:t xml:space="preserve">заявок </w:t>
      </w:r>
      <w:r w:rsidRPr="00C763AA">
        <w:rPr>
          <w:rFonts w:ascii="Times New Roman" w:hAnsi="Times New Roman" w:cs="Times New Roman"/>
          <w:color w:val="2B2B2A"/>
          <w:w w:val="105"/>
          <w:sz w:val="28"/>
          <w:szCs w:val="28"/>
        </w:rPr>
        <w:t xml:space="preserve">на </w:t>
      </w:r>
      <w:r w:rsidRPr="00C763AA">
        <w:rPr>
          <w:rFonts w:ascii="Times New Roman" w:hAnsi="Times New Roman" w:cs="Times New Roman"/>
          <w:color w:val="3D3D3D"/>
          <w:w w:val="105"/>
          <w:sz w:val="28"/>
          <w:szCs w:val="28"/>
        </w:rPr>
        <w:t xml:space="preserve">участие </w:t>
      </w:r>
      <w:r w:rsidRPr="00C763AA">
        <w:rPr>
          <w:rFonts w:ascii="Times New Roman" w:hAnsi="Times New Roman" w:cs="Times New Roman"/>
          <w:color w:val="2B2B2A"/>
          <w:w w:val="105"/>
          <w:sz w:val="28"/>
          <w:szCs w:val="28"/>
        </w:rPr>
        <w:t xml:space="preserve">в конкурсе на право </w:t>
      </w:r>
      <w:r w:rsidRPr="00C763AA">
        <w:rPr>
          <w:rFonts w:ascii="Times New Roman" w:hAnsi="Times New Roman" w:cs="Times New Roman"/>
          <w:color w:val="3D3D3D"/>
          <w:w w:val="105"/>
          <w:sz w:val="28"/>
          <w:szCs w:val="28"/>
        </w:rPr>
        <w:t xml:space="preserve">заключения договоров </w:t>
      </w:r>
      <w:r w:rsidRPr="00C763AA">
        <w:rPr>
          <w:rFonts w:ascii="Times New Roman" w:hAnsi="Times New Roman" w:cs="Times New Roman"/>
          <w:color w:val="2B2B2A"/>
          <w:w w:val="105"/>
          <w:sz w:val="28"/>
          <w:szCs w:val="28"/>
        </w:rPr>
        <w:t xml:space="preserve">на </w:t>
      </w:r>
      <w:r w:rsidRPr="00C763AA">
        <w:rPr>
          <w:rFonts w:ascii="Times New Roman" w:hAnsi="Times New Roman" w:cs="Times New Roman"/>
          <w:color w:val="3D3D3D"/>
          <w:w w:val="105"/>
          <w:sz w:val="28"/>
          <w:szCs w:val="28"/>
        </w:rPr>
        <w:t xml:space="preserve">установку </w:t>
      </w:r>
      <w:r w:rsidRPr="00C763AA">
        <w:rPr>
          <w:rFonts w:ascii="Times New Roman" w:hAnsi="Times New Roman" w:cs="Times New Roman"/>
          <w:color w:val="2B2B2A"/>
          <w:w w:val="105"/>
          <w:sz w:val="28"/>
          <w:szCs w:val="28"/>
        </w:rPr>
        <w:t xml:space="preserve">и </w:t>
      </w:r>
      <w:r w:rsidRPr="00C763AA">
        <w:rPr>
          <w:rFonts w:ascii="Times New Roman" w:hAnsi="Times New Roman" w:cs="Times New Roman"/>
          <w:color w:val="3D3D3D"/>
          <w:w w:val="105"/>
          <w:sz w:val="28"/>
          <w:szCs w:val="28"/>
        </w:rPr>
        <w:t xml:space="preserve">эксплуатацию </w:t>
      </w:r>
      <w:r w:rsidRPr="00C763AA">
        <w:rPr>
          <w:rFonts w:ascii="Times New Roman" w:hAnsi="Times New Roman" w:cs="Times New Roman"/>
          <w:color w:val="2B2B2A"/>
          <w:w w:val="105"/>
          <w:sz w:val="28"/>
          <w:szCs w:val="28"/>
        </w:rPr>
        <w:t xml:space="preserve">рекламных конструкций на </w:t>
      </w:r>
      <w:r w:rsidRPr="00C763AA">
        <w:rPr>
          <w:rFonts w:ascii="Times New Roman" w:hAnsi="Times New Roman" w:cs="Times New Roman"/>
          <w:color w:val="3D3D3D"/>
          <w:w w:val="105"/>
          <w:sz w:val="28"/>
          <w:szCs w:val="28"/>
        </w:rPr>
        <w:t xml:space="preserve">земельных участках, </w:t>
      </w:r>
      <w:r w:rsidRPr="00C763AA">
        <w:rPr>
          <w:rFonts w:ascii="Times New Roman" w:hAnsi="Times New Roman" w:cs="Times New Roman"/>
          <w:color w:val="2B2B2A"/>
          <w:w w:val="105"/>
          <w:sz w:val="28"/>
          <w:szCs w:val="28"/>
        </w:rPr>
        <w:t xml:space="preserve">находящихся в </w:t>
      </w:r>
      <w:r w:rsidRPr="00C763AA">
        <w:rPr>
          <w:rFonts w:ascii="Times New Roman" w:hAnsi="Times New Roman" w:cs="Times New Roman"/>
          <w:color w:val="3D3D3D"/>
          <w:w w:val="105"/>
          <w:sz w:val="28"/>
          <w:szCs w:val="28"/>
        </w:rPr>
        <w:t xml:space="preserve">муниципальной </w:t>
      </w:r>
      <w:r w:rsidRPr="00C763AA">
        <w:rPr>
          <w:rFonts w:ascii="Times New Roman" w:hAnsi="Times New Roman" w:cs="Times New Roman"/>
          <w:color w:val="2B2B2A"/>
          <w:w w:val="105"/>
          <w:sz w:val="28"/>
          <w:szCs w:val="28"/>
        </w:rPr>
        <w:t xml:space="preserve">собственности </w:t>
      </w:r>
      <w:r w:rsidRPr="00C763AA">
        <w:rPr>
          <w:rFonts w:ascii="Times New Roman" w:hAnsi="Times New Roman" w:cs="Times New Roman"/>
          <w:color w:val="3D3D3D"/>
          <w:w w:val="105"/>
          <w:sz w:val="28"/>
          <w:szCs w:val="28"/>
        </w:rPr>
        <w:t xml:space="preserve">муниципального </w:t>
      </w:r>
      <w:r w:rsidRPr="00C763AA">
        <w:rPr>
          <w:rFonts w:ascii="Times New Roman" w:hAnsi="Times New Roman" w:cs="Times New Roman"/>
          <w:color w:val="2B2B2A"/>
          <w:w w:val="105"/>
          <w:sz w:val="28"/>
          <w:szCs w:val="28"/>
        </w:rPr>
        <w:t xml:space="preserve">образования город Горячий Ключ или государственная собственность на которые не </w:t>
      </w:r>
      <w:r w:rsidRPr="00C763AA">
        <w:rPr>
          <w:rFonts w:ascii="Times New Roman" w:hAnsi="Times New Roman" w:cs="Times New Roman"/>
          <w:color w:val="3D3D3D"/>
          <w:w w:val="105"/>
          <w:sz w:val="28"/>
          <w:szCs w:val="28"/>
        </w:rPr>
        <w:t>разграничена</w:t>
      </w:r>
      <w:r>
        <w:rPr>
          <w:rFonts w:ascii="Times New Roman" w:hAnsi="Times New Roman" w:cs="Times New Roman"/>
          <w:color w:val="3D3D3D"/>
          <w:w w:val="105"/>
          <w:sz w:val="28"/>
          <w:szCs w:val="28"/>
        </w:rPr>
        <w:t>.</w:t>
      </w:r>
    </w:p>
    <w:p w:rsidR="00C763AA" w:rsidRDefault="00C763AA" w:rsidP="000A2DE9">
      <w:pPr>
        <w:pStyle w:val="a5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51711E" w:rsidRDefault="00C763AA" w:rsidP="000A2DE9">
      <w:pPr>
        <w:pStyle w:val="a5"/>
        <w:spacing w:after="0" w:line="240" w:lineRule="auto"/>
        <w:ind w:firstLine="737"/>
        <w:jc w:val="both"/>
        <w:rPr>
          <w:rFonts w:ascii="Times New Roman" w:hAnsi="Times New Roman" w:cs="Times New Roman"/>
          <w:color w:val="3D3D3D"/>
          <w:w w:val="10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город Горячий Ключ информирует о результатах проведения </w:t>
      </w:r>
      <w:r w:rsidR="00D81413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D81413" w:rsidRPr="00C763AA">
        <w:rPr>
          <w:rFonts w:ascii="Times New Roman" w:hAnsi="Times New Roman" w:cs="Times New Roman"/>
          <w:color w:val="2B2B2A"/>
          <w:w w:val="105"/>
          <w:sz w:val="28"/>
          <w:szCs w:val="28"/>
        </w:rPr>
        <w:t xml:space="preserve">на право </w:t>
      </w:r>
      <w:r w:rsidR="00D81413" w:rsidRPr="00C763AA">
        <w:rPr>
          <w:rFonts w:ascii="Times New Roman" w:hAnsi="Times New Roman" w:cs="Times New Roman"/>
          <w:color w:val="3D3D3D"/>
          <w:w w:val="105"/>
          <w:sz w:val="28"/>
          <w:szCs w:val="28"/>
        </w:rPr>
        <w:t xml:space="preserve">заключения договоров </w:t>
      </w:r>
      <w:r w:rsidR="00D81413" w:rsidRPr="00C763AA">
        <w:rPr>
          <w:rFonts w:ascii="Times New Roman" w:hAnsi="Times New Roman" w:cs="Times New Roman"/>
          <w:color w:val="2B2B2A"/>
          <w:w w:val="105"/>
          <w:sz w:val="28"/>
          <w:szCs w:val="28"/>
        </w:rPr>
        <w:t xml:space="preserve">на </w:t>
      </w:r>
      <w:r w:rsidR="00D81413" w:rsidRPr="00C763AA">
        <w:rPr>
          <w:rFonts w:ascii="Times New Roman" w:hAnsi="Times New Roman" w:cs="Times New Roman"/>
          <w:color w:val="3D3D3D"/>
          <w:w w:val="105"/>
          <w:sz w:val="28"/>
          <w:szCs w:val="28"/>
        </w:rPr>
        <w:t xml:space="preserve">установку </w:t>
      </w:r>
      <w:r w:rsidR="00D81413" w:rsidRPr="00C763AA">
        <w:rPr>
          <w:rFonts w:ascii="Times New Roman" w:hAnsi="Times New Roman" w:cs="Times New Roman"/>
          <w:color w:val="2B2B2A"/>
          <w:w w:val="105"/>
          <w:sz w:val="28"/>
          <w:szCs w:val="28"/>
        </w:rPr>
        <w:t xml:space="preserve">и </w:t>
      </w:r>
      <w:r w:rsidR="00D81413" w:rsidRPr="00C763AA">
        <w:rPr>
          <w:rFonts w:ascii="Times New Roman" w:hAnsi="Times New Roman" w:cs="Times New Roman"/>
          <w:color w:val="3D3D3D"/>
          <w:w w:val="105"/>
          <w:sz w:val="28"/>
          <w:szCs w:val="28"/>
        </w:rPr>
        <w:t xml:space="preserve">эксплуатацию </w:t>
      </w:r>
      <w:r w:rsidR="00D81413" w:rsidRPr="00C763AA">
        <w:rPr>
          <w:rFonts w:ascii="Times New Roman" w:hAnsi="Times New Roman" w:cs="Times New Roman"/>
          <w:color w:val="2B2B2A"/>
          <w:w w:val="105"/>
          <w:sz w:val="28"/>
          <w:szCs w:val="28"/>
        </w:rPr>
        <w:t xml:space="preserve">рекламных конструкций на </w:t>
      </w:r>
      <w:r w:rsidR="00D81413" w:rsidRPr="00C763AA">
        <w:rPr>
          <w:rFonts w:ascii="Times New Roman" w:hAnsi="Times New Roman" w:cs="Times New Roman"/>
          <w:color w:val="3D3D3D"/>
          <w:w w:val="105"/>
          <w:sz w:val="28"/>
          <w:szCs w:val="28"/>
        </w:rPr>
        <w:t xml:space="preserve">земельных участках, </w:t>
      </w:r>
      <w:r w:rsidR="00D81413" w:rsidRPr="00C763AA">
        <w:rPr>
          <w:rFonts w:ascii="Times New Roman" w:hAnsi="Times New Roman" w:cs="Times New Roman"/>
          <w:color w:val="2B2B2A"/>
          <w:w w:val="105"/>
          <w:sz w:val="28"/>
          <w:szCs w:val="28"/>
        </w:rPr>
        <w:t xml:space="preserve">находящихся в </w:t>
      </w:r>
      <w:r w:rsidR="00D81413" w:rsidRPr="00C763AA">
        <w:rPr>
          <w:rFonts w:ascii="Times New Roman" w:hAnsi="Times New Roman" w:cs="Times New Roman"/>
          <w:color w:val="3D3D3D"/>
          <w:w w:val="105"/>
          <w:sz w:val="28"/>
          <w:szCs w:val="28"/>
        </w:rPr>
        <w:t xml:space="preserve">муниципальной </w:t>
      </w:r>
      <w:r w:rsidR="00D81413" w:rsidRPr="00C763AA">
        <w:rPr>
          <w:rFonts w:ascii="Times New Roman" w:hAnsi="Times New Roman" w:cs="Times New Roman"/>
          <w:color w:val="2B2B2A"/>
          <w:w w:val="105"/>
          <w:sz w:val="28"/>
          <w:szCs w:val="28"/>
        </w:rPr>
        <w:t xml:space="preserve">собственности </w:t>
      </w:r>
      <w:r w:rsidR="00D81413" w:rsidRPr="00C763AA">
        <w:rPr>
          <w:rFonts w:ascii="Times New Roman" w:hAnsi="Times New Roman" w:cs="Times New Roman"/>
          <w:color w:val="3D3D3D"/>
          <w:w w:val="105"/>
          <w:sz w:val="28"/>
          <w:szCs w:val="28"/>
        </w:rPr>
        <w:t xml:space="preserve">муниципального </w:t>
      </w:r>
      <w:r w:rsidR="00D81413" w:rsidRPr="00C763AA">
        <w:rPr>
          <w:rFonts w:ascii="Times New Roman" w:hAnsi="Times New Roman" w:cs="Times New Roman"/>
          <w:color w:val="2B2B2A"/>
          <w:w w:val="105"/>
          <w:sz w:val="28"/>
          <w:szCs w:val="28"/>
        </w:rPr>
        <w:t xml:space="preserve">образования город Горячий Ключ или государственная собственность на которые не </w:t>
      </w:r>
      <w:r w:rsidR="00D81413" w:rsidRPr="00C763AA">
        <w:rPr>
          <w:rFonts w:ascii="Times New Roman" w:hAnsi="Times New Roman" w:cs="Times New Roman"/>
          <w:color w:val="3D3D3D"/>
          <w:w w:val="105"/>
          <w:sz w:val="28"/>
          <w:szCs w:val="28"/>
        </w:rPr>
        <w:t>разграничена</w:t>
      </w:r>
      <w:r w:rsidR="00D81413">
        <w:rPr>
          <w:rFonts w:ascii="Times New Roman" w:hAnsi="Times New Roman" w:cs="Times New Roman"/>
          <w:color w:val="3D3D3D"/>
          <w:w w:val="105"/>
          <w:sz w:val="28"/>
          <w:szCs w:val="28"/>
        </w:rPr>
        <w:t>. По результатам рассмотрения сообщаем следующее:</w:t>
      </w:r>
    </w:p>
    <w:p w:rsidR="0051711E" w:rsidRPr="00A62834" w:rsidRDefault="00D81413" w:rsidP="00A62834">
      <w:pPr>
        <w:pStyle w:val="ad"/>
        <w:tabs>
          <w:tab w:val="left" w:pos="1352"/>
        </w:tabs>
        <w:kinsoku w:val="0"/>
        <w:overflowPunct w:val="0"/>
        <w:spacing w:before="1"/>
        <w:ind w:left="0" w:firstLine="851"/>
        <w:rPr>
          <w:color w:val="3A3B38"/>
          <w:spacing w:val="-16"/>
          <w:w w:val="105"/>
          <w:sz w:val="28"/>
          <w:szCs w:val="28"/>
        </w:rPr>
      </w:pPr>
      <w:r>
        <w:rPr>
          <w:color w:val="282826"/>
          <w:spacing w:val="-3"/>
          <w:w w:val="105"/>
          <w:sz w:val="28"/>
          <w:szCs w:val="28"/>
        </w:rPr>
        <w:t xml:space="preserve">- </w:t>
      </w:r>
      <w:r w:rsidR="00F0369B" w:rsidRPr="00D81413">
        <w:rPr>
          <w:color w:val="282826"/>
          <w:spacing w:val="-3"/>
          <w:w w:val="105"/>
          <w:sz w:val="28"/>
          <w:szCs w:val="28"/>
        </w:rPr>
        <w:t>При</w:t>
      </w:r>
      <w:r w:rsidR="00F0369B" w:rsidRPr="00D81413">
        <w:rPr>
          <w:color w:val="606060"/>
          <w:spacing w:val="-3"/>
          <w:w w:val="105"/>
          <w:sz w:val="28"/>
          <w:szCs w:val="28"/>
        </w:rPr>
        <w:t>з</w:t>
      </w:r>
      <w:r w:rsidR="00F0369B" w:rsidRPr="00D81413">
        <w:rPr>
          <w:color w:val="3A3B38"/>
          <w:spacing w:val="-3"/>
          <w:w w:val="105"/>
          <w:sz w:val="28"/>
          <w:szCs w:val="28"/>
        </w:rPr>
        <w:t xml:space="preserve">нать </w:t>
      </w:r>
      <w:r w:rsidR="00A62834">
        <w:rPr>
          <w:color w:val="3A3B38"/>
          <w:spacing w:val="-3"/>
          <w:w w:val="105"/>
          <w:sz w:val="28"/>
          <w:szCs w:val="28"/>
        </w:rPr>
        <w:t xml:space="preserve">  единственным   </w:t>
      </w:r>
      <w:r w:rsidR="00F0369B">
        <w:rPr>
          <w:color w:val="3A3B38"/>
          <w:spacing w:val="-3"/>
          <w:w w:val="105"/>
          <w:sz w:val="28"/>
          <w:szCs w:val="28"/>
        </w:rPr>
        <w:t xml:space="preserve"> </w:t>
      </w:r>
      <w:r w:rsidR="00A62834">
        <w:rPr>
          <w:color w:val="3A3B38"/>
          <w:w w:val="105"/>
          <w:sz w:val="28"/>
          <w:szCs w:val="28"/>
        </w:rPr>
        <w:t>участником</w:t>
      </w:r>
      <w:r w:rsidR="00A62834">
        <w:rPr>
          <w:color w:val="4D4D4B"/>
          <w:w w:val="105"/>
          <w:sz w:val="28"/>
          <w:szCs w:val="28"/>
        </w:rPr>
        <w:t xml:space="preserve"> конкурса</w:t>
      </w:r>
      <w:r w:rsidR="00F0369B">
        <w:rPr>
          <w:color w:val="4D4D4B"/>
          <w:w w:val="105"/>
          <w:sz w:val="28"/>
          <w:szCs w:val="28"/>
        </w:rPr>
        <w:t xml:space="preserve"> </w:t>
      </w:r>
      <w:r w:rsidR="00A62834">
        <w:rPr>
          <w:color w:val="4D4D4B"/>
          <w:w w:val="105"/>
          <w:sz w:val="28"/>
          <w:szCs w:val="28"/>
        </w:rPr>
        <w:t xml:space="preserve">  </w:t>
      </w:r>
      <w:r w:rsidR="00F0369B" w:rsidRPr="00D81413">
        <w:rPr>
          <w:color w:val="3A3B38"/>
          <w:w w:val="105"/>
          <w:sz w:val="28"/>
          <w:szCs w:val="28"/>
        </w:rPr>
        <w:t xml:space="preserve">по </w:t>
      </w:r>
      <w:r w:rsidR="00A62834">
        <w:rPr>
          <w:color w:val="3A3B38"/>
          <w:w w:val="105"/>
          <w:sz w:val="28"/>
          <w:szCs w:val="28"/>
        </w:rPr>
        <w:t xml:space="preserve">лотам </w:t>
      </w:r>
      <w:proofErr w:type="gramStart"/>
      <w:r w:rsidR="00A62834">
        <w:rPr>
          <w:color w:val="3A3B38"/>
          <w:w w:val="105"/>
          <w:sz w:val="28"/>
          <w:szCs w:val="28"/>
        </w:rPr>
        <w:t xml:space="preserve">№  </w:t>
      </w:r>
      <w:r w:rsidR="00A62834" w:rsidRPr="00D81413">
        <w:rPr>
          <w:color w:val="3A3B38"/>
          <w:w w:val="105"/>
          <w:sz w:val="28"/>
          <w:szCs w:val="28"/>
        </w:rPr>
        <w:t>1</w:t>
      </w:r>
      <w:proofErr w:type="gramEnd"/>
      <w:r w:rsidR="00A62834" w:rsidRPr="00D81413">
        <w:rPr>
          <w:color w:val="3A3B38"/>
          <w:w w:val="105"/>
          <w:sz w:val="28"/>
          <w:szCs w:val="28"/>
        </w:rPr>
        <w:t>,</w:t>
      </w:r>
      <w:r w:rsidR="00A62834">
        <w:rPr>
          <w:color w:val="3A3B38"/>
          <w:w w:val="105"/>
          <w:sz w:val="28"/>
          <w:szCs w:val="28"/>
        </w:rPr>
        <w:t xml:space="preserve"> </w:t>
      </w:r>
      <w:r w:rsidR="00A62834" w:rsidRPr="00D81413">
        <w:rPr>
          <w:color w:val="3A3B38"/>
          <w:w w:val="105"/>
          <w:sz w:val="28"/>
          <w:szCs w:val="28"/>
        </w:rPr>
        <w:t>2</w:t>
      </w:r>
      <w:r w:rsidR="00A62834">
        <w:rPr>
          <w:color w:val="282826"/>
          <w:spacing w:val="-3"/>
          <w:w w:val="105"/>
          <w:sz w:val="28"/>
          <w:szCs w:val="28"/>
        </w:rPr>
        <w:t>-ИП Глущенко Е.Ю.</w:t>
      </w:r>
      <w:r w:rsidRPr="00D81413">
        <w:rPr>
          <w:color w:val="282826"/>
          <w:spacing w:val="-3"/>
          <w:w w:val="105"/>
          <w:sz w:val="28"/>
          <w:szCs w:val="28"/>
        </w:rPr>
        <w:t>;</w:t>
      </w:r>
    </w:p>
    <w:p w:rsidR="00A62834" w:rsidRDefault="00D81413" w:rsidP="00D81413">
      <w:pPr>
        <w:tabs>
          <w:tab w:val="left" w:pos="1352"/>
        </w:tabs>
        <w:kinsoku w:val="0"/>
        <w:overflowPunct w:val="0"/>
        <w:spacing w:before="1"/>
        <w:ind w:firstLine="851"/>
        <w:jc w:val="both"/>
        <w:rPr>
          <w:rFonts w:ascii="Times New Roman" w:hAnsi="Times New Roman" w:cs="Times New Roman"/>
          <w:color w:val="3A3B38"/>
          <w:w w:val="105"/>
          <w:sz w:val="28"/>
          <w:szCs w:val="28"/>
        </w:rPr>
      </w:pPr>
      <w:r>
        <w:rPr>
          <w:rFonts w:ascii="Times New Roman" w:hAnsi="Times New Roman" w:cs="Times New Roman"/>
          <w:color w:val="282826"/>
          <w:spacing w:val="-3"/>
          <w:w w:val="105"/>
          <w:sz w:val="28"/>
          <w:szCs w:val="28"/>
        </w:rPr>
        <w:t xml:space="preserve">- </w:t>
      </w:r>
      <w:proofErr w:type="gramStart"/>
      <w:r w:rsidRPr="00D81413">
        <w:rPr>
          <w:rFonts w:ascii="Times New Roman" w:hAnsi="Times New Roman" w:cs="Times New Roman"/>
          <w:color w:val="282826"/>
          <w:w w:val="105"/>
          <w:sz w:val="28"/>
          <w:szCs w:val="28"/>
        </w:rPr>
        <w:t>При</w:t>
      </w:r>
      <w:r w:rsidRPr="00D81413">
        <w:rPr>
          <w:rFonts w:ascii="Times New Roman" w:hAnsi="Times New Roman" w:cs="Times New Roman"/>
          <w:color w:val="606060"/>
          <w:w w:val="105"/>
          <w:sz w:val="28"/>
          <w:szCs w:val="28"/>
        </w:rPr>
        <w:t>з</w:t>
      </w:r>
      <w:r w:rsidRPr="00D81413">
        <w:rPr>
          <w:rFonts w:ascii="Times New Roman" w:hAnsi="Times New Roman" w:cs="Times New Roman"/>
          <w:color w:val="3A3B38"/>
          <w:w w:val="105"/>
          <w:sz w:val="28"/>
          <w:szCs w:val="28"/>
        </w:rPr>
        <w:t>нать</w:t>
      </w:r>
      <w:r w:rsidR="00A62834">
        <w:rPr>
          <w:rFonts w:ascii="Times New Roman" w:hAnsi="Times New Roman" w:cs="Times New Roman"/>
          <w:color w:val="3A3B38"/>
          <w:w w:val="105"/>
          <w:sz w:val="28"/>
          <w:szCs w:val="28"/>
        </w:rPr>
        <w:t xml:space="preserve"> </w:t>
      </w:r>
      <w:r w:rsidRPr="00D81413">
        <w:rPr>
          <w:rFonts w:ascii="Times New Roman" w:hAnsi="Times New Roman" w:cs="Times New Roman"/>
          <w:color w:val="3A3B38"/>
          <w:w w:val="105"/>
          <w:sz w:val="28"/>
          <w:szCs w:val="28"/>
        </w:rPr>
        <w:t xml:space="preserve"> единственным</w:t>
      </w:r>
      <w:proofErr w:type="gramEnd"/>
      <w:r w:rsidRPr="00D81413">
        <w:rPr>
          <w:rFonts w:ascii="Times New Roman" w:hAnsi="Times New Roman" w:cs="Times New Roman"/>
          <w:color w:val="3A3B38"/>
          <w:w w:val="105"/>
          <w:sz w:val="28"/>
          <w:szCs w:val="28"/>
        </w:rPr>
        <w:t xml:space="preserve"> </w:t>
      </w:r>
      <w:r w:rsidR="00A62834">
        <w:rPr>
          <w:rFonts w:ascii="Times New Roman" w:hAnsi="Times New Roman" w:cs="Times New Roman"/>
          <w:color w:val="3A3B38"/>
          <w:w w:val="105"/>
          <w:sz w:val="28"/>
          <w:szCs w:val="28"/>
        </w:rPr>
        <w:t xml:space="preserve"> </w:t>
      </w:r>
      <w:r w:rsidRPr="00D81413">
        <w:rPr>
          <w:rFonts w:ascii="Times New Roman" w:hAnsi="Times New Roman" w:cs="Times New Roman"/>
          <w:color w:val="4D4D4B"/>
          <w:w w:val="105"/>
          <w:sz w:val="28"/>
          <w:szCs w:val="28"/>
        </w:rPr>
        <w:t xml:space="preserve">участником </w:t>
      </w:r>
      <w:r w:rsidRPr="00D81413">
        <w:rPr>
          <w:rFonts w:ascii="Times New Roman" w:hAnsi="Times New Roman" w:cs="Times New Roman"/>
          <w:color w:val="3A3B38"/>
          <w:w w:val="105"/>
          <w:sz w:val="28"/>
          <w:szCs w:val="28"/>
        </w:rPr>
        <w:t xml:space="preserve">конкурса </w:t>
      </w:r>
      <w:r w:rsidR="00A62834">
        <w:rPr>
          <w:rFonts w:ascii="Times New Roman" w:hAnsi="Times New Roman" w:cs="Times New Roman"/>
          <w:color w:val="3A3B38"/>
          <w:w w:val="105"/>
          <w:sz w:val="28"/>
          <w:szCs w:val="28"/>
        </w:rPr>
        <w:t xml:space="preserve"> </w:t>
      </w:r>
      <w:r w:rsidRPr="00D81413">
        <w:rPr>
          <w:rFonts w:ascii="Times New Roman" w:hAnsi="Times New Roman" w:cs="Times New Roman"/>
          <w:color w:val="282826"/>
          <w:w w:val="105"/>
          <w:sz w:val="28"/>
          <w:szCs w:val="28"/>
        </w:rPr>
        <w:t xml:space="preserve">по </w:t>
      </w:r>
      <w:r w:rsidR="00A62834">
        <w:rPr>
          <w:rFonts w:ascii="Times New Roman" w:hAnsi="Times New Roman" w:cs="Times New Roman"/>
          <w:color w:val="282826"/>
          <w:w w:val="105"/>
          <w:sz w:val="28"/>
          <w:szCs w:val="28"/>
        </w:rPr>
        <w:t xml:space="preserve"> </w:t>
      </w:r>
      <w:r w:rsidR="00A62834">
        <w:rPr>
          <w:rFonts w:ascii="Times New Roman" w:hAnsi="Times New Roman" w:cs="Times New Roman"/>
          <w:color w:val="4D4D4B"/>
          <w:w w:val="105"/>
          <w:sz w:val="28"/>
          <w:szCs w:val="28"/>
        </w:rPr>
        <w:t>лотам</w:t>
      </w:r>
      <w:r w:rsidRPr="00D81413">
        <w:rPr>
          <w:rFonts w:ascii="Times New Roman" w:hAnsi="Times New Roman" w:cs="Times New Roman"/>
          <w:color w:val="4D4D4B"/>
          <w:w w:val="105"/>
          <w:sz w:val="28"/>
          <w:szCs w:val="28"/>
        </w:rPr>
        <w:t xml:space="preserve"> </w:t>
      </w:r>
      <w:r w:rsidRPr="00D81413">
        <w:rPr>
          <w:rFonts w:ascii="Times New Roman" w:hAnsi="Times New Roman" w:cs="Times New Roman"/>
          <w:color w:val="3A3B38"/>
          <w:w w:val="105"/>
          <w:sz w:val="28"/>
          <w:szCs w:val="28"/>
        </w:rPr>
        <w:t xml:space="preserve">№ </w:t>
      </w:r>
      <w:r w:rsidR="00A62834">
        <w:rPr>
          <w:rFonts w:ascii="Times New Roman" w:hAnsi="Times New Roman" w:cs="Times New Roman"/>
          <w:color w:val="3A3B38"/>
          <w:w w:val="105"/>
          <w:sz w:val="28"/>
          <w:szCs w:val="28"/>
        </w:rPr>
        <w:t>6. 7, 8-</w:t>
      </w:r>
    </w:p>
    <w:p w:rsidR="00D81413" w:rsidRDefault="00A62834" w:rsidP="00A62834">
      <w:pPr>
        <w:tabs>
          <w:tab w:val="left" w:pos="1352"/>
        </w:tabs>
        <w:kinsoku w:val="0"/>
        <w:overflowPunct w:val="0"/>
        <w:spacing w:before="1"/>
        <w:jc w:val="both"/>
        <w:rPr>
          <w:rFonts w:ascii="Times New Roman" w:hAnsi="Times New Roman" w:cs="Times New Roman"/>
          <w:color w:val="606060"/>
          <w:w w:val="105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A3B38"/>
          <w:w w:val="105"/>
          <w:sz w:val="28"/>
          <w:szCs w:val="28"/>
        </w:rPr>
        <w:t>Салахян</w:t>
      </w:r>
      <w:proofErr w:type="spellEnd"/>
      <w:r>
        <w:rPr>
          <w:rFonts w:ascii="Times New Roman" w:hAnsi="Times New Roman" w:cs="Times New Roman"/>
          <w:color w:val="3A3B38"/>
          <w:w w:val="105"/>
          <w:sz w:val="28"/>
          <w:szCs w:val="28"/>
        </w:rPr>
        <w:t xml:space="preserve"> К.А.</w:t>
      </w:r>
    </w:p>
    <w:p w:rsidR="00D81413" w:rsidRPr="00F0369B" w:rsidRDefault="00F0369B" w:rsidP="00F0369B">
      <w:pPr>
        <w:pStyle w:val="ConsNonformat"/>
        <w:widowControl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sz w:val="28"/>
          <w:szCs w:val="28"/>
        </w:rPr>
        <w:t xml:space="preserve">- </w:t>
      </w:r>
      <w:r w:rsidR="00A62834" w:rsidRPr="00F0369B">
        <w:rPr>
          <w:rFonts w:ascii="Times New Roman" w:hAnsi="Times New Roman" w:cs="Times New Roman"/>
          <w:sz w:val="28"/>
          <w:szCs w:val="28"/>
        </w:rPr>
        <w:t>На</w:t>
      </w:r>
      <w:r w:rsidR="00A62834">
        <w:rPr>
          <w:rFonts w:ascii="Times New Roman" w:hAnsi="Times New Roman" w:cs="Times New Roman"/>
          <w:sz w:val="28"/>
          <w:szCs w:val="28"/>
        </w:rPr>
        <w:t xml:space="preserve"> участие   в конкурсе по лотам № 3</w:t>
      </w:r>
      <w:r w:rsidR="00D81413" w:rsidRPr="00F0369B">
        <w:rPr>
          <w:rFonts w:ascii="Times New Roman" w:hAnsi="Times New Roman" w:cs="Times New Roman"/>
          <w:sz w:val="28"/>
          <w:szCs w:val="28"/>
        </w:rPr>
        <w:t xml:space="preserve">, № </w:t>
      </w:r>
      <w:r w:rsidR="00A62834">
        <w:rPr>
          <w:rFonts w:ascii="Times New Roman" w:hAnsi="Times New Roman" w:cs="Times New Roman"/>
          <w:sz w:val="28"/>
          <w:szCs w:val="28"/>
        </w:rPr>
        <w:t>4</w:t>
      </w:r>
      <w:r w:rsidR="00D81413" w:rsidRPr="00F0369B">
        <w:rPr>
          <w:rFonts w:ascii="Times New Roman" w:hAnsi="Times New Roman" w:cs="Times New Roman"/>
          <w:sz w:val="28"/>
          <w:szCs w:val="28"/>
        </w:rPr>
        <w:t xml:space="preserve">, № </w:t>
      </w:r>
      <w:r w:rsidR="00A62834">
        <w:rPr>
          <w:rFonts w:ascii="Times New Roman" w:hAnsi="Times New Roman" w:cs="Times New Roman"/>
          <w:sz w:val="28"/>
          <w:szCs w:val="28"/>
        </w:rPr>
        <w:t>5</w:t>
      </w:r>
      <w:r w:rsidR="00D81413" w:rsidRPr="00F0369B">
        <w:rPr>
          <w:rFonts w:ascii="Times New Roman" w:hAnsi="Times New Roman" w:cs="Times New Roman"/>
          <w:sz w:val="28"/>
          <w:szCs w:val="28"/>
        </w:rPr>
        <w:t xml:space="preserve"> </w:t>
      </w:r>
      <w:r w:rsidR="00A6283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81413" w:rsidRPr="00F0369B">
        <w:rPr>
          <w:rFonts w:ascii="Times New Roman" w:hAnsi="Times New Roman" w:cs="Times New Roman"/>
          <w:sz w:val="28"/>
          <w:szCs w:val="28"/>
        </w:rPr>
        <w:t>заявок</w:t>
      </w:r>
      <w:r w:rsidR="00A62834">
        <w:rPr>
          <w:rFonts w:ascii="Times New Roman" w:hAnsi="Times New Roman" w:cs="Times New Roman"/>
          <w:sz w:val="28"/>
          <w:szCs w:val="28"/>
        </w:rPr>
        <w:t xml:space="preserve"> </w:t>
      </w:r>
      <w:r w:rsidR="00D81413" w:rsidRPr="00F0369B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A62834">
        <w:rPr>
          <w:rFonts w:ascii="Times New Roman" w:hAnsi="Times New Roman" w:cs="Times New Roman"/>
          <w:sz w:val="28"/>
          <w:szCs w:val="28"/>
        </w:rPr>
        <w:t xml:space="preserve">  </w:t>
      </w:r>
      <w:r w:rsidR="00D81413" w:rsidRPr="00F0369B">
        <w:rPr>
          <w:rFonts w:ascii="Times New Roman" w:hAnsi="Times New Roman" w:cs="Times New Roman"/>
          <w:sz w:val="28"/>
          <w:szCs w:val="28"/>
        </w:rPr>
        <w:t xml:space="preserve"> поступило.</w:t>
      </w:r>
    </w:p>
    <w:p w:rsidR="00D81413" w:rsidRPr="00D81413" w:rsidRDefault="00D81413" w:rsidP="00D81413">
      <w:pPr>
        <w:pStyle w:val="ad"/>
        <w:tabs>
          <w:tab w:val="left" w:pos="1352"/>
        </w:tabs>
        <w:kinsoku w:val="0"/>
        <w:overflowPunct w:val="0"/>
        <w:spacing w:before="1"/>
        <w:ind w:left="0" w:firstLine="851"/>
        <w:jc w:val="both"/>
        <w:rPr>
          <w:color w:val="3A3B38"/>
          <w:w w:val="105"/>
          <w:sz w:val="28"/>
          <w:szCs w:val="28"/>
        </w:rPr>
      </w:pPr>
    </w:p>
    <w:p w:rsidR="0051711E" w:rsidRPr="00D81413" w:rsidRDefault="0051711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55" w:rsidRDefault="00A6283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BD57E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 управления</w:t>
      </w:r>
      <w:r w:rsidR="0067363B">
        <w:rPr>
          <w:rFonts w:ascii="Times New Roman" w:hAnsi="Times New Roman" w:cs="Times New Roman"/>
          <w:sz w:val="28"/>
          <w:szCs w:val="28"/>
        </w:rPr>
        <w:t>,</w:t>
      </w:r>
      <w:r w:rsidR="004C2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E55" w:rsidRDefault="00A6283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земельных отношений</w:t>
      </w:r>
    </w:p>
    <w:p w:rsidR="0067363B" w:rsidRDefault="0067363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673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E55" w:rsidRDefault="004C2E5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BD57EF" w:rsidRDefault="004C2E5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Горячий Ключ</w:t>
      </w:r>
      <w:bookmarkEnd w:id="0"/>
      <w:r w:rsidR="00BD57EF">
        <w:rPr>
          <w:rFonts w:ascii="Times New Roman" w:hAnsi="Times New Roman" w:cs="Times New Roman"/>
          <w:sz w:val="28"/>
          <w:szCs w:val="28"/>
        </w:rPr>
        <w:tab/>
      </w:r>
      <w:r w:rsidR="00BD57E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A6283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62834">
        <w:rPr>
          <w:rFonts w:ascii="Times New Roman" w:hAnsi="Times New Roman" w:cs="Times New Roman"/>
          <w:sz w:val="28"/>
          <w:szCs w:val="28"/>
        </w:rPr>
        <w:t xml:space="preserve"> </w:t>
      </w:r>
      <w:r w:rsidR="00BD5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834">
        <w:rPr>
          <w:rFonts w:ascii="Times New Roman" w:hAnsi="Times New Roman" w:cs="Times New Roman"/>
          <w:sz w:val="28"/>
          <w:szCs w:val="28"/>
        </w:rPr>
        <w:t>Д.С.Чирков</w:t>
      </w:r>
      <w:proofErr w:type="spellEnd"/>
    </w:p>
    <w:sectPr w:rsidR="00BD57EF" w:rsidSect="006D7FC4">
      <w:pgSz w:w="11906" w:h="16838"/>
      <w:pgMar w:top="1290" w:right="567" w:bottom="851" w:left="175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8B2691F0"/>
    <w:lvl w:ilvl="0">
      <w:start w:val="1"/>
      <w:numFmt w:val="decimal"/>
      <w:lvlText w:val="%1."/>
      <w:lvlJc w:val="left"/>
      <w:pPr>
        <w:ind w:left="1817" w:hanging="268"/>
      </w:pPr>
      <w:rPr>
        <w:b w:val="0"/>
        <w:bCs w:val="0"/>
        <w:w w:val="104"/>
        <w:sz w:val="20"/>
        <w:szCs w:val="20"/>
      </w:rPr>
    </w:lvl>
    <w:lvl w:ilvl="1">
      <w:numFmt w:val="bullet"/>
      <w:lvlText w:val="•"/>
      <w:lvlJc w:val="left"/>
      <w:pPr>
        <w:ind w:left="2810" w:hanging="268"/>
      </w:pPr>
    </w:lvl>
    <w:lvl w:ilvl="2">
      <w:numFmt w:val="bullet"/>
      <w:lvlText w:val="•"/>
      <w:lvlJc w:val="left"/>
      <w:pPr>
        <w:ind w:left="3800" w:hanging="268"/>
      </w:pPr>
    </w:lvl>
    <w:lvl w:ilvl="3">
      <w:numFmt w:val="bullet"/>
      <w:lvlText w:val="•"/>
      <w:lvlJc w:val="left"/>
      <w:pPr>
        <w:ind w:left="4790" w:hanging="268"/>
      </w:pPr>
    </w:lvl>
    <w:lvl w:ilvl="4">
      <w:numFmt w:val="bullet"/>
      <w:lvlText w:val="•"/>
      <w:lvlJc w:val="left"/>
      <w:pPr>
        <w:ind w:left="5780" w:hanging="268"/>
      </w:pPr>
    </w:lvl>
    <w:lvl w:ilvl="5">
      <w:numFmt w:val="bullet"/>
      <w:lvlText w:val="•"/>
      <w:lvlJc w:val="left"/>
      <w:pPr>
        <w:ind w:left="6770" w:hanging="268"/>
      </w:pPr>
    </w:lvl>
    <w:lvl w:ilvl="6">
      <w:numFmt w:val="bullet"/>
      <w:lvlText w:val="•"/>
      <w:lvlJc w:val="left"/>
      <w:pPr>
        <w:ind w:left="7760" w:hanging="268"/>
      </w:pPr>
    </w:lvl>
    <w:lvl w:ilvl="7">
      <w:numFmt w:val="bullet"/>
      <w:lvlText w:val="•"/>
      <w:lvlJc w:val="left"/>
      <w:pPr>
        <w:ind w:left="8750" w:hanging="268"/>
      </w:pPr>
    </w:lvl>
    <w:lvl w:ilvl="8">
      <w:numFmt w:val="bullet"/>
      <w:lvlText w:val="•"/>
      <w:lvlJc w:val="left"/>
      <w:pPr>
        <w:ind w:left="9740" w:hanging="268"/>
      </w:pPr>
    </w:lvl>
  </w:abstractNum>
  <w:abstractNum w:abstractNumId="1" w15:restartNumberingAfterBreak="0">
    <w:nsid w:val="46B37DF3"/>
    <w:multiLevelType w:val="multilevel"/>
    <w:tmpl w:val="11F8AA52"/>
    <w:lvl w:ilvl="0">
      <w:start w:val="6"/>
      <w:numFmt w:val="decimal"/>
      <w:lvlText w:val="%1"/>
      <w:lvlJc w:val="left"/>
      <w:pPr>
        <w:ind w:left="524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97"/>
    <w:rsid w:val="000A2DE9"/>
    <w:rsid w:val="003D5905"/>
    <w:rsid w:val="004C2E55"/>
    <w:rsid w:val="0051711E"/>
    <w:rsid w:val="0067363B"/>
    <w:rsid w:val="006D7FC4"/>
    <w:rsid w:val="007D6097"/>
    <w:rsid w:val="00A62834"/>
    <w:rsid w:val="00AF35A3"/>
    <w:rsid w:val="00BD57EF"/>
    <w:rsid w:val="00C763AA"/>
    <w:rsid w:val="00D81413"/>
    <w:rsid w:val="00F0369B"/>
    <w:rsid w:val="00F4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2AA5010-5283-47BB-AAE8-BEEBF6C0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11E"/>
    <w:pPr>
      <w:widowControl w:val="0"/>
      <w:suppressAutoHyphens/>
    </w:pPr>
    <w:rPr>
      <w:rFonts w:ascii="MS Shell Dlg 2" w:eastAsia="MS Shell Dlg 2" w:hAnsi="MS Shell Dlg 2" w:cs="MS Shell Dlg 2"/>
      <w:color w:val="000000"/>
      <w:sz w:val="17"/>
      <w:szCs w:val="17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711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51711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51711E"/>
    <w:pPr>
      <w:spacing w:after="283" w:line="288" w:lineRule="auto"/>
    </w:pPr>
  </w:style>
  <w:style w:type="paragraph" w:styleId="a6">
    <w:name w:val="List"/>
    <w:basedOn w:val="a5"/>
    <w:rsid w:val="0051711E"/>
    <w:rPr>
      <w:rFonts w:cs="Lucida Sans"/>
    </w:rPr>
  </w:style>
  <w:style w:type="paragraph" w:styleId="a7">
    <w:name w:val="caption"/>
    <w:basedOn w:val="a"/>
    <w:qFormat/>
    <w:rsid w:val="0051711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">
    <w:name w:val="Указатель1"/>
    <w:basedOn w:val="a"/>
    <w:rsid w:val="0051711E"/>
    <w:pPr>
      <w:suppressLineNumbers/>
    </w:pPr>
    <w:rPr>
      <w:rFonts w:cs="Lucida Sans"/>
    </w:rPr>
  </w:style>
  <w:style w:type="paragraph" w:customStyle="1" w:styleId="Heading">
    <w:name w:val="Heading"/>
    <w:basedOn w:val="a"/>
    <w:next w:val="a5"/>
    <w:rsid w:val="0051711E"/>
    <w:pPr>
      <w:keepNext/>
      <w:spacing w:before="240" w:after="283"/>
    </w:pPr>
    <w:rPr>
      <w:rFonts w:ascii="Arial" w:eastAsia="Microsoft YaHei" w:hAnsi="Arial" w:cs="Lucida Sans"/>
      <w:sz w:val="28"/>
      <w:szCs w:val="28"/>
    </w:rPr>
  </w:style>
  <w:style w:type="paragraph" w:customStyle="1" w:styleId="10">
    <w:name w:val="Название объекта1"/>
    <w:basedOn w:val="a"/>
    <w:rsid w:val="0051711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51711E"/>
    <w:pPr>
      <w:suppressLineNumbers/>
    </w:pPr>
    <w:rPr>
      <w:rFonts w:cs="Lucida Sans"/>
    </w:rPr>
  </w:style>
  <w:style w:type="paragraph" w:customStyle="1" w:styleId="a8">
    <w:name w:val="Содержимое таблицы"/>
    <w:basedOn w:val="a"/>
    <w:qFormat/>
    <w:rsid w:val="0051711E"/>
    <w:pPr>
      <w:suppressLineNumbers/>
    </w:pPr>
  </w:style>
  <w:style w:type="paragraph" w:customStyle="1" w:styleId="a9">
    <w:name w:val="Заголовок таблицы"/>
    <w:basedOn w:val="a8"/>
    <w:rsid w:val="0051711E"/>
    <w:pPr>
      <w:jc w:val="center"/>
    </w:pPr>
    <w:rPr>
      <w:b/>
      <w:bCs/>
    </w:rPr>
  </w:style>
  <w:style w:type="table" w:styleId="aa">
    <w:name w:val="Table Grid"/>
    <w:basedOn w:val="a1"/>
    <w:uiPriority w:val="39"/>
    <w:rsid w:val="00F42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D57EF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57EF"/>
    <w:rPr>
      <w:rFonts w:ascii="Segoe UI" w:eastAsia="MS Shell Dlg 2" w:hAnsi="Segoe UI" w:cs="Mangal"/>
      <w:color w:val="000000"/>
      <w:sz w:val="18"/>
      <w:szCs w:val="16"/>
      <w:lang w:eastAsia="zh-CN" w:bidi="hi-IN"/>
    </w:rPr>
  </w:style>
  <w:style w:type="paragraph" w:styleId="ad">
    <w:name w:val="List Paragraph"/>
    <w:basedOn w:val="a"/>
    <w:uiPriority w:val="1"/>
    <w:qFormat/>
    <w:rsid w:val="00D81413"/>
    <w:pPr>
      <w:suppressAutoHyphens w:val="0"/>
      <w:autoSpaceDE w:val="0"/>
      <w:autoSpaceDN w:val="0"/>
      <w:adjustRightInd w:val="0"/>
      <w:ind w:left="1123" w:firstLine="700"/>
    </w:pPr>
    <w:rPr>
      <w:rFonts w:ascii="Times New Roman" w:eastAsiaTheme="minorEastAsia" w:hAnsi="Times New Roman" w:cs="Times New Roman"/>
      <w:color w:val="auto"/>
      <w:sz w:val="24"/>
      <w:szCs w:val="24"/>
      <w:lang w:eastAsia="ru-RU" w:bidi="ar-SA"/>
    </w:rPr>
  </w:style>
  <w:style w:type="paragraph" w:customStyle="1" w:styleId="ConsNonformat">
    <w:name w:val="ConsNonformat"/>
    <w:rsid w:val="00D81413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30610-BD0D-4840-8553-B5C60142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Гирман Ирина</dc:creator>
  <cp:keywords/>
  <dc:description/>
  <cp:lastModifiedBy>Белова Екатерина</cp:lastModifiedBy>
  <cp:revision>6</cp:revision>
  <cp:lastPrinted>2018-12-11T05:50:00Z</cp:lastPrinted>
  <dcterms:created xsi:type="dcterms:W3CDTF">2018-09-28T12:07:00Z</dcterms:created>
  <dcterms:modified xsi:type="dcterms:W3CDTF">2018-12-11T05:51:00Z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richtext">
    <vt:lpwstr>1</vt:lpwstr>
  </property>
</Properties>
</file>