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</w:p>
    <w:p w:rsidR="00982643" w:rsidRPr="00982643" w:rsidRDefault="00982643" w:rsidP="0098264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264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 Горячий Ключ «Об утверждении  Порядка субсидирования из местного бюджета части затрат субъектов малого предпринимательства на ранней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43">
        <w:rPr>
          <w:rFonts w:ascii="Times New Roman" w:hAnsi="Times New Roman" w:cs="Times New Roman"/>
          <w:sz w:val="28"/>
          <w:szCs w:val="28"/>
        </w:rPr>
        <w:t xml:space="preserve">тадии их деятельности»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2016 года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город Горячий Ключ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принять нормативный правовой акт, утверждающий Порядок субсидирования </w:t>
      </w:r>
      <w:r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>,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условиями, установленными Порядком предоставления субсидий местным бюджетам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малого предпринимательства на ранней стадии их деятельности (далее –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края), утвержденным постановлением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субсидирования </w:t>
      </w:r>
      <w:r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будет приведен в соответствие с условиями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что позволит администрации муниципального образования город Горячий Ключ  участвовать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 субъектов малого и среднего предпринимательства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субсидирования </w:t>
      </w:r>
      <w:r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</w:t>
      </w:r>
      <w:r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в соответствии с Порядком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главный специалист отдела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(861)593-58-80 Адрес электронной почты: 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Описание проблемы, на решение которой направлено предлагаемое правовое регулирование: </w:t>
      </w:r>
    </w:p>
    <w:p w:rsidR="00982643" w:rsidRDefault="004B69C1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субсидирования </w:t>
      </w:r>
      <w:r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</w:t>
      </w:r>
      <w:r w:rsidR="00982643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982643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8264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82643">
        <w:rPr>
          <w:rFonts w:ascii="Times New Roman" w:hAnsi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D5228">
        <w:rPr>
          <w:rFonts w:ascii="Times New Roman" w:hAnsi="Times New Roman" w:cs="Times New Roman"/>
          <w:sz w:val="28"/>
          <w:szCs w:val="28"/>
        </w:rPr>
        <w:t xml:space="preserve">Порядка субсидирования </w:t>
      </w:r>
      <w:r w:rsidR="00BD5228"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 w:rsidR="00BD5228">
        <w:rPr>
          <w:rFonts w:ascii="Times New Roman" w:hAnsi="Times New Roman" w:cs="Times New Roman"/>
          <w:sz w:val="28"/>
          <w:szCs w:val="28"/>
        </w:rPr>
        <w:t xml:space="preserve"> с</w:t>
      </w:r>
      <w:r w:rsidR="00BD5228"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что делает необходимым </w:t>
      </w:r>
      <w:r w:rsidR="008C5556">
        <w:rPr>
          <w:rFonts w:ascii="Times New Roman" w:hAnsi="Times New Roman" w:cs="Times New Roman"/>
          <w:sz w:val="28"/>
          <w:szCs w:val="28"/>
        </w:rPr>
        <w:t xml:space="preserve">утверждение Порядка субсидирования </w:t>
      </w:r>
      <w:r w:rsidR="008C5556"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 w:rsidR="008C5556">
        <w:rPr>
          <w:rFonts w:ascii="Times New Roman" w:hAnsi="Times New Roman" w:cs="Times New Roman"/>
          <w:sz w:val="28"/>
          <w:szCs w:val="28"/>
        </w:rPr>
        <w:t xml:space="preserve"> с</w:t>
      </w:r>
      <w:r w:rsidR="008C5556"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 w:rsidR="008C5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>
        <w:rPr>
          <w:rFonts w:ascii="Times New Roman" w:hAnsi="Times New Roman"/>
          <w:sz w:val="28"/>
          <w:szCs w:val="28"/>
        </w:rPr>
        <w:t xml:space="preserve">предпринимательства (юридические лица, индивидуальные предприниматели). Количество определить не представляется возможным.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82643" w:rsidRDefault="00982643" w:rsidP="00982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соответствие </w:t>
      </w:r>
      <w:r w:rsidR="00BD5228">
        <w:rPr>
          <w:rFonts w:ascii="Times New Roman" w:hAnsi="Times New Roman" w:cs="Times New Roman"/>
          <w:sz w:val="28"/>
          <w:szCs w:val="28"/>
        </w:rPr>
        <w:t xml:space="preserve">Порядка субсидирования </w:t>
      </w:r>
      <w:r w:rsidR="00BD5228"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 w:rsidR="00BD5228">
        <w:rPr>
          <w:rFonts w:ascii="Times New Roman" w:hAnsi="Times New Roman" w:cs="Times New Roman"/>
          <w:sz w:val="28"/>
          <w:szCs w:val="28"/>
        </w:rPr>
        <w:t xml:space="preserve"> с</w:t>
      </w:r>
      <w:r w:rsidR="00BD5228"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 сделает невозможным участие администрации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среднего предпринимательства, и привлечь дополнительные денежные средства для реализации мероприятий по финансовой поддержки субъектов малого и среднего предпринимательства, оказываемой в рамках муниципальной программы поддержки предпринимательства.</w:t>
      </w:r>
      <w:proofErr w:type="gramEnd"/>
    </w:p>
    <w:p w:rsidR="00982643" w:rsidRDefault="00982643" w:rsidP="00982643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из бюджета муниципальных образований издают в пределах своей компетенции органы исполнительной власти субъектов Российской Федерации</w:t>
      </w:r>
      <w:r w:rsidR="00BD5228">
        <w:rPr>
          <w:rFonts w:ascii="Times New Roman" w:hAnsi="Times New Roman"/>
          <w:sz w:val="28"/>
          <w:szCs w:val="28"/>
        </w:rPr>
        <w:t>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3089"/>
        <w:gridCol w:w="4082"/>
      </w:tblGrid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Утверждение </w:t>
            </w:r>
            <w:r w:rsidR="00BD522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субсидирования из местного бюджета части затрат субъектов малого предпринимательства на ранней  стадии их деятельности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</w:t>
            </w:r>
            <w:r w:rsid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тветствующего условиям Порядка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расходных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82643" w:rsidRDefault="00982643" w:rsidP="00982643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2976"/>
        <w:gridCol w:w="1560"/>
        <w:gridCol w:w="1785"/>
      </w:tblGrid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BD522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субсидирования из местного бюджета части затрат субъектов малого предпринимательства на ранней  стадии их деятельности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соответствующего условиям Порядка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Количество субъектов малого и среднего предпринимательства, 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получивших субсидию 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субъектов малого предпринимательства на ранней  стадии их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2016 г. – не менее </w:t>
            </w:r>
            <w:r w:rsidR="00BD522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BD522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2017 г. – не менее </w:t>
            </w:r>
            <w:r w:rsidR="00BD522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BD522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2018 г. – не менее 3</w:t>
            </w:r>
            <w:r w:rsidR="0098264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субъектов 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аналитическое наблюдение и мониторинг потребностей хозяйствующих субъектов </w:t>
      </w:r>
      <w:r w:rsidR="00BD5228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в получении субсидии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3177"/>
        <w:gridCol w:w="3631"/>
      </w:tblGrid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      </w:r>
            <w:r w:rsid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Горячий Ключ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149"/>
        <w:gridCol w:w="1814"/>
        <w:gridCol w:w="1928"/>
        <w:gridCol w:w="1757"/>
      </w:tblGrid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336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BD5228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в целях возмещения из местного бюджета части затрат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на ранней  стадии их деятельности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Согласно утвержденному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Порядку субсидирования из местного бюджета части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субъектов малого предпринимательства на ранней  стадии их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связанные с введением предлагаемого правового регулирования 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возникающих в связи с введением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2805"/>
        <w:gridCol w:w="2156"/>
        <w:gridCol w:w="1388"/>
      </w:tblGrid>
      <w:tr w:rsidR="00982643" w:rsidRPr="009F74C9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6" w:anchor="Par321" w:tooltip="Ссылка на текущий документ" w:history="1">
              <w:r w:rsidRPr="009F7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подпунктом 4.1 пункта 4</w:t>
              </w:r>
            </w:hyperlink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 Количественная оценка, млн. рублей</w:t>
            </w:r>
          </w:p>
        </w:tc>
      </w:tr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Субъекты малого и среднего предпринимательства (юридические лица,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индивидуальные предприниматели), зарегистрированные в установленном порядке на территории Краснодарского края не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затрат; на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 зарегистрированные на территории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982643" w:rsidP="009F74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соответствующие требованиям, установленные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Федерации», не находящиеся в стадии реорганизации, ликвидации или банкротства,  не имеющие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сборах, не имеющие просроченной задолженности по заработной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 первое число месяца, вы котором подано заявление о предоставлении субсидии, не имеющие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осуществляющие деятельность в сфере производства товаров (работ, услуг), за исключением видов деятельности, включенных в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 xml:space="preserve">разделы 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G (за исключением кодов классификатора видов экономической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50.2, 50.20, 50.20.1, 50.20.2, 50.20.3, 50.40.4, 52.7, 52.71, 52.72, 52.72.1, 52.72.2, 52.74), J, K (за исключением кода классификатора видов экономической деятельности 74.2), L, N (за исключением кода классификатора видов экономической деятельности 85.11.2), O (за исключением кодов классификатора видов экономической деятельности 90, 92, 93.01, 93. 02, 93,03), P, а также относящихся к подклассу 63.3 раздела I Общероссийского классификатора видов экономической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ОК 029-2001 (КДЕС ред. 1), не имеющие задолженности по уплате в соответствующий бюджет арендной платы за землю и имущество, находящиеся 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государственной собственности Краснодарского края и в собственности муниципального образования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а также арендной плате за 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имущество перед соответствующим бюджетом)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55E" w:rsidRDefault="00B3255E" w:rsidP="00B3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Субсидия предоставляется субъектам малого предпринимательства, 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осуществляющим деятельность в сфере производства товаров (работ, услуг), за исключением видов деятельности, включенных в </w:t>
            </w:r>
            <w:hyperlink r:id="rId9" w:history="1">
              <w:r w:rsidRPr="00A37135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G (за исключением кодов </w:t>
            </w:r>
            <w:r w:rsidRPr="00185AA0">
              <w:rPr>
                <w:rFonts w:ascii="Times New Roman" w:hAnsi="Times New Roman" w:cs="Times New Roman"/>
                <w:sz w:val="24"/>
                <w:szCs w:val="28"/>
              </w:rPr>
              <w:t>классификатора видов экономической деятельности 50.2, 50.20, 50.20.1, 50.20.2, 50.20.3, 50.40.4, 52.7, 52.71, 52.72, 52.72.1, 52.72.2, 52.74), J, K (за исключением кодов классификации видов экономической деятельности 72.2 - 72.6, 74.2, 74.7, 74.81, 74.82), L, N (за исключением кода</w:t>
            </w:r>
            <w:proofErr w:type="gramEnd"/>
            <w:r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 классификатора видов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85.11.2), O (за исключением кодов классификатора видов экономической деятельности 90, 92, 93.01, 93. 02, 93,03)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, P, а также относящихся к подклассу 63.3 раздела I Общероссийского классификатора видов экономической деятельности (ОК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3255E" w:rsidRDefault="00B3255E" w:rsidP="00B3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затрат, но не более 500 тысяч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3255E" w:rsidRDefault="00B3255E" w:rsidP="00B3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Субсидии субъектам малого предпринимательства предоставляются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случае п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риобретения основных 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(за исключением приобретения легковых автомобилей, не являющихся специализированным и специальным автотранспортом, земельных участков и объектов недвижимости), год выпуска (изготовления) которых составляет не ранее двух лет до начала года, в котором заключен договор купли-продажи, используемых для осуществления предпринимательской деятельности, указанной в бизнес-плане проекта, и оплаченных путем безналичного расчета.</w:t>
            </w:r>
            <w:proofErr w:type="gramEnd"/>
          </w:p>
          <w:p w:rsidR="00982643" w:rsidRDefault="00B3255E" w:rsidP="00B32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Субъект малого предпринимательства, получатель субсидии, являющийся юридическим лицом, в соответствии с Бюджетным Кодексом Российской Федерации, не </w:t>
            </w:r>
            <w:proofErr w:type="gramStart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>в праве</w:t>
            </w:r>
            <w:proofErr w:type="gramEnd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Расходы, связанные с введением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предлагаемого правового регулирования отсутствуют.</w:t>
            </w:r>
          </w:p>
          <w:p w:rsidR="00982643" w:rsidRDefault="00982643" w:rsidP="009F74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Возможный доход – получение субсидии в целях возмещения из местного бюджета части затрат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возмещение части затрат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Получение субсидий в 2016-2018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годах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аевого бюджета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3679"/>
        <w:gridCol w:w="1644"/>
        <w:gridCol w:w="2665"/>
      </w:tblGrid>
      <w:tr w:rsidR="00982643" w:rsidTr="00982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/частичный/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от-сутствует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82643" w:rsidTr="00982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2835"/>
        <w:gridCol w:w="2551"/>
      </w:tblGrid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Вариант 2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9.1. Содержание варианта решения проблемы:</w:t>
            </w:r>
          </w:p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Принятие муниципального правового акта, утверждающего </w:t>
            </w:r>
            <w:r w:rsidR="009F74C9" w:rsidRPr="009F74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F74C9" w:rsidRPr="009F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субсидирования из местного бюджета части затрат субъектов малого предпринимательства на ранней  стадии их деятельности</w:t>
            </w: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соответствующего условиям Поря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Непринятие муниципального правового акта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численности потенциальных адресатов предлагаемого правового регулирования в среднесрочном периоде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 w:rsidP="009F74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9.4. Оценка расходов (доходов) районного бюджета (бюджета муниципального образования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9.5. Оценка возможности достижения заявленных целей регулирования (</w:t>
            </w:r>
            <w:hyperlink r:id="rId10" w:anchor="Par26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Предполагаемая цель не будет достигнута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</w:tbl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посредством введения предполагаемого правового регулирования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предусматривает утверждение </w:t>
      </w:r>
      <w:r w:rsidR="009F74C9">
        <w:rPr>
          <w:rFonts w:ascii="Times New Roman" w:hAnsi="Times New Roman" w:cs="Times New Roman"/>
          <w:sz w:val="28"/>
          <w:szCs w:val="28"/>
        </w:rPr>
        <w:t xml:space="preserve">Порядка субсидирования </w:t>
      </w:r>
      <w:r w:rsidR="009F74C9" w:rsidRPr="0098264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на ранней </w:t>
      </w:r>
      <w:r w:rsidR="009F74C9">
        <w:rPr>
          <w:rFonts w:ascii="Times New Roman" w:hAnsi="Times New Roman" w:cs="Times New Roman"/>
          <w:sz w:val="28"/>
          <w:szCs w:val="28"/>
        </w:rPr>
        <w:t xml:space="preserve"> с</w:t>
      </w:r>
      <w:r w:rsidR="009F74C9" w:rsidRPr="00982643">
        <w:rPr>
          <w:rFonts w:ascii="Times New Roman" w:hAnsi="Times New Roman" w:cs="Times New Roman"/>
          <w:sz w:val="28"/>
          <w:szCs w:val="28"/>
        </w:rPr>
        <w:t>тадии их деятельности</w:t>
      </w:r>
      <w:r>
        <w:rPr>
          <w:rFonts w:ascii="Times New Roman" w:hAnsi="Times New Roman" w:cs="Times New Roman"/>
          <w:sz w:val="28"/>
          <w:szCs w:val="28"/>
        </w:rPr>
        <w:t>, содержащего условия, цели и 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соответствующего условиям 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5"/>
      <w:bookmarkEnd w:id="14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 август 2016 года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82643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инвестиционным вопросам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 с малым бизнесом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г. Горячий Ключ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.07.2016</w:t>
      </w:r>
    </w:p>
    <w:p w:rsidR="005A7E2A" w:rsidRDefault="005A7E2A"/>
    <w:sectPr w:rsidR="005A7E2A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43"/>
    <w:rsid w:val="00090181"/>
    <w:rsid w:val="00115C01"/>
    <w:rsid w:val="001633AD"/>
    <w:rsid w:val="00195BA4"/>
    <w:rsid w:val="004571EC"/>
    <w:rsid w:val="004A3593"/>
    <w:rsid w:val="004B69C1"/>
    <w:rsid w:val="005A7E2A"/>
    <w:rsid w:val="006105C1"/>
    <w:rsid w:val="006D44CD"/>
    <w:rsid w:val="008C5556"/>
    <w:rsid w:val="008E0DFD"/>
    <w:rsid w:val="008E26D4"/>
    <w:rsid w:val="009337A7"/>
    <w:rsid w:val="00982643"/>
    <w:rsid w:val="009F74C9"/>
    <w:rsid w:val="00A24624"/>
    <w:rsid w:val="00AE5FEC"/>
    <w:rsid w:val="00AF4D6A"/>
    <w:rsid w:val="00B3255E"/>
    <w:rsid w:val="00BD5228"/>
    <w:rsid w:val="00C47990"/>
    <w:rsid w:val="00E4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7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DOCH~1\AppData\Local\Temp\&#1057;&#1074;&#1086;&#1076;&#1085;&#1099;&#1081;_&#1086;&#1090;&#1095;&#1077;&#1090;-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ODOCH~1\AppData\Local\Temp\&#1057;&#1074;&#1086;&#1076;&#1085;&#1099;&#1081;_&#1086;&#1090;&#1095;&#1077;&#1090;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2AC6-A60E-40EB-8B74-D37ED67C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lodochnikova_t</cp:lastModifiedBy>
  <cp:revision>5</cp:revision>
  <dcterms:created xsi:type="dcterms:W3CDTF">2016-07-29T11:50:00Z</dcterms:created>
  <dcterms:modified xsi:type="dcterms:W3CDTF">2016-07-29T12:25:00Z</dcterms:modified>
</cp:coreProperties>
</file>