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5E" w:rsidRPr="0056295E" w:rsidRDefault="0056295E" w:rsidP="0056295E">
      <w:pPr>
        <w:ind w:right="-1" w:firstLine="851"/>
        <w:jc w:val="center"/>
        <w:rPr>
          <w:b/>
          <w:color w:val="000000"/>
          <w:sz w:val="32"/>
        </w:rPr>
      </w:pPr>
      <w:r w:rsidRPr="0056295E">
        <w:rPr>
          <w:b/>
          <w:color w:val="000000"/>
          <w:sz w:val="32"/>
        </w:rPr>
        <w:t>Территориальная избирательная комиссия</w:t>
      </w:r>
    </w:p>
    <w:p w:rsidR="0056295E" w:rsidRPr="0056295E" w:rsidRDefault="0056295E" w:rsidP="0056295E">
      <w:pPr>
        <w:ind w:right="-1" w:firstLine="851"/>
        <w:jc w:val="center"/>
        <w:rPr>
          <w:b/>
          <w:color w:val="000000"/>
          <w:sz w:val="32"/>
        </w:rPr>
      </w:pPr>
      <w:r w:rsidRPr="0056295E">
        <w:rPr>
          <w:b/>
          <w:color w:val="000000"/>
          <w:sz w:val="32"/>
        </w:rPr>
        <w:t>Горячеключевская</w:t>
      </w:r>
    </w:p>
    <w:p w:rsidR="0056295E" w:rsidRPr="0056295E" w:rsidRDefault="0056295E" w:rsidP="0056295E">
      <w:pPr>
        <w:ind w:right="-1" w:firstLine="851"/>
        <w:jc w:val="center"/>
        <w:rPr>
          <w:color w:val="000000"/>
        </w:rPr>
      </w:pPr>
    </w:p>
    <w:p w:rsidR="0056295E" w:rsidRPr="0056295E" w:rsidRDefault="0056295E" w:rsidP="0056295E">
      <w:pPr>
        <w:ind w:right="-1" w:firstLine="851"/>
        <w:jc w:val="center"/>
        <w:rPr>
          <w:color w:val="000000"/>
        </w:rPr>
      </w:pPr>
      <w:r w:rsidRPr="0056295E">
        <w:rPr>
          <w:color w:val="000000"/>
        </w:rPr>
        <w:t>Ленина ул., д.19</w:t>
      </w:r>
      <w:r w:rsidR="00F50D90">
        <w:rPr>
          <w:color w:val="000000"/>
        </w:rPr>
        <w:t>7</w:t>
      </w:r>
      <w:r w:rsidRPr="0056295E">
        <w:rPr>
          <w:color w:val="000000"/>
        </w:rPr>
        <w:t>, г. Горячий Ключ, Краснодарский край, 353290</w:t>
      </w:r>
    </w:p>
    <w:p w:rsidR="0056295E" w:rsidRPr="0056295E" w:rsidRDefault="0056295E" w:rsidP="0056295E">
      <w:pPr>
        <w:ind w:right="-1" w:firstLine="851"/>
        <w:jc w:val="center"/>
        <w:rPr>
          <w:color w:val="000000"/>
        </w:rPr>
      </w:pPr>
      <w:r w:rsidRPr="0056295E">
        <w:rPr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/>
      </w:tblPr>
      <w:tblGrid>
        <w:gridCol w:w="108"/>
        <w:gridCol w:w="4320"/>
        <w:gridCol w:w="4680"/>
        <w:gridCol w:w="463"/>
      </w:tblGrid>
      <w:tr w:rsidR="0056295E" w:rsidRPr="0056295E" w:rsidTr="003A0BB8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56295E" w:rsidRPr="0056295E" w:rsidRDefault="0056295E" w:rsidP="0056295E">
            <w:pPr>
              <w:ind w:right="-1" w:firstLine="851"/>
              <w:jc w:val="center"/>
              <w:rPr>
                <w:color w:val="000000"/>
                <w:sz w:val="10"/>
              </w:rPr>
            </w:pPr>
          </w:p>
          <w:p w:rsidR="0056295E" w:rsidRPr="0056295E" w:rsidRDefault="0056295E" w:rsidP="0056295E">
            <w:pPr>
              <w:ind w:right="-1" w:firstLine="851"/>
              <w:jc w:val="center"/>
              <w:rPr>
                <w:color w:val="000000"/>
                <w:sz w:val="10"/>
              </w:rPr>
            </w:pPr>
          </w:p>
          <w:p w:rsidR="0056295E" w:rsidRPr="0056295E" w:rsidRDefault="0056295E" w:rsidP="0056295E">
            <w:pPr>
              <w:keepNext/>
              <w:ind w:right="-1" w:firstLine="851"/>
              <w:jc w:val="center"/>
              <w:outlineLvl w:val="0"/>
              <w:rPr>
                <w:b/>
                <w:bCs/>
                <w:color w:val="000000"/>
                <w:sz w:val="32"/>
              </w:rPr>
            </w:pPr>
            <w:r w:rsidRPr="0056295E">
              <w:rPr>
                <w:b/>
                <w:bCs/>
                <w:color w:val="000000"/>
                <w:sz w:val="32"/>
              </w:rPr>
              <w:t>РЕШЕНИЕ</w:t>
            </w:r>
          </w:p>
          <w:p w:rsidR="0056295E" w:rsidRPr="0056295E" w:rsidRDefault="0056295E" w:rsidP="0056295E">
            <w:pPr>
              <w:ind w:right="-1" w:firstLine="851"/>
              <w:jc w:val="center"/>
              <w:rPr>
                <w:b/>
                <w:color w:val="000000"/>
              </w:rPr>
            </w:pPr>
          </w:p>
        </w:tc>
      </w:tr>
      <w:tr w:rsidR="0056295E" w:rsidRPr="0056295E" w:rsidTr="003A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95E" w:rsidRPr="00087F2E" w:rsidRDefault="009B4C49" w:rsidP="008A400D">
            <w:pPr>
              <w:ind w:right="-1" w:firstLine="851"/>
              <w:rPr>
                <w:color w:val="000000"/>
                <w:szCs w:val="28"/>
              </w:rPr>
            </w:pPr>
            <w:r w:rsidRPr="00087F2E">
              <w:rPr>
                <w:color w:val="000000"/>
                <w:szCs w:val="28"/>
              </w:rPr>
              <w:t>"2</w:t>
            </w:r>
            <w:r w:rsidR="008A400D" w:rsidRPr="00087F2E">
              <w:rPr>
                <w:color w:val="000000"/>
                <w:szCs w:val="28"/>
              </w:rPr>
              <w:t>9</w:t>
            </w:r>
            <w:r w:rsidR="0056295E" w:rsidRPr="00087F2E">
              <w:rPr>
                <w:color w:val="000000"/>
                <w:szCs w:val="28"/>
              </w:rPr>
              <w:t xml:space="preserve">" </w:t>
            </w:r>
            <w:r w:rsidRPr="00087F2E">
              <w:rPr>
                <w:color w:val="000000"/>
                <w:szCs w:val="28"/>
              </w:rPr>
              <w:t>декабря</w:t>
            </w:r>
            <w:r w:rsidR="0056295E" w:rsidRPr="00087F2E">
              <w:rPr>
                <w:color w:val="000000"/>
                <w:szCs w:val="28"/>
              </w:rPr>
              <w:t xml:space="preserve"> 201</w:t>
            </w:r>
            <w:r w:rsidR="00FC0B28" w:rsidRPr="00087F2E">
              <w:rPr>
                <w:color w:val="000000"/>
                <w:szCs w:val="28"/>
              </w:rPr>
              <w:t>9</w:t>
            </w:r>
            <w:r w:rsidR="0056295E" w:rsidRPr="00087F2E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95E" w:rsidRPr="0056295E" w:rsidRDefault="009B4C49" w:rsidP="008A400D">
            <w:pPr>
              <w:ind w:right="-1" w:firstLine="851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r w:rsidR="00FC0B28">
              <w:rPr>
                <w:color w:val="000000"/>
                <w:szCs w:val="28"/>
              </w:rPr>
              <w:t>10</w:t>
            </w:r>
            <w:r w:rsidR="008A400D">
              <w:rPr>
                <w:color w:val="000000"/>
                <w:szCs w:val="28"/>
              </w:rPr>
              <w:t>2</w:t>
            </w:r>
            <w:r w:rsidR="0056295E" w:rsidRPr="0056295E">
              <w:rPr>
                <w:color w:val="000000"/>
                <w:szCs w:val="28"/>
              </w:rPr>
              <w:t>/</w:t>
            </w:r>
            <w:r w:rsidR="00FC0B28">
              <w:rPr>
                <w:color w:val="000000"/>
                <w:szCs w:val="28"/>
              </w:rPr>
              <w:t>508</w:t>
            </w:r>
          </w:p>
        </w:tc>
      </w:tr>
      <w:tr w:rsidR="0056295E" w:rsidRPr="0056295E" w:rsidTr="003A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95E" w:rsidRPr="00087F2E" w:rsidRDefault="0056295E" w:rsidP="0056295E">
            <w:pPr>
              <w:ind w:right="-1" w:firstLine="851"/>
              <w:rPr>
                <w:color w:val="000000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95E" w:rsidRPr="0056295E" w:rsidRDefault="0056295E" w:rsidP="0056295E">
            <w:pPr>
              <w:ind w:right="-1" w:firstLine="851"/>
              <w:jc w:val="center"/>
              <w:rPr>
                <w:color w:val="000000"/>
              </w:rPr>
            </w:pPr>
          </w:p>
        </w:tc>
      </w:tr>
    </w:tbl>
    <w:p w:rsidR="0056295E" w:rsidRPr="0056295E" w:rsidRDefault="0046746E" w:rsidP="0056295E">
      <w:pPr>
        <w:ind w:right="-1" w:firstLine="851"/>
        <w:jc w:val="center"/>
        <w:rPr>
          <w:b/>
        </w:rPr>
      </w:pPr>
      <w:r>
        <w:rPr>
          <w:b/>
          <w:szCs w:val="28"/>
        </w:rPr>
        <w:t xml:space="preserve">О выполнении Плана </w:t>
      </w:r>
      <w:r w:rsidR="00140512">
        <w:rPr>
          <w:b/>
        </w:rPr>
        <w:t xml:space="preserve">работы </w:t>
      </w:r>
      <w:r w:rsidR="0056295E" w:rsidRPr="0056295E">
        <w:rPr>
          <w:b/>
        </w:rPr>
        <w:t>территориальной избирательной комис</w:t>
      </w:r>
      <w:r w:rsidR="00140512">
        <w:rPr>
          <w:b/>
        </w:rPr>
        <w:t>сии</w:t>
      </w:r>
      <w:r w:rsidR="001F60CA">
        <w:rPr>
          <w:b/>
        </w:rPr>
        <w:t xml:space="preserve"> </w:t>
      </w:r>
      <w:r w:rsidR="0056295E" w:rsidRPr="0056295E">
        <w:rPr>
          <w:b/>
        </w:rPr>
        <w:t>Горячеключевская за 201</w:t>
      </w:r>
      <w:r w:rsidR="00FC0B28">
        <w:rPr>
          <w:b/>
        </w:rPr>
        <w:t>9</w:t>
      </w:r>
      <w:r w:rsidR="0056295E" w:rsidRPr="0056295E">
        <w:rPr>
          <w:b/>
        </w:rPr>
        <w:t xml:space="preserve"> год</w:t>
      </w:r>
    </w:p>
    <w:p w:rsidR="0056295E" w:rsidRPr="0056295E" w:rsidRDefault="0056295E" w:rsidP="0056295E">
      <w:pPr>
        <w:ind w:right="-1" w:firstLine="851"/>
        <w:jc w:val="center"/>
        <w:rPr>
          <w:b/>
          <w:szCs w:val="28"/>
        </w:rPr>
      </w:pPr>
    </w:p>
    <w:p w:rsidR="00D8505C" w:rsidRPr="00D8505C" w:rsidRDefault="00D8505C" w:rsidP="00D8505C">
      <w:pPr>
        <w:keepNext/>
        <w:spacing w:line="360" w:lineRule="auto"/>
        <w:ind w:firstLine="993"/>
        <w:jc w:val="both"/>
        <w:outlineLvl w:val="0"/>
        <w:rPr>
          <w:b/>
          <w:bCs/>
          <w:color w:val="000000"/>
          <w:szCs w:val="20"/>
        </w:rPr>
      </w:pPr>
      <w:r w:rsidRPr="00D8505C">
        <w:rPr>
          <w:bCs/>
          <w:color w:val="000000"/>
          <w:szCs w:val="20"/>
        </w:rPr>
        <w:t>Заслушав информацию</w:t>
      </w:r>
      <w:r w:rsidR="009B4C49">
        <w:rPr>
          <w:bCs/>
          <w:color w:val="000000"/>
          <w:szCs w:val="20"/>
        </w:rPr>
        <w:t xml:space="preserve"> о выполнении Плана работы территориальной избирательно комиссии Горячеключевская за 201</w:t>
      </w:r>
      <w:r w:rsidR="00FC0B28">
        <w:rPr>
          <w:bCs/>
          <w:color w:val="000000"/>
          <w:szCs w:val="20"/>
        </w:rPr>
        <w:t xml:space="preserve">9 </w:t>
      </w:r>
      <w:r w:rsidR="009B4C49">
        <w:rPr>
          <w:bCs/>
          <w:color w:val="000000"/>
          <w:szCs w:val="20"/>
        </w:rPr>
        <w:t xml:space="preserve">год, </w:t>
      </w:r>
      <w:r w:rsidRPr="00D8505C">
        <w:rPr>
          <w:bCs/>
          <w:color w:val="000000"/>
          <w:szCs w:val="20"/>
        </w:rPr>
        <w:t xml:space="preserve">и руководствуясь постановлением избирательной комиссии Краснодарского края  от </w:t>
      </w:r>
      <w:r w:rsidR="009B4C49">
        <w:rPr>
          <w:bCs/>
          <w:color w:val="000000"/>
          <w:szCs w:val="20"/>
        </w:rPr>
        <w:t>2</w:t>
      </w:r>
      <w:r w:rsidR="00087F2E">
        <w:rPr>
          <w:bCs/>
          <w:color w:val="000000"/>
          <w:szCs w:val="20"/>
        </w:rPr>
        <w:t>5</w:t>
      </w:r>
      <w:r w:rsidR="009B4C49">
        <w:rPr>
          <w:bCs/>
          <w:color w:val="000000"/>
          <w:szCs w:val="20"/>
        </w:rPr>
        <w:t xml:space="preserve"> декабря</w:t>
      </w:r>
      <w:r w:rsidRPr="00D8505C">
        <w:rPr>
          <w:bCs/>
          <w:color w:val="000000"/>
          <w:szCs w:val="20"/>
        </w:rPr>
        <w:t xml:space="preserve"> 201</w:t>
      </w:r>
      <w:r w:rsidR="00087F2E">
        <w:rPr>
          <w:bCs/>
          <w:color w:val="000000"/>
          <w:szCs w:val="20"/>
        </w:rPr>
        <w:t>9</w:t>
      </w:r>
      <w:r w:rsidRPr="00D8505C">
        <w:rPr>
          <w:bCs/>
          <w:color w:val="000000"/>
          <w:szCs w:val="20"/>
        </w:rPr>
        <w:t xml:space="preserve"> года  №</w:t>
      </w:r>
      <w:r w:rsidR="00087F2E">
        <w:rPr>
          <w:bCs/>
          <w:color w:val="000000"/>
          <w:szCs w:val="20"/>
        </w:rPr>
        <w:t>108</w:t>
      </w:r>
      <w:r w:rsidR="009B4C49">
        <w:rPr>
          <w:bCs/>
          <w:color w:val="000000"/>
          <w:szCs w:val="20"/>
        </w:rPr>
        <w:t>/</w:t>
      </w:r>
      <w:r w:rsidR="00087F2E">
        <w:rPr>
          <w:bCs/>
          <w:color w:val="000000"/>
          <w:szCs w:val="20"/>
        </w:rPr>
        <w:t>980</w:t>
      </w:r>
      <w:r w:rsidR="009B4C49">
        <w:rPr>
          <w:bCs/>
          <w:color w:val="000000"/>
          <w:szCs w:val="20"/>
        </w:rPr>
        <w:t>-6 «О</w:t>
      </w:r>
      <w:r w:rsidRPr="00D8505C">
        <w:rPr>
          <w:bCs/>
          <w:color w:val="000000"/>
          <w:szCs w:val="20"/>
        </w:rPr>
        <w:t xml:space="preserve"> </w:t>
      </w:r>
      <w:r w:rsidR="008678E0">
        <w:rPr>
          <w:bCs/>
          <w:color w:val="000000"/>
          <w:szCs w:val="20"/>
        </w:rPr>
        <w:t>выполнении Плана</w:t>
      </w:r>
      <w:r w:rsidRPr="00D8505C">
        <w:rPr>
          <w:bCs/>
          <w:color w:val="000000"/>
          <w:szCs w:val="20"/>
        </w:rPr>
        <w:t xml:space="preserve"> работы </w:t>
      </w:r>
      <w:r w:rsidR="008678E0">
        <w:rPr>
          <w:bCs/>
          <w:color w:val="000000"/>
          <w:szCs w:val="20"/>
        </w:rPr>
        <w:t>избирательной комиссией Краснодарского края за</w:t>
      </w:r>
      <w:r w:rsidRPr="00D8505C">
        <w:rPr>
          <w:bCs/>
          <w:color w:val="000000"/>
          <w:szCs w:val="20"/>
        </w:rPr>
        <w:t xml:space="preserve"> 201</w:t>
      </w:r>
      <w:r w:rsidR="00087F2E">
        <w:rPr>
          <w:bCs/>
          <w:color w:val="000000"/>
          <w:szCs w:val="20"/>
        </w:rPr>
        <w:t>9</w:t>
      </w:r>
      <w:r w:rsidRPr="00D8505C">
        <w:rPr>
          <w:bCs/>
          <w:color w:val="000000"/>
          <w:szCs w:val="20"/>
        </w:rPr>
        <w:t xml:space="preserve"> год»  </w:t>
      </w:r>
      <w:r w:rsidRPr="00D8505C">
        <w:rPr>
          <w:b/>
          <w:bCs/>
          <w:color w:val="000000"/>
          <w:szCs w:val="20"/>
        </w:rPr>
        <w:t xml:space="preserve">территориальная избирательная комиссия Горячеключевская </w:t>
      </w:r>
    </w:p>
    <w:p w:rsidR="00D8505C" w:rsidRPr="00D8505C" w:rsidRDefault="00D8505C" w:rsidP="00D8505C">
      <w:pPr>
        <w:keepNext/>
        <w:spacing w:line="360" w:lineRule="auto"/>
        <w:jc w:val="center"/>
        <w:outlineLvl w:val="0"/>
        <w:rPr>
          <w:b/>
          <w:bCs/>
          <w:color w:val="000000"/>
          <w:szCs w:val="20"/>
        </w:rPr>
      </w:pPr>
      <w:r w:rsidRPr="00D8505C">
        <w:rPr>
          <w:b/>
          <w:bCs/>
          <w:color w:val="000000"/>
          <w:szCs w:val="20"/>
        </w:rPr>
        <w:t>РЕШИЛА</w:t>
      </w:r>
    </w:p>
    <w:p w:rsidR="00D8505C" w:rsidRPr="00D8505C" w:rsidRDefault="00D8505C" w:rsidP="00D8505C">
      <w:pPr>
        <w:spacing w:line="360" w:lineRule="auto"/>
        <w:ind w:firstLine="851"/>
        <w:jc w:val="both"/>
        <w:rPr>
          <w:color w:val="000000"/>
          <w:spacing w:val="13"/>
          <w:szCs w:val="28"/>
        </w:rPr>
      </w:pPr>
      <w:r w:rsidRPr="00D8505C">
        <w:rPr>
          <w:color w:val="000000"/>
          <w:szCs w:val="28"/>
        </w:rPr>
        <w:t xml:space="preserve">1. Принять к сведению информацию </w:t>
      </w:r>
      <w:r w:rsidR="00140512">
        <w:rPr>
          <w:color w:val="000000"/>
          <w:szCs w:val="28"/>
        </w:rPr>
        <w:t>о выполнении Плана</w:t>
      </w:r>
      <w:r w:rsidRPr="00D8505C">
        <w:rPr>
          <w:color w:val="000000"/>
          <w:szCs w:val="28"/>
        </w:rPr>
        <w:t xml:space="preserve"> работы территориальной избирательной комиссии Горячеключевская за 201</w:t>
      </w:r>
      <w:r w:rsidR="00FD104B">
        <w:rPr>
          <w:color w:val="000000"/>
          <w:szCs w:val="28"/>
        </w:rPr>
        <w:t>9</w:t>
      </w:r>
      <w:r w:rsidRPr="00D8505C">
        <w:rPr>
          <w:color w:val="000000"/>
          <w:szCs w:val="28"/>
        </w:rPr>
        <w:t xml:space="preserve"> год</w:t>
      </w:r>
      <w:r w:rsidRPr="00D8505C">
        <w:rPr>
          <w:color w:val="000000"/>
          <w:spacing w:val="13"/>
          <w:szCs w:val="28"/>
        </w:rPr>
        <w:t xml:space="preserve"> (прилагается).</w:t>
      </w:r>
    </w:p>
    <w:p w:rsidR="00D8505C" w:rsidRPr="00D8505C" w:rsidRDefault="00D8505C" w:rsidP="00D8505C">
      <w:pPr>
        <w:tabs>
          <w:tab w:val="left" w:pos="567"/>
        </w:tabs>
        <w:spacing w:line="360" w:lineRule="auto"/>
        <w:ind w:right="-1" w:firstLine="851"/>
        <w:jc w:val="both"/>
        <w:rPr>
          <w:color w:val="000000"/>
          <w:spacing w:val="13"/>
          <w:szCs w:val="28"/>
        </w:rPr>
      </w:pPr>
      <w:r w:rsidRPr="00D8505C">
        <w:rPr>
          <w:color w:val="000000"/>
          <w:spacing w:val="13"/>
          <w:szCs w:val="28"/>
        </w:rPr>
        <w:t xml:space="preserve">2. </w:t>
      </w:r>
      <w:r w:rsidRPr="00D8505C">
        <w:rPr>
          <w:szCs w:val="28"/>
        </w:rPr>
        <w:t xml:space="preserve">Направить настоящее решение в избирательную комиссию Краснодарского края не позднее </w:t>
      </w:r>
      <w:r w:rsidR="009B4C49">
        <w:rPr>
          <w:szCs w:val="28"/>
        </w:rPr>
        <w:t>15</w:t>
      </w:r>
      <w:r w:rsidRPr="00D8505C">
        <w:rPr>
          <w:szCs w:val="28"/>
        </w:rPr>
        <w:t xml:space="preserve"> января 20</w:t>
      </w:r>
      <w:r w:rsidR="00FD104B">
        <w:rPr>
          <w:szCs w:val="28"/>
        </w:rPr>
        <w:t>20</w:t>
      </w:r>
      <w:r w:rsidR="009B4C49">
        <w:rPr>
          <w:szCs w:val="28"/>
        </w:rPr>
        <w:t xml:space="preserve"> </w:t>
      </w:r>
      <w:r w:rsidRPr="00D8505C">
        <w:rPr>
          <w:szCs w:val="28"/>
        </w:rPr>
        <w:t>года.</w:t>
      </w:r>
    </w:p>
    <w:p w:rsidR="00D8505C" w:rsidRPr="00D8505C" w:rsidRDefault="00D8505C" w:rsidP="00D8505C">
      <w:pPr>
        <w:tabs>
          <w:tab w:val="left" w:pos="567"/>
        </w:tabs>
        <w:spacing w:line="360" w:lineRule="auto"/>
        <w:ind w:right="-1" w:firstLine="851"/>
        <w:jc w:val="both"/>
        <w:rPr>
          <w:szCs w:val="28"/>
        </w:rPr>
      </w:pPr>
      <w:r w:rsidRPr="00D8505C">
        <w:rPr>
          <w:color w:val="000000"/>
          <w:spacing w:val="13"/>
          <w:szCs w:val="28"/>
        </w:rPr>
        <w:t xml:space="preserve">3. Разместить </w:t>
      </w:r>
      <w:r>
        <w:rPr>
          <w:color w:val="000000"/>
          <w:spacing w:val="13"/>
          <w:szCs w:val="28"/>
        </w:rPr>
        <w:t>настоящее</w:t>
      </w:r>
      <w:r w:rsidRPr="00D8505C">
        <w:rPr>
          <w:color w:val="000000"/>
          <w:spacing w:val="13"/>
          <w:szCs w:val="28"/>
        </w:rPr>
        <w:t xml:space="preserve"> решение в сети «Интернет» на странице территориальной избирательной комиссии Горячеключевская.</w:t>
      </w:r>
    </w:p>
    <w:p w:rsidR="00D8505C" w:rsidRPr="00D8505C" w:rsidRDefault="00D8505C" w:rsidP="00D8505C">
      <w:pPr>
        <w:spacing w:line="360" w:lineRule="auto"/>
        <w:ind w:firstLine="851"/>
        <w:jc w:val="both"/>
        <w:rPr>
          <w:color w:val="000000"/>
          <w:szCs w:val="20"/>
        </w:rPr>
      </w:pPr>
      <w:r w:rsidRPr="00D8505C">
        <w:rPr>
          <w:color w:val="000000"/>
          <w:szCs w:val="20"/>
        </w:rPr>
        <w:t xml:space="preserve">4. Контроль за  исполнением пунктов 2, 3 решения возложить на секретаря территориальной избирательной комиссии  Горячеключевская </w:t>
      </w:r>
      <w:r w:rsidR="008678E0">
        <w:rPr>
          <w:color w:val="000000"/>
          <w:szCs w:val="20"/>
        </w:rPr>
        <w:t>А.Ю. Водолазовой.</w:t>
      </w:r>
    </w:p>
    <w:tbl>
      <w:tblPr>
        <w:tblW w:w="0" w:type="auto"/>
        <w:tblLook w:val="01E0"/>
      </w:tblPr>
      <w:tblGrid>
        <w:gridCol w:w="4122"/>
        <w:gridCol w:w="3060"/>
        <w:gridCol w:w="2388"/>
      </w:tblGrid>
      <w:tr w:rsidR="00D8505C" w:rsidRPr="00D8505C" w:rsidTr="003A4082">
        <w:tc>
          <w:tcPr>
            <w:tcW w:w="4122" w:type="dxa"/>
          </w:tcPr>
          <w:p w:rsidR="00D8505C" w:rsidRPr="00D8505C" w:rsidRDefault="00D8505C" w:rsidP="00D8505C">
            <w:pPr>
              <w:tabs>
                <w:tab w:val="center" w:pos="4677"/>
                <w:tab w:val="left" w:pos="7140"/>
                <w:tab w:val="right" w:pos="9355"/>
              </w:tabs>
              <w:ind w:right="-1" w:firstLine="284"/>
              <w:jc w:val="center"/>
              <w:rPr>
                <w:szCs w:val="28"/>
              </w:rPr>
            </w:pPr>
          </w:p>
          <w:p w:rsidR="00D8505C" w:rsidRPr="00D8505C" w:rsidRDefault="008678E0" w:rsidP="008678E0">
            <w:pPr>
              <w:tabs>
                <w:tab w:val="center" w:pos="4677"/>
                <w:tab w:val="left" w:pos="7140"/>
                <w:tab w:val="right" w:pos="9355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8505C" w:rsidRPr="00D8505C">
              <w:rPr>
                <w:szCs w:val="28"/>
              </w:rPr>
              <w:t>редседател</w:t>
            </w:r>
            <w:r>
              <w:rPr>
                <w:szCs w:val="28"/>
              </w:rPr>
              <w:t xml:space="preserve">ь </w:t>
            </w:r>
            <w:r w:rsidR="000622BF">
              <w:rPr>
                <w:szCs w:val="28"/>
              </w:rPr>
              <w:t>комиссии</w:t>
            </w:r>
          </w:p>
        </w:tc>
        <w:tc>
          <w:tcPr>
            <w:tcW w:w="3060" w:type="dxa"/>
            <w:shd w:val="clear" w:color="auto" w:fill="auto"/>
          </w:tcPr>
          <w:p w:rsidR="00D8505C" w:rsidRPr="00D8505C" w:rsidRDefault="00D8505C" w:rsidP="008678E0">
            <w:pPr>
              <w:ind w:right="-1"/>
              <w:rPr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8678E0" w:rsidRDefault="008678E0" w:rsidP="00D8505C">
            <w:pPr>
              <w:ind w:right="-1"/>
              <w:rPr>
                <w:szCs w:val="28"/>
              </w:rPr>
            </w:pPr>
          </w:p>
          <w:p w:rsidR="00D8505C" w:rsidRPr="00D8505C" w:rsidRDefault="008678E0" w:rsidP="00D8505C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Т.И. Боровская</w:t>
            </w:r>
          </w:p>
        </w:tc>
      </w:tr>
    </w:tbl>
    <w:p w:rsidR="008678E0" w:rsidRDefault="008678E0" w:rsidP="00D8505C">
      <w:pPr>
        <w:jc w:val="both"/>
        <w:rPr>
          <w:color w:val="000000"/>
          <w:szCs w:val="20"/>
        </w:rPr>
      </w:pPr>
    </w:p>
    <w:p w:rsidR="00D8505C" w:rsidRPr="00D8505C" w:rsidRDefault="00D8505C" w:rsidP="00D8505C">
      <w:pPr>
        <w:jc w:val="both"/>
        <w:rPr>
          <w:szCs w:val="20"/>
        </w:rPr>
      </w:pPr>
      <w:r w:rsidRPr="00D8505C">
        <w:rPr>
          <w:color w:val="000000"/>
          <w:szCs w:val="20"/>
        </w:rPr>
        <w:t>Секретарь комиссии</w:t>
      </w:r>
      <w:r w:rsidRPr="00D8505C">
        <w:rPr>
          <w:color w:val="000000"/>
          <w:szCs w:val="20"/>
        </w:rPr>
        <w:tab/>
      </w:r>
      <w:r w:rsidRPr="00D8505C">
        <w:rPr>
          <w:color w:val="000000"/>
          <w:szCs w:val="20"/>
        </w:rPr>
        <w:tab/>
      </w:r>
      <w:r w:rsidRPr="00D8505C">
        <w:rPr>
          <w:color w:val="000000"/>
          <w:szCs w:val="20"/>
        </w:rPr>
        <w:tab/>
      </w:r>
      <w:r w:rsidRPr="00D8505C">
        <w:rPr>
          <w:color w:val="000000"/>
          <w:szCs w:val="20"/>
        </w:rPr>
        <w:tab/>
      </w:r>
      <w:r w:rsidRPr="00D8505C">
        <w:rPr>
          <w:color w:val="000000"/>
          <w:szCs w:val="20"/>
        </w:rPr>
        <w:tab/>
      </w:r>
      <w:r w:rsidRPr="00D8505C">
        <w:rPr>
          <w:color w:val="000000"/>
          <w:szCs w:val="20"/>
        </w:rPr>
        <w:tab/>
      </w:r>
      <w:r w:rsidRPr="00D8505C">
        <w:rPr>
          <w:color w:val="000000"/>
          <w:szCs w:val="20"/>
        </w:rPr>
        <w:tab/>
      </w:r>
      <w:r w:rsidR="008678E0">
        <w:rPr>
          <w:color w:val="000000"/>
          <w:szCs w:val="20"/>
        </w:rPr>
        <w:t>А.Ю. Водолазова</w:t>
      </w:r>
    </w:p>
    <w:p w:rsidR="007F71B6" w:rsidRDefault="007F71B6" w:rsidP="003F35D5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szCs w:val="28"/>
        </w:rPr>
        <w:sectPr w:rsidR="007F71B6" w:rsidSect="00392BC4">
          <w:headerReference w:type="default" r:id="rId8"/>
          <w:footerReference w:type="first" r:id="rId9"/>
          <w:pgSz w:w="11906" w:h="16838" w:code="9"/>
          <w:pgMar w:top="993" w:right="851" w:bottom="851" w:left="1701" w:header="709" w:footer="488" w:gutter="0"/>
          <w:cols w:space="708"/>
          <w:titlePg/>
          <w:docGrid w:linePitch="381"/>
        </w:sectPr>
      </w:pPr>
    </w:p>
    <w:p w:rsidR="003F35D5" w:rsidRDefault="003F35D5" w:rsidP="003F35D5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szCs w:val="28"/>
        </w:rPr>
      </w:pPr>
    </w:p>
    <w:p w:rsidR="00B5268B" w:rsidRPr="00B5268B" w:rsidRDefault="00B5268B" w:rsidP="00B5268B">
      <w:pPr>
        <w:tabs>
          <w:tab w:val="right" w:pos="9355"/>
        </w:tabs>
        <w:ind w:right="-1" w:firstLine="851"/>
        <w:jc w:val="right"/>
        <w:rPr>
          <w:szCs w:val="20"/>
        </w:rPr>
      </w:pPr>
      <w:r w:rsidRPr="00B5268B">
        <w:rPr>
          <w:szCs w:val="20"/>
        </w:rPr>
        <w:t>Приложение</w:t>
      </w:r>
    </w:p>
    <w:p w:rsidR="00B5268B" w:rsidRPr="00B5268B" w:rsidRDefault="00B5268B" w:rsidP="00B5268B">
      <w:pPr>
        <w:tabs>
          <w:tab w:val="right" w:pos="9355"/>
        </w:tabs>
        <w:ind w:right="-1" w:firstLine="851"/>
        <w:jc w:val="right"/>
        <w:rPr>
          <w:szCs w:val="20"/>
        </w:rPr>
      </w:pPr>
    </w:p>
    <w:p w:rsidR="00B5268B" w:rsidRPr="008225B2" w:rsidRDefault="00B5268B" w:rsidP="00B5268B">
      <w:pPr>
        <w:tabs>
          <w:tab w:val="right" w:pos="9355"/>
        </w:tabs>
        <w:ind w:right="-1" w:firstLine="851"/>
        <w:jc w:val="right"/>
        <w:rPr>
          <w:sz w:val="26"/>
          <w:szCs w:val="26"/>
        </w:rPr>
      </w:pPr>
      <w:r w:rsidRPr="008225B2">
        <w:rPr>
          <w:sz w:val="26"/>
          <w:szCs w:val="26"/>
        </w:rPr>
        <w:t>к решению территориальной</w:t>
      </w:r>
    </w:p>
    <w:p w:rsidR="00B5268B" w:rsidRPr="008225B2" w:rsidRDefault="00B5268B" w:rsidP="00B5268B">
      <w:pPr>
        <w:tabs>
          <w:tab w:val="right" w:pos="9355"/>
        </w:tabs>
        <w:ind w:right="-1" w:firstLine="851"/>
        <w:jc w:val="right"/>
        <w:rPr>
          <w:sz w:val="26"/>
          <w:szCs w:val="26"/>
        </w:rPr>
      </w:pPr>
      <w:r w:rsidRPr="008225B2">
        <w:rPr>
          <w:sz w:val="26"/>
          <w:szCs w:val="26"/>
        </w:rPr>
        <w:t>избирательной комиссии</w:t>
      </w:r>
    </w:p>
    <w:p w:rsidR="00B5268B" w:rsidRPr="008225B2" w:rsidRDefault="00B5268B" w:rsidP="00B5268B">
      <w:pPr>
        <w:tabs>
          <w:tab w:val="right" w:pos="9355"/>
        </w:tabs>
        <w:ind w:right="-1" w:firstLine="851"/>
        <w:jc w:val="right"/>
        <w:rPr>
          <w:sz w:val="26"/>
          <w:szCs w:val="26"/>
        </w:rPr>
      </w:pPr>
      <w:r w:rsidRPr="008225B2">
        <w:rPr>
          <w:sz w:val="26"/>
          <w:szCs w:val="26"/>
        </w:rPr>
        <w:t>Горячеключевская</w:t>
      </w:r>
    </w:p>
    <w:p w:rsidR="00B5268B" w:rsidRPr="008225B2" w:rsidRDefault="00B5268B" w:rsidP="00B5268B">
      <w:pPr>
        <w:tabs>
          <w:tab w:val="right" w:pos="9355"/>
        </w:tabs>
        <w:ind w:right="-1" w:firstLine="851"/>
        <w:jc w:val="right"/>
        <w:rPr>
          <w:spacing w:val="100"/>
          <w:sz w:val="26"/>
          <w:szCs w:val="26"/>
        </w:rPr>
      </w:pPr>
      <w:r w:rsidRPr="008225B2">
        <w:rPr>
          <w:sz w:val="26"/>
          <w:szCs w:val="26"/>
        </w:rPr>
        <w:t>от «</w:t>
      </w:r>
      <w:r w:rsidR="009B4C49">
        <w:rPr>
          <w:sz w:val="26"/>
          <w:szCs w:val="26"/>
        </w:rPr>
        <w:t>2</w:t>
      </w:r>
      <w:r w:rsidR="008A400D">
        <w:rPr>
          <w:sz w:val="26"/>
          <w:szCs w:val="26"/>
        </w:rPr>
        <w:t>9</w:t>
      </w:r>
      <w:r w:rsidRPr="008225B2">
        <w:rPr>
          <w:sz w:val="26"/>
          <w:szCs w:val="26"/>
        </w:rPr>
        <w:t xml:space="preserve">» </w:t>
      </w:r>
      <w:r w:rsidR="009B4C49">
        <w:rPr>
          <w:sz w:val="26"/>
          <w:szCs w:val="26"/>
        </w:rPr>
        <w:t>декабря</w:t>
      </w:r>
      <w:r w:rsidRPr="008225B2">
        <w:rPr>
          <w:sz w:val="26"/>
          <w:szCs w:val="26"/>
        </w:rPr>
        <w:t xml:space="preserve"> 201</w:t>
      </w:r>
      <w:r w:rsidR="00FC0B28">
        <w:rPr>
          <w:sz w:val="26"/>
          <w:szCs w:val="26"/>
        </w:rPr>
        <w:t>9</w:t>
      </w:r>
      <w:r w:rsidRPr="008225B2">
        <w:rPr>
          <w:sz w:val="26"/>
          <w:szCs w:val="26"/>
        </w:rPr>
        <w:t xml:space="preserve"> г. №</w:t>
      </w:r>
      <w:r w:rsidR="008A400D">
        <w:rPr>
          <w:sz w:val="26"/>
          <w:szCs w:val="26"/>
        </w:rPr>
        <w:t>102</w:t>
      </w:r>
      <w:r w:rsidR="009B4C49">
        <w:rPr>
          <w:sz w:val="26"/>
          <w:szCs w:val="26"/>
        </w:rPr>
        <w:t>/</w:t>
      </w:r>
      <w:r w:rsidR="00FD104B">
        <w:rPr>
          <w:sz w:val="26"/>
          <w:szCs w:val="26"/>
        </w:rPr>
        <w:t>508</w:t>
      </w:r>
    </w:p>
    <w:p w:rsidR="008E02A4" w:rsidRDefault="008E02A4" w:rsidP="003F35D5">
      <w:pPr>
        <w:pStyle w:val="a7"/>
        <w:spacing w:line="360" w:lineRule="auto"/>
      </w:pPr>
    </w:p>
    <w:p w:rsidR="00140512" w:rsidRDefault="008E02A4" w:rsidP="00C50369">
      <w:pPr>
        <w:pStyle w:val="a7"/>
        <w:rPr>
          <w:lang w:val="ru-RU"/>
        </w:rPr>
      </w:pPr>
      <w:r>
        <w:t>И</w:t>
      </w:r>
      <w:r w:rsidR="003F35D5" w:rsidRPr="00EE3CF8">
        <w:t>нформация</w:t>
      </w:r>
      <w:r w:rsidR="00C50369">
        <w:t xml:space="preserve"> </w:t>
      </w:r>
    </w:p>
    <w:p w:rsidR="00C50369" w:rsidRDefault="00140512" w:rsidP="00C50369">
      <w:pPr>
        <w:pStyle w:val="a7"/>
      </w:pPr>
      <w:r>
        <w:rPr>
          <w:lang w:val="ru-RU"/>
        </w:rPr>
        <w:t>о выполнении</w:t>
      </w:r>
      <w:r w:rsidR="001F60CA" w:rsidRPr="001F60CA">
        <w:t xml:space="preserve"> </w:t>
      </w:r>
      <w:r>
        <w:rPr>
          <w:lang w:val="ru-RU"/>
        </w:rPr>
        <w:t xml:space="preserve">Плана </w:t>
      </w:r>
      <w:r w:rsidR="001F60CA" w:rsidRPr="001F60CA">
        <w:t xml:space="preserve">работы </w:t>
      </w:r>
    </w:p>
    <w:p w:rsidR="00C00F83" w:rsidRPr="00FC7609" w:rsidRDefault="001F60CA" w:rsidP="00C50369">
      <w:pPr>
        <w:pStyle w:val="a7"/>
        <w:rPr>
          <w:lang w:val="ru-RU"/>
        </w:rPr>
      </w:pPr>
      <w:r w:rsidRPr="001F60CA">
        <w:t xml:space="preserve">территориальной избирательной комиссии </w:t>
      </w:r>
    </w:p>
    <w:p w:rsidR="003F35D5" w:rsidRDefault="001F60CA" w:rsidP="00C50369">
      <w:pPr>
        <w:pStyle w:val="a7"/>
      </w:pPr>
      <w:r w:rsidRPr="001F60CA">
        <w:t>Горячеключевская за 201</w:t>
      </w:r>
      <w:r w:rsidR="00FD104B">
        <w:rPr>
          <w:lang w:val="ru-RU"/>
        </w:rPr>
        <w:t>9</w:t>
      </w:r>
      <w:r w:rsidRPr="001F60CA">
        <w:t xml:space="preserve"> год</w:t>
      </w:r>
    </w:p>
    <w:tbl>
      <w:tblPr>
        <w:tblW w:w="94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5143"/>
      </w:tblGrid>
      <w:tr w:rsidR="00E373D5" w:rsidRPr="00E373D5" w:rsidTr="00C00F83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E373D5" w:rsidRPr="00E373D5" w:rsidRDefault="00E373D5" w:rsidP="00E373D5">
            <w:pPr>
              <w:ind w:firstLine="34"/>
              <w:rPr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E373D5" w:rsidRPr="00E373D5" w:rsidRDefault="00E373D5" w:rsidP="00E373D5">
            <w:pPr>
              <w:ind w:firstLine="34"/>
              <w:jc w:val="right"/>
              <w:rPr>
                <w:color w:val="000000"/>
              </w:rPr>
            </w:pPr>
          </w:p>
        </w:tc>
      </w:tr>
    </w:tbl>
    <w:p w:rsidR="001C6B88" w:rsidRPr="001C6B88" w:rsidRDefault="008678E0" w:rsidP="001C6B88">
      <w:pPr>
        <w:spacing w:line="360" w:lineRule="auto"/>
        <w:ind w:right="75" w:firstLine="851"/>
        <w:jc w:val="both"/>
      </w:pPr>
      <w:r w:rsidRPr="001B6972">
        <w:rPr>
          <w:szCs w:val="28"/>
        </w:rPr>
        <w:t>В целях осуществления планирования текущей и перспективной деятельности территориальной избирательной комиссии Горячеключевская,</w:t>
      </w:r>
      <w:r w:rsidR="00FF6033">
        <w:rPr>
          <w:szCs w:val="28"/>
        </w:rPr>
        <w:t xml:space="preserve"> были приняты решения</w:t>
      </w:r>
      <w:r w:rsidR="00FF6033" w:rsidRPr="00FF6033">
        <w:rPr>
          <w:szCs w:val="28"/>
        </w:rPr>
        <w:t xml:space="preserve"> </w:t>
      </w:r>
      <w:r w:rsidRPr="00B90126">
        <w:rPr>
          <w:szCs w:val="28"/>
        </w:rPr>
        <w:t xml:space="preserve">от </w:t>
      </w:r>
      <w:r w:rsidR="001C6B88" w:rsidRPr="00B90126">
        <w:rPr>
          <w:szCs w:val="28"/>
        </w:rPr>
        <w:t>25</w:t>
      </w:r>
      <w:r w:rsidRPr="00B90126">
        <w:rPr>
          <w:szCs w:val="28"/>
        </w:rPr>
        <w:t xml:space="preserve"> января 201</w:t>
      </w:r>
      <w:r w:rsidR="001C6B88" w:rsidRPr="00B90126">
        <w:rPr>
          <w:szCs w:val="28"/>
        </w:rPr>
        <w:t>9</w:t>
      </w:r>
      <w:r w:rsidRPr="00B90126">
        <w:rPr>
          <w:szCs w:val="28"/>
        </w:rPr>
        <w:t xml:space="preserve"> года </w:t>
      </w:r>
      <w:r w:rsidR="00FF6033" w:rsidRPr="00B90126">
        <w:rPr>
          <w:color w:val="000000"/>
        </w:rPr>
        <w:t xml:space="preserve">№ </w:t>
      </w:r>
      <w:r w:rsidR="001C6B88" w:rsidRPr="00B90126">
        <w:rPr>
          <w:color w:val="000000"/>
        </w:rPr>
        <w:t>78/425</w:t>
      </w:r>
      <w:r w:rsidR="00FF6033" w:rsidRPr="00B90126">
        <w:rPr>
          <w:szCs w:val="28"/>
        </w:rPr>
        <w:t xml:space="preserve"> </w:t>
      </w:r>
      <w:r w:rsidRPr="00B90126">
        <w:rPr>
          <w:szCs w:val="28"/>
        </w:rPr>
        <w:t>«О плане работы территориальной избирательной комиссии Горячеключевская на 201</w:t>
      </w:r>
      <w:r w:rsidR="001C6B88" w:rsidRPr="00B90126">
        <w:rPr>
          <w:szCs w:val="28"/>
        </w:rPr>
        <w:t>9</w:t>
      </w:r>
      <w:r w:rsidRPr="00B90126">
        <w:rPr>
          <w:szCs w:val="28"/>
        </w:rPr>
        <w:t xml:space="preserve"> год», от </w:t>
      </w:r>
      <w:r w:rsidR="001C6B88" w:rsidRPr="00B90126">
        <w:rPr>
          <w:szCs w:val="28"/>
        </w:rPr>
        <w:t>25</w:t>
      </w:r>
      <w:r w:rsidRPr="00B90126">
        <w:rPr>
          <w:szCs w:val="28"/>
        </w:rPr>
        <w:t xml:space="preserve"> января 201</w:t>
      </w:r>
      <w:r w:rsidR="001C6B88" w:rsidRPr="00B90126">
        <w:rPr>
          <w:szCs w:val="28"/>
        </w:rPr>
        <w:t>9</w:t>
      </w:r>
      <w:r w:rsidRPr="00B90126">
        <w:rPr>
          <w:szCs w:val="28"/>
        </w:rPr>
        <w:t xml:space="preserve"> года </w:t>
      </w:r>
      <w:r w:rsidR="00FF6033" w:rsidRPr="00B90126">
        <w:rPr>
          <w:color w:val="000000"/>
        </w:rPr>
        <w:t>№</w:t>
      </w:r>
      <w:r w:rsidR="001C6B88" w:rsidRPr="00B90126">
        <w:rPr>
          <w:color w:val="000000"/>
        </w:rPr>
        <w:t>78/428</w:t>
      </w:r>
      <w:r w:rsidR="00FF6033" w:rsidRPr="00B90126">
        <w:rPr>
          <w:szCs w:val="28"/>
        </w:rPr>
        <w:t xml:space="preserve"> </w:t>
      </w:r>
      <w:r w:rsidR="001C6B88" w:rsidRPr="001C6B88">
        <w:rPr>
          <w:szCs w:val="28"/>
        </w:rPr>
        <w:t xml:space="preserve">«О </w:t>
      </w:r>
      <w:r w:rsidR="001C6B88" w:rsidRPr="001C6B88">
        <w:t xml:space="preserve">Плане основных мероприятий территориальной избирательной комиссии Горячеключевская по повышению правовой культуры избирателей (участников референдума) и других участников избирательного процесса, обучению </w:t>
      </w:r>
      <w:r w:rsidR="001C6B88" w:rsidRPr="001C6B88">
        <w:rPr>
          <w:color w:val="000000"/>
        </w:rPr>
        <w:t>кадров избирательных комиссий</w:t>
      </w:r>
      <w:r w:rsidR="001C6B88" w:rsidRPr="001C6B88">
        <w:t xml:space="preserve"> на 2019 год»</w:t>
      </w:r>
      <w:r w:rsidR="001A773E">
        <w:t>.</w:t>
      </w:r>
    </w:p>
    <w:p w:rsidR="003A0BB8" w:rsidRDefault="003A0BB8" w:rsidP="001C6B88">
      <w:pPr>
        <w:spacing w:line="360" w:lineRule="auto"/>
        <w:ind w:right="-1" w:firstLine="851"/>
        <w:jc w:val="both"/>
        <w:rPr>
          <w:szCs w:val="28"/>
        </w:rPr>
      </w:pPr>
      <w:r w:rsidRPr="003A0BB8">
        <w:rPr>
          <w:szCs w:val="28"/>
        </w:rPr>
        <w:t>Территориальной избирательной комиссией в 201</w:t>
      </w:r>
      <w:r w:rsidR="001C6B88">
        <w:rPr>
          <w:szCs w:val="28"/>
        </w:rPr>
        <w:t>9</w:t>
      </w:r>
      <w:r w:rsidRPr="003A0BB8">
        <w:rPr>
          <w:szCs w:val="28"/>
        </w:rPr>
        <w:t xml:space="preserve"> году охвачены все основные направления деятельности, которые были включены в вышеуказанный План работы.</w:t>
      </w:r>
    </w:p>
    <w:p w:rsidR="00CE4A1E" w:rsidRPr="003A0BB8" w:rsidRDefault="00CE4A1E" w:rsidP="003A0BB8">
      <w:pPr>
        <w:spacing w:line="360" w:lineRule="auto"/>
        <w:ind w:right="-1" w:firstLine="851"/>
        <w:jc w:val="both"/>
        <w:rPr>
          <w:szCs w:val="28"/>
        </w:rPr>
      </w:pPr>
    </w:p>
    <w:p w:rsidR="004F3998" w:rsidRDefault="00FF6033" w:rsidP="004F3998">
      <w:pPr>
        <w:widowControl w:val="0"/>
        <w:tabs>
          <w:tab w:val="right" w:pos="9355"/>
        </w:tabs>
        <w:ind w:firstLine="851"/>
        <w:jc w:val="center"/>
        <w:rPr>
          <w:b/>
          <w:spacing w:val="4"/>
          <w:szCs w:val="20"/>
        </w:rPr>
      </w:pPr>
      <w:r w:rsidRPr="004F3998">
        <w:rPr>
          <w:b/>
          <w:spacing w:val="4"/>
          <w:szCs w:val="20"/>
        </w:rPr>
        <w:t>Рассмотрения вопросов подготовк</w:t>
      </w:r>
      <w:r w:rsidR="004F3998">
        <w:rPr>
          <w:b/>
          <w:spacing w:val="4"/>
          <w:szCs w:val="20"/>
        </w:rPr>
        <w:t>и и проведения выборов</w:t>
      </w:r>
    </w:p>
    <w:p w:rsidR="004F3998" w:rsidRDefault="004F3998" w:rsidP="004F3998">
      <w:pPr>
        <w:widowControl w:val="0"/>
        <w:tabs>
          <w:tab w:val="right" w:pos="9355"/>
        </w:tabs>
        <w:ind w:firstLine="851"/>
        <w:jc w:val="center"/>
        <w:rPr>
          <w:b/>
          <w:spacing w:val="4"/>
          <w:szCs w:val="20"/>
        </w:rPr>
      </w:pPr>
      <w:r>
        <w:rPr>
          <w:b/>
          <w:spacing w:val="4"/>
          <w:szCs w:val="20"/>
        </w:rPr>
        <w:t>на заседаниях территориальной избирательной</w:t>
      </w:r>
    </w:p>
    <w:p w:rsidR="00FF6033" w:rsidRPr="004F3998" w:rsidRDefault="004F3998" w:rsidP="004F3998">
      <w:pPr>
        <w:widowControl w:val="0"/>
        <w:tabs>
          <w:tab w:val="right" w:pos="9355"/>
        </w:tabs>
        <w:ind w:firstLine="851"/>
        <w:jc w:val="center"/>
        <w:rPr>
          <w:b/>
          <w:spacing w:val="4"/>
          <w:szCs w:val="20"/>
        </w:rPr>
      </w:pPr>
      <w:r>
        <w:rPr>
          <w:b/>
          <w:spacing w:val="4"/>
          <w:szCs w:val="20"/>
        </w:rPr>
        <w:t>комиссии Горячеключевская</w:t>
      </w:r>
    </w:p>
    <w:p w:rsidR="00CE4A1E" w:rsidRDefault="00CE4A1E" w:rsidP="003A0BB8">
      <w:pPr>
        <w:spacing w:line="360" w:lineRule="auto"/>
        <w:ind w:right="-1" w:firstLine="851"/>
        <w:jc w:val="both"/>
        <w:rPr>
          <w:szCs w:val="28"/>
        </w:rPr>
      </w:pPr>
    </w:p>
    <w:p w:rsidR="003A0BB8" w:rsidRDefault="003A0BB8" w:rsidP="003A0BB8">
      <w:pPr>
        <w:spacing w:line="360" w:lineRule="auto"/>
        <w:ind w:right="-1" w:firstLine="851"/>
        <w:jc w:val="both"/>
        <w:rPr>
          <w:szCs w:val="28"/>
        </w:rPr>
      </w:pPr>
      <w:r w:rsidRPr="003A0BB8">
        <w:rPr>
          <w:szCs w:val="28"/>
        </w:rPr>
        <w:t>В течени</w:t>
      </w:r>
      <w:r w:rsidR="00227C9A">
        <w:rPr>
          <w:szCs w:val="28"/>
        </w:rPr>
        <w:t>е</w:t>
      </w:r>
      <w:r w:rsidRPr="003A0BB8">
        <w:rPr>
          <w:szCs w:val="28"/>
        </w:rPr>
        <w:t xml:space="preserve"> рассматриваемого периода терр</w:t>
      </w:r>
      <w:r w:rsidR="00FD6DFC">
        <w:rPr>
          <w:szCs w:val="28"/>
        </w:rPr>
        <w:t>иториальной</w:t>
      </w:r>
      <w:r w:rsidR="0080432F">
        <w:rPr>
          <w:szCs w:val="28"/>
        </w:rPr>
        <w:t xml:space="preserve"> комиссией принято </w:t>
      </w:r>
      <w:r w:rsidR="00FD6DFC">
        <w:rPr>
          <w:szCs w:val="28"/>
        </w:rPr>
        <w:t>84</w:t>
      </w:r>
      <w:r w:rsidR="0080432F">
        <w:rPr>
          <w:szCs w:val="28"/>
        </w:rPr>
        <w:t xml:space="preserve"> </w:t>
      </w:r>
      <w:r w:rsidRPr="003A0BB8">
        <w:rPr>
          <w:szCs w:val="28"/>
        </w:rPr>
        <w:t>решени</w:t>
      </w:r>
      <w:r w:rsidR="0080432F">
        <w:rPr>
          <w:szCs w:val="28"/>
        </w:rPr>
        <w:t xml:space="preserve">я, регулирующие </w:t>
      </w:r>
      <w:r w:rsidRPr="003A0BB8">
        <w:rPr>
          <w:szCs w:val="28"/>
        </w:rPr>
        <w:t>правовы</w:t>
      </w:r>
      <w:r w:rsidR="0080432F">
        <w:rPr>
          <w:szCs w:val="28"/>
        </w:rPr>
        <w:t xml:space="preserve">е, </w:t>
      </w:r>
      <w:r w:rsidRPr="003A0BB8">
        <w:rPr>
          <w:szCs w:val="28"/>
        </w:rPr>
        <w:t>организационны</w:t>
      </w:r>
      <w:r w:rsidR="0080432F">
        <w:rPr>
          <w:szCs w:val="28"/>
        </w:rPr>
        <w:t>е, финансовые и иные вопросы обеспечения деятельности территориальной избирательной комиссии</w:t>
      </w:r>
      <w:r w:rsidR="00BC3E85">
        <w:rPr>
          <w:szCs w:val="28"/>
        </w:rPr>
        <w:t>,</w:t>
      </w:r>
      <w:r w:rsidR="0080432F">
        <w:rPr>
          <w:szCs w:val="28"/>
        </w:rPr>
        <w:t xml:space="preserve"> участковых избирательных комиссий, подготовки избирательной кампании по </w:t>
      </w:r>
      <w:r w:rsidR="00FD6DFC">
        <w:rPr>
          <w:szCs w:val="28"/>
        </w:rPr>
        <w:t xml:space="preserve">дополнительным </w:t>
      </w:r>
      <w:r w:rsidR="0080432F">
        <w:rPr>
          <w:szCs w:val="28"/>
        </w:rPr>
        <w:t xml:space="preserve">выборам </w:t>
      </w:r>
      <w:r w:rsidR="00FD6DFC">
        <w:rPr>
          <w:szCs w:val="28"/>
        </w:rPr>
        <w:t xml:space="preserve">депутатов Совета муниципального образования город </w:t>
      </w:r>
      <w:r w:rsidR="0073458D">
        <w:rPr>
          <w:szCs w:val="28"/>
        </w:rPr>
        <w:t>Г</w:t>
      </w:r>
      <w:r w:rsidR="00FD6DFC">
        <w:rPr>
          <w:szCs w:val="28"/>
        </w:rPr>
        <w:t>орячий Ключ шестого созыва</w:t>
      </w:r>
      <w:r w:rsidR="0080432F">
        <w:rPr>
          <w:szCs w:val="28"/>
        </w:rPr>
        <w:t xml:space="preserve">, </w:t>
      </w:r>
      <w:r w:rsidR="008225B2">
        <w:rPr>
          <w:szCs w:val="28"/>
        </w:rPr>
        <w:t xml:space="preserve">по </w:t>
      </w:r>
      <w:r w:rsidRPr="003A0BB8">
        <w:rPr>
          <w:szCs w:val="28"/>
        </w:rPr>
        <w:lastRenderedPageBreak/>
        <w:t>ф</w:t>
      </w:r>
      <w:r w:rsidRPr="003A0BB8">
        <w:rPr>
          <w:rFonts w:eastAsia="Calibri"/>
          <w:szCs w:val="28"/>
        </w:rPr>
        <w:t>ормировани</w:t>
      </w:r>
      <w:r w:rsidR="008225B2">
        <w:rPr>
          <w:rFonts w:eastAsia="Calibri"/>
          <w:szCs w:val="28"/>
        </w:rPr>
        <w:t>ю</w:t>
      </w:r>
      <w:r w:rsidRPr="003A0BB8">
        <w:rPr>
          <w:rFonts w:eastAsia="Calibri"/>
          <w:szCs w:val="28"/>
        </w:rPr>
        <w:t xml:space="preserve"> участковых избирательных комиссий</w:t>
      </w:r>
      <w:r w:rsidR="008225B2">
        <w:rPr>
          <w:rFonts w:eastAsia="Calibri"/>
          <w:szCs w:val="28"/>
        </w:rPr>
        <w:t>,</w:t>
      </w:r>
      <w:r w:rsidR="00087F2E">
        <w:rPr>
          <w:rFonts w:eastAsia="Calibri"/>
          <w:szCs w:val="28"/>
        </w:rPr>
        <w:t xml:space="preserve"> </w:t>
      </w:r>
      <w:r w:rsidRPr="003A0BB8">
        <w:rPr>
          <w:rFonts w:eastAsia="Calibri"/>
          <w:szCs w:val="28"/>
        </w:rPr>
        <w:t>назначени</w:t>
      </w:r>
      <w:r w:rsidR="008225B2">
        <w:rPr>
          <w:rFonts w:eastAsia="Calibri"/>
          <w:szCs w:val="28"/>
        </w:rPr>
        <w:t xml:space="preserve">ю </w:t>
      </w:r>
      <w:r w:rsidRPr="003A0BB8">
        <w:rPr>
          <w:rFonts w:eastAsia="Calibri"/>
          <w:szCs w:val="28"/>
        </w:rPr>
        <w:t>председателей, резерва составов участковых комиссий</w:t>
      </w:r>
      <w:r w:rsidRPr="003A0BB8">
        <w:rPr>
          <w:szCs w:val="28"/>
        </w:rPr>
        <w:t xml:space="preserve"> и иные. </w:t>
      </w:r>
    </w:p>
    <w:p w:rsidR="00EC1B95" w:rsidRPr="00EC1B95" w:rsidRDefault="00EC1B95" w:rsidP="00EC1B95">
      <w:pPr>
        <w:spacing w:line="360" w:lineRule="auto"/>
        <w:ind w:firstLine="709"/>
        <w:jc w:val="both"/>
        <w:rPr>
          <w:szCs w:val="28"/>
        </w:rPr>
      </w:pPr>
      <w:r w:rsidRPr="00EC1B95">
        <w:rPr>
          <w:szCs w:val="28"/>
        </w:rPr>
        <w:t xml:space="preserve">По вопросам подготовки и проведения </w:t>
      </w:r>
      <w:r w:rsidR="0073458D">
        <w:rPr>
          <w:szCs w:val="28"/>
        </w:rPr>
        <w:t xml:space="preserve">дополнительных </w:t>
      </w:r>
      <w:r w:rsidRPr="00EC1B95">
        <w:rPr>
          <w:szCs w:val="28"/>
        </w:rPr>
        <w:t xml:space="preserve">выборов </w:t>
      </w:r>
      <w:r w:rsidR="008A63E6">
        <w:rPr>
          <w:szCs w:val="28"/>
        </w:rPr>
        <w:t>8 сентября</w:t>
      </w:r>
      <w:r w:rsidRPr="00EC1B95">
        <w:rPr>
          <w:szCs w:val="28"/>
        </w:rPr>
        <w:t xml:space="preserve"> 201</w:t>
      </w:r>
      <w:r w:rsidR="008A63E6">
        <w:rPr>
          <w:szCs w:val="28"/>
        </w:rPr>
        <w:t>9</w:t>
      </w:r>
      <w:r w:rsidRPr="00EC1B95">
        <w:rPr>
          <w:szCs w:val="28"/>
        </w:rPr>
        <w:t xml:space="preserve"> года </w:t>
      </w:r>
      <w:r>
        <w:rPr>
          <w:szCs w:val="28"/>
        </w:rPr>
        <w:t xml:space="preserve">территориальной </w:t>
      </w:r>
      <w:r w:rsidRPr="00EC1B95">
        <w:rPr>
          <w:szCs w:val="28"/>
        </w:rPr>
        <w:t xml:space="preserve">избирательной комиссией </w:t>
      </w:r>
      <w:r>
        <w:rPr>
          <w:szCs w:val="28"/>
        </w:rPr>
        <w:t>Горячеключевская</w:t>
      </w:r>
      <w:r w:rsidRPr="00EC1B95">
        <w:rPr>
          <w:szCs w:val="28"/>
        </w:rPr>
        <w:t xml:space="preserve"> принято </w:t>
      </w:r>
      <w:r w:rsidR="00CA2B58">
        <w:rPr>
          <w:color w:val="000000"/>
          <w:szCs w:val="28"/>
        </w:rPr>
        <w:t>84</w:t>
      </w:r>
      <w:r w:rsidR="007439A2">
        <w:rPr>
          <w:color w:val="000000"/>
          <w:szCs w:val="28"/>
        </w:rPr>
        <w:t xml:space="preserve"> решений.</w:t>
      </w:r>
      <w:r w:rsidRPr="00EC1B95">
        <w:rPr>
          <w:szCs w:val="28"/>
        </w:rPr>
        <w:t xml:space="preserve"> Из них по вопросам </w:t>
      </w:r>
      <w:r w:rsidR="003E5284">
        <w:rPr>
          <w:szCs w:val="28"/>
        </w:rPr>
        <w:t xml:space="preserve">регистрации кандидатов депутатов Совета – </w:t>
      </w:r>
      <w:r w:rsidR="00B90126">
        <w:rPr>
          <w:szCs w:val="28"/>
        </w:rPr>
        <w:t>8</w:t>
      </w:r>
      <w:r w:rsidR="003E5284">
        <w:rPr>
          <w:szCs w:val="28"/>
        </w:rPr>
        <w:t xml:space="preserve"> решений, </w:t>
      </w:r>
      <w:r w:rsidR="0050356C">
        <w:rPr>
          <w:szCs w:val="28"/>
        </w:rPr>
        <w:t xml:space="preserve">прекращения и назначения членов участковых избирательных комиссий с правом решающего голоса – 4, </w:t>
      </w:r>
      <w:r w:rsidRPr="00EC1B95">
        <w:rPr>
          <w:szCs w:val="28"/>
        </w:rPr>
        <w:t>назначе</w:t>
      </w:r>
      <w:r w:rsidR="0050356C">
        <w:rPr>
          <w:szCs w:val="28"/>
        </w:rPr>
        <w:t>ния</w:t>
      </w:r>
      <w:r w:rsidRPr="00EC1B95">
        <w:rPr>
          <w:szCs w:val="28"/>
        </w:rPr>
        <w:t xml:space="preserve"> членов </w:t>
      </w:r>
      <w:r>
        <w:rPr>
          <w:szCs w:val="28"/>
        </w:rPr>
        <w:t xml:space="preserve">территориальной избирательной </w:t>
      </w:r>
      <w:r w:rsidRPr="00EC1B95">
        <w:rPr>
          <w:szCs w:val="28"/>
        </w:rPr>
        <w:t xml:space="preserve">комиссии </w:t>
      </w:r>
      <w:r w:rsidR="007439A2">
        <w:rPr>
          <w:szCs w:val="28"/>
        </w:rPr>
        <w:t xml:space="preserve">Горячеключевская </w:t>
      </w:r>
      <w:r w:rsidRPr="00EC1B95">
        <w:rPr>
          <w:szCs w:val="28"/>
        </w:rPr>
        <w:t xml:space="preserve">с правом совещательного голоса принято </w:t>
      </w:r>
      <w:r w:rsidR="00CA2B58">
        <w:rPr>
          <w:szCs w:val="28"/>
        </w:rPr>
        <w:t>1</w:t>
      </w:r>
      <w:r w:rsidRPr="00EC1B95">
        <w:rPr>
          <w:szCs w:val="28"/>
        </w:rPr>
        <w:t xml:space="preserve"> </w:t>
      </w:r>
      <w:r w:rsidR="007439A2">
        <w:rPr>
          <w:szCs w:val="28"/>
        </w:rPr>
        <w:t>решени</w:t>
      </w:r>
      <w:r w:rsidR="00CA2B58">
        <w:rPr>
          <w:szCs w:val="28"/>
        </w:rPr>
        <w:t>е</w:t>
      </w:r>
      <w:r w:rsidR="00BC3E85">
        <w:rPr>
          <w:szCs w:val="28"/>
        </w:rPr>
        <w:t>, в</w:t>
      </w:r>
      <w:r w:rsidRPr="00EC1B95">
        <w:rPr>
          <w:szCs w:val="28"/>
        </w:rPr>
        <w:t xml:space="preserve">опросам финансового обеспечения избирательной кампании </w:t>
      </w:r>
      <w:r w:rsidR="007439A2">
        <w:rPr>
          <w:szCs w:val="28"/>
        </w:rPr>
        <w:t>-</w:t>
      </w:r>
      <w:r w:rsidRPr="00EC1B95">
        <w:rPr>
          <w:szCs w:val="28"/>
        </w:rPr>
        <w:t xml:space="preserve"> </w:t>
      </w:r>
      <w:r w:rsidR="003E5284">
        <w:rPr>
          <w:color w:val="000000"/>
          <w:szCs w:val="28"/>
        </w:rPr>
        <w:t>13</w:t>
      </w:r>
      <w:r w:rsidRPr="00EC1B95">
        <w:rPr>
          <w:color w:val="FF0000"/>
          <w:szCs w:val="28"/>
        </w:rPr>
        <w:t xml:space="preserve"> </w:t>
      </w:r>
      <w:r w:rsidR="00185DC0">
        <w:rPr>
          <w:szCs w:val="28"/>
        </w:rPr>
        <w:t>решений</w:t>
      </w:r>
      <w:r w:rsidR="00BC3E85">
        <w:rPr>
          <w:szCs w:val="28"/>
        </w:rPr>
        <w:t>, т</w:t>
      </w:r>
      <w:r w:rsidRPr="00EC1B95">
        <w:rPr>
          <w:szCs w:val="28"/>
        </w:rPr>
        <w:t>екущей деятельности избирательной комиссии (утверждение графиков работы и составов рабочих групп</w:t>
      </w:r>
      <w:r w:rsidR="00D557EF">
        <w:rPr>
          <w:szCs w:val="28"/>
        </w:rPr>
        <w:t xml:space="preserve"> </w:t>
      </w:r>
      <w:r w:rsidR="00D557EF" w:rsidRPr="00D557EF">
        <w:rPr>
          <w:szCs w:val="28"/>
        </w:rPr>
        <w:t xml:space="preserve">принято </w:t>
      </w:r>
      <w:r w:rsidR="003E5284">
        <w:rPr>
          <w:color w:val="000000"/>
          <w:szCs w:val="28"/>
        </w:rPr>
        <w:t xml:space="preserve">8 </w:t>
      </w:r>
      <w:r w:rsidR="00E763DF" w:rsidRPr="00D557EF">
        <w:rPr>
          <w:szCs w:val="28"/>
        </w:rPr>
        <w:t>решений</w:t>
      </w:r>
      <w:r w:rsidR="00BC3E85">
        <w:rPr>
          <w:szCs w:val="28"/>
        </w:rPr>
        <w:t>, п</w:t>
      </w:r>
      <w:r w:rsidRPr="00EC1B95">
        <w:rPr>
          <w:szCs w:val="28"/>
        </w:rPr>
        <w:t>о вопросам порядка использования документов</w:t>
      </w:r>
      <w:r w:rsidR="003E5284">
        <w:rPr>
          <w:szCs w:val="28"/>
        </w:rPr>
        <w:t xml:space="preserve"> строгой отчетности (бюллетени) </w:t>
      </w:r>
      <w:r w:rsidRPr="00EC1B95">
        <w:rPr>
          <w:szCs w:val="28"/>
        </w:rPr>
        <w:t xml:space="preserve">принято </w:t>
      </w:r>
      <w:r w:rsidR="00D557EF">
        <w:rPr>
          <w:color w:val="000000"/>
          <w:szCs w:val="28"/>
        </w:rPr>
        <w:t>4</w:t>
      </w:r>
      <w:r w:rsidRPr="00EC1B95">
        <w:rPr>
          <w:szCs w:val="28"/>
        </w:rPr>
        <w:t xml:space="preserve"> </w:t>
      </w:r>
      <w:r w:rsidR="00D557EF">
        <w:rPr>
          <w:szCs w:val="28"/>
        </w:rPr>
        <w:t>решения</w:t>
      </w:r>
      <w:r w:rsidRPr="00EC1B95">
        <w:rPr>
          <w:szCs w:val="28"/>
        </w:rPr>
        <w:t xml:space="preserve">. </w:t>
      </w:r>
    </w:p>
    <w:p w:rsidR="003A0BB8" w:rsidRPr="003A0BB8" w:rsidRDefault="003A0BB8" w:rsidP="003A0BB8">
      <w:pPr>
        <w:widowControl w:val="0"/>
        <w:tabs>
          <w:tab w:val="right" w:pos="9355"/>
        </w:tabs>
        <w:spacing w:line="360" w:lineRule="auto"/>
        <w:ind w:right="-1" w:firstLine="851"/>
        <w:jc w:val="both"/>
        <w:rPr>
          <w:spacing w:val="4"/>
          <w:szCs w:val="20"/>
        </w:rPr>
      </w:pPr>
      <w:r w:rsidRPr="003A0BB8">
        <w:rPr>
          <w:spacing w:val="4"/>
          <w:szCs w:val="20"/>
        </w:rPr>
        <w:t>За отчетный период на заседаниях комиссии приняты, в основном, все запланированные решения. Большая часть принята в установленные сроки, часть с опережением сроков.</w:t>
      </w:r>
    </w:p>
    <w:p w:rsidR="003A0BB8" w:rsidRDefault="003A0BB8" w:rsidP="003A0BB8">
      <w:pPr>
        <w:widowControl w:val="0"/>
        <w:tabs>
          <w:tab w:val="right" w:pos="9355"/>
        </w:tabs>
        <w:spacing w:line="360" w:lineRule="auto"/>
        <w:ind w:right="-1" w:firstLine="851"/>
        <w:jc w:val="center"/>
        <w:rPr>
          <w:b/>
          <w:spacing w:val="4"/>
          <w:szCs w:val="20"/>
        </w:rPr>
      </w:pPr>
    </w:p>
    <w:p w:rsidR="00CB217D" w:rsidRDefault="005C3D5A" w:rsidP="00DF2B53">
      <w:pPr>
        <w:ind w:firstLine="709"/>
        <w:jc w:val="center"/>
        <w:rPr>
          <w:b/>
          <w:szCs w:val="28"/>
        </w:rPr>
      </w:pPr>
      <w:r w:rsidRPr="00B92FE6">
        <w:rPr>
          <w:b/>
          <w:szCs w:val="28"/>
        </w:rPr>
        <w:t xml:space="preserve">Подготовка и проведение выборов </w:t>
      </w:r>
      <w:r w:rsidR="00CB217D">
        <w:rPr>
          <w:b/>
          <w:szCs w:val="28"/>
        </w:rPr>
        <w:t xml:space="preserve">на территории </w:t>
      </w:r>
    </w:p>
    <w:p w:rsidR="005C3D5A" w:rsidRPr="00B92FE6" w:rsidRDefault="00CB217D" w:rsidP="00DF2B5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5C3D5A" w:rsidRDefault="005C3D5A" w:rsidP="005C3D5A">
      <w:pPr>
        <w:ind w:firstLine="709"/>
        <w:jc w:val="both"/>
        <w:rPr>
          <w:szCs w:val="28"/>
        </w:rPr>
      </w:pPr>
    </w:p>
    <w:p w:rsidR="0050356C" w:rsidRDefault="0050356C" w:rsidP="00A12D8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</w:t>
      </w:r>
      <w:r w:rsidRPr="005C5F6A">
        <w:rPr>
          <w:szCs w:val="28"/>
        </w:rPr>
        <w:t xml:space="preserve"> территории муниципального</w:t>
      </w:r>
      <w:r>
        <w:rPr>
          <w:szCs w:val="28"/>
        </w:rPr>
        <w:t xml:space="preserve"> образования город Горячий Ключ 8 сентября </w:t>
      </w:r>
      <w:r w:rsidR="00B5667C">
        <w:rPr>
          <w:szCs w:val="28"/>
        </w:rPr>
        <w:t>2019 года были проведены дополнительные выборы депутатов Совета муниципального образования город горячий Ключ шестого созыва по многомандатному избирательному округ</w:t>
      </w:r>
      <w:r w:rsidR="00F766AB">
        <w:rPr>
          <w:szCs w:val="28"/>
        </w:rPr>
        <w:t>у</w:t>
      </w:r>
      <w:r w:rsidR="00B5667C">
        <w:rPr>
          <w:szCs w:val="28"/>
        </w:rPr>
        <w:t xml:space="preserve"> №4. В избирательной кампании приняли участие 5 участковых избирательных</w:t>
      </w:r>
      <w:r w:rsidR="00C66E8F">
        <w:rPr>
          <w:szCs w:val="28"/>
        </w:rPr>
        <w:t xml:space="preserve"> комиссий. </w:t>
      </w:r>
    </w:p>
    <w:p w:rsidR="005C5F6A" w:rsidRPr="005C5F6A" w:rsidRDefault="00C66E8F" w:rsidP="00A12D8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Территориальная избирательная комиссия Горячеключеская являлась комиссией, организующей дополнительные выборы</w:t>
      </w:r>
      <w:r w:rsidR="00B90126">
        <w:rPr>
          <w:szCs w:val="28"/>
        </w:rPr>
        <w:t xml:space="preserve">, которая </w:t>
      </w:r>
      <w:r w:rsidR="005C5F6A" w:rsidRPr="005C5F6A">
        <w:rPr>
          <w:szCs w:val="28"/>
        </w:rPr>
        <w:t>пров</w:t>
      </w:r>
      <w:r>
        <w:rPr>
          <w:szCs w:val="28"/>
        </w:rPr>
        <w:t xml:space="preserve">одила </w:t>
      </w:r>
      <w:r w:rsidR="005C5F6A" w:rsidRPr="005C5F6A">
        <w:rPr>
          <w:szCs w:val="28"/>
        </w:rPr>
        <w:t>разностороннюю работу по подготовке к выборам.</w:t>
      </w:r>
    </w:p>
    <w:p w:rsidR="005C5F6A" w:rsidRPr="005C5F6A" w:rsidRDefault="005C5F6A" w:rsidP="00A12D8A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>В 201</w:t>
      </w:r>
      <w:r w:rsidR="00C66E8F">
        <w:rPr>
          <w:szCs w:val="28"/>
        </w:rPr>
        <w:t>9</w:t>
      </w:r>
      <w:r w:rsidRPr="005C5F6A">
        <w:rPr>
          <w:szCs w:val="28"/>
        </w:rPr>
        <w:t xml:space="preserve"> году территориальная избирательная комиссия оказывала правовую, методическую, информационную и организационную помощь </w:t>
      </w:r>
      <w:r w:rsidRPr="005C5F6A">
        <w:rPr>
          <w:szCs w:val="28"/>
        </w:rPr>
        <w:lastRenderedPageBreak/>
        <w:t xml:space="preserve">участковым избирательным комиссиям, а также иным участникам избирательного процесса в подготовке и проведении </w:t>
      </w:r>
      <w:r w:rsidR="00C66E8F">
        <w:rPr>
          <w:szCs w:val="28"/>
        </w:rPr>
        <w:t>дополнительных выборов</w:t>
      </w:r>
      <w:r w:rsidR="00610905">
        <w:rPr>
          <w:szCs w:val="28"/>
        </w:rPr>
        <w:t xml:space="preserve">. </w:t>
      </w:r>
    </w:p>
    <w:p w:rsidR="005C5F6A" w:rsidRPr="005C5F6A" w:rsidRDefault="005C5F6A" w:rsidP="00A12D8A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>С целью оказания методической помощи председателям, заместителям председателей, секретарям членами ТИК регулярно проводились индивидуальные консультации по вопросам подготовки и проведения избирательных кампаний, были изготовлены и направлены в участковые избирательные комиссии методические рекомендации и инструкции.</w:t>
      </w:r>
    </w:p>
    <w:p w:rsidR="00E043C5" w:rsidRPr="00E043C5" w:rsidRDefault="00E043C5" w:rsidP="00E043C5">
      <w:pPr>
        <w:spacing w:line="360" w:lineRule="auto"/>
        <w:ind w:firstLine="709"/>
        <w:jc w:val="both"/>
        <w:rPr>
          <w:szCs w:val="28"/>
        </w:rPr>
      </w:pPr>
      <w:r w:rsidRPr="00E043C5">
        <w:rPr>
          <w:szCs w:val="28"/>
        </w:rPr>
        <w:t xml:space="preserve">Значительное внимание уделялось организации голосования различных категорий избирателей. </w:t>
      </w:r>
    </w:p>
    <w:p w:rsidR="0097407A" w:rsidRPr="00E043C5" w:rsidRDefault="00E043C5" w:rsidP="0097407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Территориальная избирательная комиссия Горячеключевская</w:t>
      </w:r>
      <w:r w:rsidRPr="00E043C5">
        <w:rPr>
          <w:szCs w:val="28"/>
        </w:rPr>
        <w:t xml:space="preserve"> осуществлял</w:t>
      </w:r>
      <w:r>
        <w:rPr>
          <w:szCs w:val="28"/>
        </w:rPr>
        <w:t>а</w:t>
      </w:r>
      <w:r w:rsidRPr="00E043C5">
        <w:rPr>
          <w:szCs w:val="28"/>
        </w:rPr>
        <w:t xml:space="preserve"> тесное взаимодействие </w:t>
      </w:r>
      <w:r w:rsidR="0097407A">
        <w:rPr>
          <w:szCs w:val="28"/>
        </w:rPr>
        <w:t xml:space="preserve">с </w:t>
      </w:r>
      <w:r w:rsidR="0097407A" w:rsidRPr="00E043C5">
        <w:rPr>
          <w:szCs w:val="28"/>
        </w:rPr>
        <w:t>органами местного самоуправления, органами социальной защиты населения, учреждениями санаторно-курортного комплекса в целях информирования соответствующих категорий избирателей, а также создания условий для их голосования.</w:t>
      </w:r>
    </w:p>
    <w:p w:rsidR="0097407A" w:rsidRDefault="0097407A" w:rsidP="00E043C5">
      <w:pPr>
        <w:spacing w:line="360" w:lineRule="auto"/>
        <w:ind w:firstLine="709"/>
        <w:jc w:val="both"/>
        <w:rPr>
          <w:szCs w:val="28"/>
        </w:rPr>
      </w:pPr>
      <w:r w:rsidRPr="0097407A">
        <w:rPr>
          <w:szCs w:val="28"/>
        </w:rPr>
        <w:t>Организ</w:t>
      </w:r>
      <w:r w:rsidR="00BC3E85">
        <w:rPr>
          <w:szCs w:val="28"/>
        </w:rPr>
        <w:t>овано</w:t>
      </w:r>
      <w:r w:rsidRPr="0097407A">
        <w:rPr>
          <w:szCs w:val="28"/>
        </w:rPr>
        <w:t xml:space="preserve"> взаимодействи</w:t>
      </w:r>
      <w:r w:rsidR="00BC3E85">
        <w:rPr>
          <w:szCs w:val="28"/>
        </w:rPr>
        <w:t>е</w:t>
      </w:r>
      <w:r w:rsidRPr="0097407A">
        <w:rPr>
          <w:szCs w:val="28"/>
        </w:rPr>
        <w:t xml:space="preserve"> с местными отделениями общественных организаций инвалидов по информированию избирателей, являющихся инвалидами о подготовке и проведении выборов</w:t>
      </w:r>
      <w:r>
        <w:rPr>
          <w:szCs w:val="28"/>
        </w:rPr>
        <w:t>.</w:t>
      </w:r>
    </w:p>
    <w:p w:rsidR="00C66E8F" w:rsidRDefault="00BC3E85" w:rsidP="00E043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97407A">
        <w:rPr>
          <w:szCs w:val="28"/>
        </w:rPr>
        <w:t xml:space="preserve">ыли </w:t>
      </w:r>
      <w:r>
        <w:rPr>
          <w:szCs w:val="28"/>
        </w:rPr>
        <w:t xml:space="preserve">образован </w:t>
      </w:r>
      <w:r w:rsidR="0097407A">
        <w:rPr>
          <w:szCs w:val="28"/>
        </w:rPr>
        <w:t>участ</w:t>
      </w:r>
      <w:r w:rsidR="00C66E8F">
        <w:rPr>
          <w:szCs w:val="28"/>
        </w:rPr>
        <w:t>ок</w:t>
      </w:r>
      <w:r w:rsidR="00BF5906">
        <w:rPr>
          <w:szCs w:val="28"/>
        </w:rPr>
        <w:t xml:space="preserve"> </w:t>
      </w:r>
      <w:r w:rsidR="0097407A">
        <w:rPr>
          <w:szCs w:val="28"/>
        </w:rPr>
        <w:t xml:space="preserve">для </w:t>
      </w:r>
      <w:r w:rsidR="00BF5906" w:rsidRPr="00BF5906">
        <w:rPr>
          <w:szCs w:val="28"/>
        </w:rPr>
        <w:t>избирател</w:t>
      </w:r>
      <w:r w:rsidR="00BF5906">
        <w:rPr>
          <w:szCs w:val="28"/>
        </w:rPr>
        <w:t>ей</w:t>
      </w:r>
      <w:r w:rsidR="00BF5906" w:rsidRPr="00BF5906">
        <w:rPr>
          <w:szCs w:val="28"/>
        </w:rPr>
        <w:t>, являю</w:t>
      </w:r>
      <w:r w:rsidR="00BF5906">
        <w:rPr>
          <w:szCs w:val="28"/>
        </w:rPr>
        <w:t xml:space="preserve">щихся </w:t>
      </w:r>
      <w:r w:rsidR="00BF5906" w:rsidRPr="00BF5906">
        <w:rPr>
          <w:szCs w:val="28"/>
        </w:rPr>
        <w:t>инвалидами по зрению</w:t>
      </w:r>
      <w:r w:rsidR="00C66E8F">
        <w:rPr>
          <w:szCs w:val="28"/>
        </w:rPr>
        <w:t>.</w:t>
      </w:r>
      <w:r w:rsidR="00BF5906">
        <w:rPr>
          <w:szCs w:val="28"/>
        </w:rPr>
        <w:t xml:space="preserve"> </w:t>
      </w:r>
    </w:p>
    <w:p w:rsidR="00E043C5" w:rsidRPr="00E043C5" w:rsidRDefault="00BC3E85" w:rsidP="00E043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Администрацией муниципального образования город Горячий Ключ с</w:t>
      </w:r>
      <w:r w:rsidR="00BF5906">
        <w:rPr>
          <w:szCs w:val="28"/>
        </w:rPr>
        <w:t>оздан</w:t>
      </w:r>
      <w:r>
        <w:rPr>
          <w:szCs w:val="28"/>
        </w:rPr>
        <w:t>а</w:t>
      </w:r>
      <w:r w:rsidR="00BF5906">
        <w:rPr>
          <w:szCs w:val="28"/>
        </w:rPr>
        <w:t xml:space="preserve"> комиссия</w:t>
      </w:r>
      <w:r>
        <w:rPr>
          <w:szCs w:val="28"/>
        </w:rPr>
        <w:t>, которая</w:t>
      </w:r>
      <w:r w:rsidR="00BF5906">
        <w:rPr>
          <w:szCs w:val="28"/>
        </w:rPr>
        <w:t xml:space="preserve"> с</w:t>
      </w:r>
      <w:r w:rsidR="00E043C5" w:rsidRPr="00E043C5">
        <w:rPr>
          <w:szCs w:val="28"/>
        </w:rPr>
        <w:t>овместно с территориальн</w:t>
      </w:r>
      <w:r w:rsidR="00BF5906">
        <w:rPr>
          <w:szCs w:val="28"/>
        </w:rPr>
        <w:t>ой</w:t>
      </w:r>
      <w:r w:rsidR="00E043C5" w:rsidRPr="00E043C5">
        <w:rPr>
          <w:szCs w:val="28"/>
        </w:rPr>
        <w:t xml:space="preserve"> избирательн</w:t>
      </w:r>
      <w:r w:rsidR="00BF5906">
        <w:rPr>
          <w:szCs w:val="28"/>
        </w:rPr>
        <w:t>ой</w:t>
      </w:r>
      <w:r w:rsidR="00E043C5" w:rsidRPr="00E043C5">
        <w:rPr>
          <w:szCs w:val="28"/>
        </w:rPr>
        <w:t xml:space="preserve"> комисси</w:t>
      </w:r>
      <w:r w:rsidR="00B90126">
        <w:rPr>
          <w:szCs w:val="28"/>
        </w:rPr>
        <w:t>ей</w:t>
      </w:r>
      <w:r w:rsidR="00E043C5" w:rsidRPr="00E043C5">
        <w:rPr>
          <w:szCs w:val="28"/>
        </w:rPr>
        <w:t xml:space="preserve"> </w:t>
      </w:r>
      <w:r>
        <w:rPr>
          <w:szCs w:val="28"/>
        </w:rPr>
        <w:t xml:space="preserve">провела </w:t>
      </w:r>
      <w:r w:rsidR="00E043C5" w:rsidRPr="00E043C5">
        <w:rPr>
          <w:szCs w:val="28"/>
        </w:rPr>
        <w:t>проверк</w:t>
      </w:r>
      <w:r>
        <w:rPr>
          <w:szCs w:val="28"/>
        </w:rPr>
        <w:t>у</w:t>
      </w:r>
      <w:r w:rsidR="00E043C5" w:rsidRPr="00E043C5">
        <w:rPr>
          <w:szCs w:val="28"/>
        </w:rPr>
        <w:t xml:space="preserve"> </w:t>
      </w:r>
      <w:r>
        <w:rPr>
          <w:szCs w:val="28"/>
        </w:rPr>
        <w:t xml:space="preserve">и </w:t>
      </w:r>
      <w:r w:rsidR="00E043C5" w:rsidRPr="00E043C5">
        <w:rPr>
          <w:szCs w:val="28"/>
        </w:rPr>
        <w:t>обследовани</w:t>
      </w:r>
      <w:r>
        <w:rPr>
          <w:szCs w:val="28"/>
        </w:rPr>
        <w:t>е</w:t>
      </w:r>
      <w:r w:rsidR="00E043C5" w:rsidRPr="00E043C5">
        <w:rPr>
          <w:szCs w:val="28"/>
        </w:rPr>
        <w:t xml:space="preserve"> помещений для голосования на соответствие их требованиям обеспечения безопасности (в том числе пожарной), установленным санитарным правилам и нормам, а также для выявления и устранения возможных технических, технологических и иных недостатков</w:t>
      </w:r>
      <w:r>
        <w:rPr>
          <w:szCs w:val="28"/>
        </w:rPr>
        <w:t>.</w:t>
      </w:r>
      <w:r w:rsidR="00BF5906">
        <w:rPr>
          <w:szCs w:val="28"/>
        </w:rPr>
        <w:t xml:space="preserve"> </w:t>
      </w:r>
      <w:r>
        <w:rPr>
          <w:szCs w:val="28"/>
        </w:rPr>
        <w:t>О</w:t>
      </w:r>
      <w:r w:rsidR="00BF5906">
        <w:rPr>
          <w:szCs w:val="28"/>
        </w:rPr>
        <w:t xml:space="preserve"> </w:t>
      </w:r>
      <w:r w:rsidR="00BF5906" w:rsidRPr="00E043C5">
        <w:rPr>
          <w:szCs w:val="28"/>
        </w:rPr>
        <w:t>готовности помещений участковых избирательных комиссий к проведению выборов</w:t>
      </w:r>
      <w:r w:rsidR="00BF5906">
        <w:rPr>
          <w:szCs w:val="28"/>
        </w:rPr>
        <w:t xml:space="preserve"> </w:t>
      </w:r>
      <w:r>
        <w:rPr>
          <w:szCs w:val="28"/>
        </w:rPr>
        <w:t>информировали избирательную комиссию Краснодарского края.</w:t>
      </w:r>
    </w:p>
    <w:p w:rsidR="00145A6C" w:rsidRDefault="00145A6C" w:rsidP="00E043C5">
      <w:pPr>
        <w:spacing w:line="360" w:lineRule="auto"/>
        <w:ind w:firstLine="709"/>
        <w:jc w:val="both"/>
        <w:rPr>
          <w:szCs w:val="28"/>
        </w:rPr>
      </w:pPr>
      <w:r w:rsidRPr="00087F2E">
        <w:rPr>
          <w:szCs w:val="28"/>
        </w:rPr>
        <w:lastRenderedPageBreak/>
        <w:t>Территориальная избирательная комиссия участвовала во всех совещаниях, проводимых избирательной комиссией Краснодарского края, органами местного самоуправления, правоохранительными органами.</w:t>
      </w:r>
    </w:p>
    <w:p w:rsidR="00A06233" w:rsidRDefault="00A06233" w:rsidP="00926F55">
      <w:pPr>
        <w:spacing w:line="360" w:lineRule="auto"/>
        <w:ind w:firstLine="709"/>
        <w:jc w:val="center"/>
        <w:rPr>
          <w:b/>
          <w:szCs w:val="28"/>
        </w:rPr>
      </w:pPr>
    </w:p>
    <w:p w:rsidR="0075177C" w:rsidRPr="00926F55" w:rsidRDefault="00926F55" w:rsidP="00A4440E">
      <w:pPr>
        <w:ind w:firstLine="709"/>
        <w:jc w:val="center"/>
        <w:rPr>
          <w:b/>
          <w:szCs w:val="28"/>
        </w:rPr>
      </w:pPr>
      <w:r w:rsidRPr="00926F55">
        <w:rPr>
          <w:b/>
          <w:szCs w:val="28"/>
        </w:rPr>
        <w:t>Повышение правовой культуры участников избирательного процесса и информационно-разъяснительная деятельность</w:t>
      </w:r>
    </w:p>
    <w:p w:rsidR="00A4440E" w:rsidRDefault="00A4440E" w:rsidP="00A06233">
      <w:pPr>
        <w:spacing w:line="360" w:lineRule="auto"/>
        <w:ind w:firstLine="851"/>
        <w:jc w:val="both"/>
        <w:rPr>
          <w:szCs w:val="28"/>
        </w:rPr>
      </w:pPr>
    </w:p>
    <w:p w:rsidR="00A06233" w:rsidRPr="00A06233" w:rsidRDefault="00A06233" w:rsidP="00A06233">
      <w:pPr>
        <w:spacing w:line="360" w:lineRule="auto"/>
        <w:ind w:firstLine="851"/>
        <w:jc w:val="both"/>
        <w:rPr>
          <w:szCs w:val="28"/>
        </w:rPr>
      </w:pPr>
      <w:r w:rsidRPr="00A06233">
        <w:rPr>
          <w:szCs w:val="28"/>
        </w:rPr>
        <w:t xml:space="preserve">В соответствии с Планом </w:t>
      </w:r>
      <w:r w:rsidRPr="00A06233">
        <w:rPr>
          <w:color w:val="000000"/>
          <w:szCs w:val="28"/>
        </w:rPr>
        <w:t>работы территориальной избирательной комиссии  Горячеключевская на 201</w:t>
      </w:r>
      <w:r w:rsidR="00C66E8F">
        <w:rPr>
          <w:color w:val="000000"/>
          <w:szCs w:val="28"/>
        </w:rPr>
        <w:t xml:space="preserve">9 </w:t>
      </w:r>
      <w:r w:rsidRPr="00A06233">
        <w:rPr>
          <w:color w:val="000000"/>
          <w:szCs w:val="28"/>
        </w:rPr>
        <w:t xml:space="preserve">год, принятым </w:t>
      </w:r>
      <w:r w:rsidR="00C66E8F">
        <w:rPr>
          <w:bCs/>
          <w:color w:val="000000"/>
          <w:szCs w:val="28"/>
        </w:rPr>
        <w:t>25</w:t>
      </w:r>
      <w:r w:rsidRPr="00A06233">
        <w:rPr>
          <w:bCs/>
          <w:color w:val="000000"/>
          <w:szCs w:val="28"/>
        </w:rPr>
        <w:t xml:space="preserve"> января 201</w:t>
      </w:r>
      <w:r w:rsidR="00C66E8F">
        <w:rPr>
          <w:bCs/>
          <w:color w:val="000000"/>
          <w:szCs w:val="28"/>
        </w:rPr>
        <w:t>9</w:t>
      </w:r>
      <w:r w:rsidRPr="00A06233">
        <w:rPr>
          <w:bCs/>
          <w:color w:val="000000"/>
          <w:szCs w:val="28"/>
        </w:rPr>
        <w:t xml:space="preserve"> года </w:t>
      </w:r>
      <w:r w:rsidR="00AB11E1">
        <w:rPr>
          <w:bCs/>
          <w:color w:val="000000"/>
          <w:szCs w:val="28"/>
        </w:rPr>
        <w:t xml:space="preserve">        </w:t>
      </w:r>
      <w:r w:rsidRPr="00A06233">
        <w:rPr>
          <w:color w:val="000000"/>
          <w:szCs w:val="28"/>
        </w:rPr>
        <w:t xml:space="preserve"> № </w:t>
      </w:r>
      <w:r w:rsidR="00C66E8F">
        <w:rPr>
          <w:color w:val="000000"/>
          <w:szCs w:val="28"/>
        </w:rPr>
        <w:t>78/425</w:t>
      </w:r>
      <w:r w:rsidRPr="00A06233">
        <w:rPr>
          <w:color w:val="000000"/>
          <w:szCs w:val="28"/>
        </w:rPr>
        <w:t xml:space="preserve"> </w:t>
      </w:r>
      <w:r w:rsidRPr="00A06233">
        <w:rPr>
          <w:bCs/>
          <w:color w:val="000000"/>
          <w:szCs w:val="28"/>
        </w:rPr>
        <w:t xml:space="preserve"> и </w:t>
      </w:r>
      <w:r w:rsidRPr="00A06233">
        <w:rPr>
          <w:szCs w:val="28"/>
        </w:rPr>
        <w:t>планом основных мероприятий по повышению правовой культуры избирателей (участников референдума) и обучению организаторов выборов и референдумов на 201</w:t>
      </w:r>
      <w:r w:rsidR="00C66E8F">
        <w:rPr>
          <w:szCs w:val="28"/>
        </w:rPr>
        <w:t>9</w:t>
      </w:r>
      <w:r w:rsidRPr="00A06233">
        <w:rPr>
          <w:szCs w:val="28"/>
        </w:rPr>
        <w:t xml:space="preserve"> год,  утвержденным решением территориальной избирательной комиссией Горячеключевская от </w:t>
      </w:r>
      <w:r w:rsidR="00C66E8F">
        <w:rPr>
          <w:szCs w:val="28"/>
        </w:rPr>
        <w:t>25</w:t>
      </w:r>
      <w:r w:rsidRPr="00A06233">
        <w:rPr>
          <w:szCs w:val="28"/>
        </w:rPr>
        <w:t xml:space="preserve"> января 201</w:t>
      </w:r>
      <w:r w:rsidR="00C66E8F">
        <w:rPr>
          <w:szCs w:val="28"/>
        </w:rPr>
        <w:t>9</w:t>
      </w:r>
      <w:r w:rsidRPr="00A06233">
        <w:rPr>
          <w:szCs w:val="28"/>
        </w:rPr>
        <w:t xml:space="preserve"> г. </w:t>
      </w:r>
      <w:r w:rsidRPr="00A06233">
        <w:rPr>
          <w:color w:val="000000"/>
          <w:szCs w:val="28"/>
        </w:rPr>
        <w:t>№</w:t>
      </w:r>
      <w:r w:rsidR="00C66E8F">
        <w:rPr>
          <w:color w:val="000000"/>
          <w:szCs w:val="28"/>
        </w:rPr>
        <w:t>78</w:t>
      </w:r>
      <w:r w:rsidRPr="00A06233">
        <w:rPr>
          <w:color w:val="000000"/>
          <w:szCs w:val="28"/>
        </w:rPr>
        <w:t>/</w:t>
      </w:r>
      <w:r w:rsidR="00C66E8F">
        <w:rPr>
          <w:color w:val="000000"/>
          <w:szCs w:val="28"/>
        </w:rPr>
        <w:t>428</w:t>
      </w:r>
      <w:r w:rsidRPr="00A06233">
        <w:rPr>
          <w:szCs w:val="28"/>
        </w:rPr>
        <w:t>, в 201</w:t>
      </w:r>
      <w:r w:rsidR="00C66E8F">
        <w:rPr>
          <w:szCs w:val="28"/>
        </w:rPr>
        <w:t>9</w:t>
      </w:r>
      <w:r w:rsidRPr="00A06233">
        <w:rPr>
          <w:szCs w:val="28"/>
        </w:rPr>
        <w:t xml:space="preserve"> году был проведен ряд мероприятий, направленных на повышение профессиональной подготовки организаторов выборов, правовой культуры избирателей. </w:t>
      </w:r>
    </w:p>
    <w:p w:rsidR="00A06233" w:rsidRPr="00A06233" w:rsidRDefault="00A06233" w:rsidP="00A06233">
      <w:pPr>
        <w:spacing w:line="360" w:lineRule="auto"/>
        <w:ind w:firstLine="709"/>
        <w:jc w:val="both"/>
        <w:rPr>
          <w:szCs w:val="28"/>
        </w:rPr>
      </w:pPr>
      <w:r w:rsidRPr="00A06233">
        <w:rPr>
          <w:szCs w:val="28"/>
        </w:rPr>
        <w:t>В течение отчетного периода территориальная избирательная комиссия Горячеключевская работала в тесном взаимодействии с избирательной комиссией Краснодарского края, с администрацией муниципального образования город Горячий Ключ, её структурными подразделениями, территориальными органами местного самоуправления, учреждениями культуры, образовательными и другими учреждениями, местными отделениями политических партий, обществами инвалидов, средствами массовой информации по повышению правовой культуры избирателей.</w:t>
      </w:r>
    </w:p>
    <w:p w:rsidR="00B472EB" w:rsidRDefault="00A06233" w:rsidP="00A06233">
      <w:pPr>
        <w:spacing w:line="360" w:lineRule="auto"/>
        <w:ind w:right="-1" w:firstLine="709"/>
        <w:contextualSpacing/>
        <w:jc w:val="both"/>
        <w:rPr>
          <w:szCs w:val="28"/>
        </w:rPr>
      </w:pPr>
      <w:r w:rsidRPr="00A06233">
        <w:rPr>
          <w:szCs w:val="28"/>
        </w:rPr>
        <w:t xml:space="preserve">В рамках Сводного плана </w:t>
      </w:r>
      <w:r w:rsidR="00516460">
        <w:rPr>
          <w:szCs w:val="28"/>
        </w:rPr>
        <w:t xml:space="preserve">был </w:t>
      </w:r>
      <w:r w:rsidRPr="00A06233">
        <w:rPr>
          <w:szCs w:val="28"/>
        </w:rPr>
        <w:t xml:space="preserve">запланирован и проведен целый ряд мероприятий обучающего характера для членов </w:t>
      </w:r>
      <w:r w:rsidR="00A4440E" w:rsidRPr="00A06233">
        <w:rPr>
          <w:szCs w:val="28"/>
        </w:rPr>
        <w:t>территориальн</w:t>
      </w:r>
      <w:r w:rsidR="00A4440E">
        <w:rPr>
          <w:szCs w:val="28"/>
        </w:rPr>
        <w:t>ой и</w:t>
      </w:r>
      <w:r w:rsidR="00A4440E" w:rsidRPr="00A06233">
        <w:rPr>
          <w:szCs w:val="28"/>
        </w:rPr>
        <w:t xml:space="preserve"> </w:t>
      </w:r>
      <w:r w:rsidR="00A4440E">
        <w:rPr>
          <w:szCs w:val="28"/>
        </w:rPr>
        <w:t xml:space="preserve">участковых </w:t>
      </w:r>
      <w:r w:rsidRPr="00A06233">
        <w:rPr>
          <w:szCs w:val="28"/>
        </w:rPr>
        <w:t xml:space="preserve">избирательных комиссий, представителей </w:t>
      </w:r>
      <w:r w:rsidR="00A4440E">
        <w:rPr>
          <w:szCs w:val="28"/>
        </w:rPr>
        <w:t>местных</w:t>
      </w:r>
      <w:r w:rsidRPr="00A06233">
        <w:rPr>
          <w:szCs w:val="28"/>
        </w:rPr>
        <w:t xml:space="preserve"> отделений политических партий и средств массовой информации, молодых и будущих избирателей по вопросам подготовки к </w:t>
      </w:r>
      <w:r w:rsidR="00C66E8F">
        <w:rPr>
          <w:szCs w:val="28"/>
        </w:rPr>
        <w:t xml:space="preserve">дополнительным </w:t>
      </w:r>
      <w:r w:rsidRPr="00A06233">
        <w:rPr>
          <w:szCs w:val="28"/>
        </w:rPr>
        <w:t xml:space="preserve">выборам </w:t>
      </w:r>
      <w:r w:rsidR="00C66E8F">
        <w:rPr>
          <w:szCs w:val="28"/>
        </w:rPr>
        <w:t>депутатов Совета муниципального образования в</w:t>
      </w:r>
      <w:r w:rsidRPr="00A06233">
        <w:rPr>
          <w:szCs w:val="28"/>
        </w:rPr>
        <w:t xml:space="preserve"> 201</w:t>
      </w:r>
      <w:r w:rsidR="00C66E8F">
        <w:rPr>
          <w:szCs w:val="28"/>
        </w:rPr>
        <w:t>9</w:t>
      </w:r>
      <w:r w:rsidRPr="00A06233">
        <w:rPr>
          <w:szCs w:val="28"/>
        </w:rPr>
        <w:t xml:space="preserve"> году.</w:t>
      </w:r>
      <w:r w:rsidR="006B2BA4">
        <w:rPr>
          <w:szCs w:val="28"/>
        </w:rPr>
        <w:t xml:space="preserve"> </w:t>
      </w:r>
      <w:r w:rsidR="00B472EB">
        <w:rPr>
          <w:szCs w:val="28"/>
        </w:rPr>
        <w:t xml:space="preserve"> </w:t>
      </w:r>
    </w:p>
    <w:p w:rsidR="00312245" w:rsidRDefault="00312245" w:rsidP="00A06233">
      <w:pPr>
        <w:spacing w:line="360" w:lineRule="auto"/>
        <w:ind w:right="-1" w:firstLine="709"/>
        <w:contextualSpacing/>
        <w:jc w:val="both"/>
        <w:rPr>
          <w:szCs w:val="28"/>
        </w:rPr>
      </w:pPr>
    </w:p>
    <w:p w:rsidR="00A06233" w:rsidRDefault="00B472EB" w:rsidP="00A06233">
      <w:pPr>
        <w:spacing w:line="360" w:lineRule="auto"/>
        <w:ind w:right="-1" w:firstLine="709"/>
        <w:contextualSpacing/>
        <w:jc w:val="both"/>
        <w:rPr>
          <w:szCs w:val="28"/>
        </w:rPr>
      </w:pPr>
      <w:r w:rsidRPr="00516460">
        <w:rPr>
          <w:szCs w:val="28"/>
        </w:rPr>
        <w:lastRenderedPageBreak/>
        <w:t>За отчетный период с</w:t>
      </w:r>
      <w:r w:rsidR="006B2BA4" w:rsidRPr="00516460">
        <w:rPr>
          <w:szCs w:val="28"/>
        </w:rPr>
        <w:t xml:space="preserve">остоялось </w:t>
      </w:r>
      <w:r w:rsidR="00516460" w:rsidRPr="00516460">
        <w:rPr>
          <w:szCs w:val="28"/>
        </w:rPr>
        <w:t>11</w:t>
      </w:r>
      <w:r w:rsidR="006B2BA4" w:rsidRPr="00516460">
        <w:rPr>
          <w:szCs w:val="28"/>
        </w:rPr>
        <w:t xml:space="preserve">обучающих мероприятий, обучено </w:t>
      </w:r>
      <w:r w:rsidR="00516460" w:rsidRPr="00516460">
        <w:rPr>
          <w:szCs w:val="28"/>
        </w:rPr>
        <w:t>298</w:t>
      </w:r>
      <w:r w:rsidR="006B2BA4" w:rsidRPr="00516460">
        <w:rPr>
          <w:szCs w:val="28"/>
        </w:rPr>
        <w:t xml:space="preserve"> членов </w:t>
      </w:r>
      <w:r w:rsidR="00FC7609" w:rsidRPr="00516460">
        <w:rPr>
          <w:szCs w:val="28"/>
        </w:rPr>
        <w:t>участковых избирательных комиссий</w:t>
      </w:r>
      <w:r w:rsidR="006B2BA4" w:rsidRPr="00516460">
        <w:rPr>
          <w:szCs w:val="28"/>
        </w:rPr>
        <w:t xml:space="preserve">, </w:t>
      </w:r>
      <w:r w:rsidR="00516460" w:rsidRPr="00516460">
        <w:rPr>
          <w:szCs w:val="28"/>
        </w:rPr>
        <w:t>4</w:t>
      </w:r>
      <w:r w:rsidR="006B2BA4" w:rsidRPr="00516460">
        <w:rPr>
          <w:szCs w:val="28"/>
        </w:rPr>
        <w:t xml:space="preserve"> представителя</w:t>
      </w:r>
      <w:r w:rsidR="006B2BA4">
        <w:rPr>
          <w:szCs w:val="28"/>
        </w:rPr>
        <w:t xml:space="preserve"> политических партий, </w:t>
      </w:r>
      <w:r w:rsidR="00516460">
        <w:rPr>
          <w:szCs w:val="28"/>
        </w:rPr>
        <w:t>9</w:t>
      </w:r>
      <w:r w:rsidR="006B2BA4">
        <w:rPr>
          <w:szCs w:val="28"/>
        </w:rPr>
        <w:t xml:space="preserve"> представителей администрации, </w:t>
      </w:r>
      <w:r w:rsidR="00516460">
        <w:rPr>
          <w:szCs w:val="28"/>
        </w:rPr>
        <w:t>2</w:t>
      </w:r>
      <w:r>
        <w:rPr>
          <w:szCs w:val="28"/>
        </w:rPr>
        <w:t xml:space="preserve"> представителя СМИ, </w:t>
      </w:r>
      <w:r w:rsidR="00516460">
        <w:rPr>
          <w:szCs w:val="28"/>
        </w:rPr>
        <w:t>6</w:t>
      </w:r>
      <w:r>
        <w:rPr>
          <w:szCs w:val="28"/>
        </w:rPr>
        <w:t xml:space="preserve"> – представителей других организаций.</w:t>
      </w:r>
      <w:r w:rsidR="005637BC">
        <w:rPr>
          <w:szCs w:val="28"/>
        </w:rPr>
        <w:t xml:space="preserve"> Молодежная участковая избирательная комиссия прошла обучение и тестирование в полном составе. </w:t>
      </w:r>
      <w:r>
        <w:rPr>
          <w:szCs w:val="28"/>
        </w:rPr>
        <w:t xml:space="preserve"> Компьютерное тестирование прошли </w:t>
      </w:r>
      <w:r w:rsidR="00516460">
        <w:rPr>
          <w:szCs w:val="28"/>
        </w:rPr>
        <w:t>298</w:t>
      </w:r>
      <w:r>
        <w:rPr>
          <w:szCs w:val="28"/>
        </w:rPr>
        <w:t xml:space="preserve"> человек</w:t>
      </w:r>
      <w:r w:rsidR="00066CF2">
        <w:rPr>
          <w:szCs w:val="28"/>
        </w:rPr>
        <w:t>.</w:t>
      </w:r>
    </w:p>
    <w:p w:rsidR="00066CF2" w:rsidRPr="00D96870" w:rsidRDefault="00066CF2" w:rsidP="00066CF2">
      <w:pPr>
        <w:spacing w:line="360" w:lineRule="auto"/>
        <w:ind w:firstLine="851"/>
        <w:jc w:val="both"/>
        <w:rPr>
          <w:rFonts w:eastAsia="Calibri"/>
          <w:szCs w:val="28"/>
        </w:rPr>
      </w:pPr>
      <w:r w:rsidRPr="00D96870">
        <w:rPr>
          <w:rFonts w:eastAsia="Calibri"/>
          <w:szCs w:val="28"/>
        </w:rPr>
        <w:t xml:space="preserve">Территориальная избирательная комиссия Горячеключевская проводит регулярно семинары для членов участковых избирательных комиссий, также члены территориальной и участковых избирательных комиссий принимают активное участие в совещаниях, обучающих семинарах, проводимых избирательной комиссией Краснодарского края </w:t>
      </w:r>
      <w:r w:rsidRPr="00D96870">
        <w:rPr>
          <w:szCs w:val="28"/>
        </w:rPr>
        <w:t>в режиме видеоконференцсвязи.</w:t>
      </w:r>
    </w:p>
    <w:p w:rsidR="00066CF2" w:rsidRPr="00D96870" w:rsidRDefault="00066CF2" w:rsidP="00066CF2">
      <w:pPr>
        <w:spacing w:line="360" w:lineRule="auto"/>
        <w:ind w:firstLine="851"/>
        <w:jc w:val="both"/>
        <w:rPr>
          <w:szCs w:val="28"/>
        </w:rPr>
      </w:pPr>
      <w:r w:rsidRPr="00D96870">
        <w:rPr>
          <w:szCs w:val="28"/>
        </w:rPr>
        <w:t>9 апреля 2019 года в малом зале администрации заместитель главы муниципального образования город Горячий Ключ провел совещание с территориальной избирательной комиссии Горячеключевская, на котором присутствовали члены комиссии с правом решающего голоса, системный администратор ГАС «Выборы».</w:t>
      </w:r>
      <w:r>
        <w:rPr>
          <w:szCs w:val="28"/>
        </w:rPr>
        <w:t xml:space="preserve"> </w:t>
      </w:r>
      <w:r w:rsidRPr="00D96870">
        <w:rPr>
          <w:szCs w:val="28"/>
        </w:rPr>
        <w:t>На совещании состоялся конструктивный разговор о предстоящих выборах в единый день голосования 8 сентября 2019 года.</w:t>
      </w:r>
      <w:r>
        <w:rPr>
          <w:szCs w:val="28"/>
        </w:rPr>
        <w:t xml:space="preserve"> </w:t>
      </w:r>
      <w:r w:rsidRPr="00D96870">
        <w:rPr>
          <w:szCs w:val="28"/>
        </w:rPr>
        <w:t xml:space="preserve">Были рассмотрены вопросы подготовки к дополнительным выборам депутатов Совета муниципального образования город Горячий Ключ. </w:t>
      </w:r>
    </w:p>
    <w:p w:rsidR="00066CF2" w:rsidRDefault="00066CF2" w:rsidP="00066CF2">
      <w:pPr>
        <w:spacing w:line="360" w:lineRule="auto"/>
        <w:ind w:firstLine="851"/>
        <w:jc w:val="both"/>
        <w:rPr>
          <w:szCs w:val="28"/>
        </w:rPr>
      </w:pPr>
      <w:r w:rsidRPr="00D96870">
        <w:rPr>
          <w:szCs w:val="28"/>
        </w:rPr>
        <w:t xml:space="preserve">В марте 2019 г. с председателями УИК предварительно были проведены кустовые занятия по избирательному праву и избирательному процессу, рассмотрены вопросы работы участковых комиссий, права и обязанности не только членов с правом решающего голоса, но и с правом совещательного голоса, а также права наблюдателей. </w:t>
      </w:r>
    </w:p>
    <w:p w:rsidR="00066CF2" w:rsidRPr="00D96870" w:rsidRDefault="00066CF2" w:rsidP="00066CF2">
      <w:pPr>
        <w:spacing w:line="360" w:lineRule="auto"/>
        <w:ind w:firstLine="851"/>
        <w:jc w:val="both"/>
        <w:rPr>
          <w:szCs w:val="28"/>
        </w:rPr>
      </w:pPr>
      <w:r w:rsidRPr="00D96870">
        <w:rPr>
          <w:szCs w:val="28"/>
        </w:rPr>
        <w:t xml:space="preserve"> С 29 марта, на 16 апреля 2019 года участвовали в прохождении тестирования на сайте избирательной комиссии Краснодарского края, либо на страничке территориальной избирательной комиссии в разделе "Online-тестирование". Тестирование прошли </w:t>
      </w:r>
      <w:r>
        <w:rPr>
          <w:szCs w:val="28"/>
        </w:rPr>
        <w:t>–</w:t>
      </w:r>
      <w:r w:rsidRPr="00D96870">
        <w:rPr>
          <w:szCs w:val="28"/>
        </w:rPr>
        <w:t xml:space="preserve"> 8</w:t>
      </w:r>
      <w:r>
        <w:rPr>
          <w:szCs w:val="28"/>
        </w:rPr>
        <w:t> </w:t>
      </w:r>
      <w:r w:rsidRPr="00D96870">
        <w:rPr>
          <w:szCs w:val="28"/>
        </w:rPr>
        <w:t xml:space="preserve">членов территориальной </w:t>
      </w:r>
      <w:r w:rsidRPr="00D96870">
        <w:rPr>
          <w:szCs w:val="28"/>
        </w:rPr>
        <w:lastRenderedPageBreak/>
        <w:t>избирательной комиссии Горячеключевская и 29</w:t>
      </w:r>
      <w:r>
        <w:rPr>
          <w:szCs w:val="28"/>
        </w:rPr>
        <w:t>8</w:t>
      </w:r>
      <w:r w:rsidRPr="00D96870">
        <w:rPr>
          <w:szCs w:val="28"/>
        </w:rPr>
        <w:t xml:space="preserve"> членов участковых избирательных комиссий из 369, что составляет 80,76%.</w:t>
      </w:r>
    </w:p>
    <w:p w:rsidR="00066CF2" w:rsidRDefault="00066CF2" w:rsidP="00066CF2">
      <w:pPr>
        <w:tabs>
          <w:tab w:val="left" w:pos="16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целях п</w:t>
      </w:r>
      <w:r w:rsidRPr="00D96870">
        <w:rPr>
          <w:szCs w:val="28"/>
        </w:rPr>
        <w:t>одготовк</w:t>
      </w:r>
      <w:r w:rsidR="00864AFD">
        <w:rPr>
          <w:szCs w:val="28"/>
        </w:rPr>
        <w:t>и</w:t>
      </w:r>
      <w:r w:rsidRPr="00D96870">
        <w:rPr>
          <w:szCs w:val="28"/>
        </w:rPr>
        <w:t xml:space="preserve"> к выборам</w:t>
      </w:r>
      <w:r>
        <w:rPr>
          <w:szCs w:val="28"/>
        </w:rPr>
        <w:t xml:space="preserve"> </w:t>
      </w:r>
      <w:r w:rsidRPr="000D2385">
        <w:rPr>
          <w:szCs w:val="28"/>
        </w:rPr>
        <w:t>1 июня 2019 года</w:t>
      </w:r>
      <w:r w:rsidRPr="00D96870">
        <w:rPr>
          <w:szCs w:val="28"/>
        </w:rPr>
        <w:t xml:space="preserve"> в малом зале </w:t>
      </w:r>
    </w:p>
    <w:p w:rsidR="00066CF2" w:rsidRPr="00D96870" w:rsidRDefault="00066CF2" w:rsidP="00066CF2">
      <w:pPr>
        <w:tabs>
          <w:tab w:val="left" w:pos="1620"/>
        </w:tabs>
        <w:spacing w:line="360" w:lineRule="auto"/>
        <w:jc w:val="both"/>
        <w:rPr>
          <w:szCs w:val="28"/>
        </w:rPr>
      </w:pPr>
      <w:r>
        <w:rPr>
          <w:szCs w:val="28"/>
        </w:rPr>
        <w:t>а</w:t>
      </w:r>
      <w:r w:rsidRPr="00D96870">
        <w:rPr>
          <w:szCs w:val="28"/>
        </w:rPr>
        <w:t>дминистрации состоялось совещание с председателями участковых избирательных комиссий избирательных участков №10-12, 10-13, 10-14, 10-36, 10-37, председателями территориальных органов самоуправления. Присутствовали члены территориальной избирательной комиссии, представители администрации.</w:t>
      </w:r>
    </w:p>
    <w:p w:rsidR="00066CF2" w:rsidRPr="00D96870" w:rsidRDefault="00066CF2" w:rsidP="00066CF2">
      <w:pPr>
        <w:tabs>
          <w:tab w:val="left" w:pos="1620"/>
        </w:tabs>
        <w:spacing w:line="360" w:lineRule="auto"/>
        <w:ind w:firstLine="709"/>
        <w:jc w:val="both"/>
        <w:rPr>
          <w:szCs w:val="28"/>
        </w:rPr>
      </w:pPr>
      <w:r w:rsidRPr="00D96870">
        <w:rPr>
          <w:szCs w:val="28"/>
        </w:rPr>
        <w:t>Присутствующие были ознакомлены с календарным планом мероприятий по подготовки и проведению дополнительных выборов депутатов Совета муниципального образования город Горячий Ключ, а также вопросы по информированию избирателей, проведению досрочного голосования и др.</w:t>
      </w:r>
    </w:p>
    <w:p w:rsidR="00066CF2" w:rsidRPr="00D96870" w:rsidRDefault="00066CF2" w:rsidP="00066CF2">
      <w:pPr>
        <w:tabs>
          <w:tab w:val="left" w:pos="1620"/>
        </w:tabs>
        <w:spacing w:line="360" w:lineRule="auto"/>
        <w:ind w:firstLine="709"/>
        <w:jc w:val="both"/>
        <w:rPr>
          <w:szCs w:val="28"/>
        </w:rPr>
      </w:pPr>
      <w:r w:rsidRPr="000D2385">
        <w:rPr>
          <w:szCs w:val="28"/>
        </w:rPr>
        <w:t>Привлечение к работе по повышению избирательной активности и правовой грамотности избирателей и обеспечения взаимодействия территориальных органов самоуправления и избирательных комиссий - это основные направления информационно-разъяснительной работы территориальной избирательной комиссии Горячеключевская</w:t>
      </w:r>
      <w:r w:rsidRPr="00284CB2">
        <w:rPr>
          <w:szCs w:val="28"/>
        </w:rPr>
        <w:t>.</w:t>
      </w:r>
    </w:p>
    <w:p w:rsidR="00066CF2" w:rsidRDefault="00066CF2" w:rsidP="00864AFD">
      <w:pPr>
        <w:pStyle w:val="af3"/>
        <w:spacing w:before="0" w:beforeAutospacing="0" w:after="0" w:afterAutospacing="0" w:line="360" w:lineRule="auto"/>
        <w:ind w:firstLine="851"/>
        <w:jc w:val="both"/>
        <w:textAlignment w:val="baseline"/>
        <w:rPr>
          <w:color w:val="2B2B2B"/>
          <w:sz w:val="28"/>
          <w:szCs w:val="28"/>
        </w:rPr>
      </w:pPr>
      <w:r w:rsidRPr="00873228">
        <w:rPr>
          <w:color w:val="2B2B2B"/>
          <w:sz w:val="28"/>
          <w:szCs w:val="28"/>
        </w:rPr>
        <w:t>6 июня 2019 года</w:t>
      </w:r>
      <w:r w:rsidRPr="00D96870">
        <w:rPr>
          <w:color w:val="2B2B2B"/>
          <w:sz w:val="28"/>
          <w:szCs w:val="28"/>
        </w:rPr>
        <w:t xml:space="preserve"> избирательная комиссия Краснодарского края пров</w:t>
      </w:r>
      <w:r>
        <w:rPr>
          <w:color w:val="2B2B2B"/>
          <w:sz w:val="28"/>
          <w:szCs w:val="28"/>
        </w:rPr>
        <w:t>одила</w:t>
      </w:r>
      <w:r w:rsidRPr="00D96870">
        <w:rPr>
          <w:color w:val="2B2B2B"/>
          <w:sz w:val="28"/>
          <w:szCs w:val="28"/>
        </w:rPr>
        <w:t xml:space="preserve"> вторую часть многодневного краевого обучающего семинара для руководящего состава территориальных избирательных комиссий и избирательных комиссий муниципальных образований, на котором присутствовали председатель, секретарь и системный администратор территориальной избирательной комиссии Горячеключевская.</w:t>
      </w:r>
    </w:p>
    <w:p w:rsidR="00066CF2" w:rsidRDefault="00066CF2" w:rsidP="00066CF2">
      <w:pPr>
        <w:pStyle w:val="af3"/>
        <w:spacing w:before="0" w:beforeAutospacing="0" w:after="120" w:afterAutospacing="0" w:line="360" w:lineRule="auto"/>
        <w:ind w:firstLine="851"/>
        <w:jc w:val="both"/>
        <w:rPr>
          <w:color w:val="2B2B2B"/>
          <w:sz w:val="28"/>
          <w:szCs w:val="28"/>
        </w:rPr>
      </w:pPr>
      <w:r w:rsidRPr="00284CB2">
        <w:rPr>
          <w:color w:val="2B2B2B"/>
          <w:sz w:val="28"/>
          <w:szCs w:val="28"/>
        </w:rPr>
        <w:t>В заключении было проведено тестирование, по результатам проверки знаний все участники многодневного обучающего краевого семинара получили сертификаты, подтверждающие прохождение обучения.</w:t>
      </w:r>
    </w:p>
    <w:p w:rsidR="00066CF2" w:rsidRDefault="00066CF2" w:rsidP="00066CF2">
      <w:pPr>
        <w:pStyle w:val="af3"/>
        <w:spacing w:before="0" w:beforeAutospacing="0" w:after="0" w:afterAutospacing="0" w:line="360" w:lineRule="auto"/>
        <w:ind w:firstLine="709"/>
        <w:jc w:val="both"/>
        <w:textAlignment w:val="baseline"/>
        <w:rPr>
          <w:color w:val="2B2B2B"/>
          <w:sz w:val="28"/>
          <w:szCs w:val="28"/>
          <w:highlight w:val="yellow"/>
        </w:rPr>
      </w:pPr>
      <w:r w:rsidRPr="00B44FEB">
        <w:rPr>
          <w:color w:val="2B2B2B"/>
          <w:sz w:val="28"/>
          <w:szCs w:val="28"/>
        </w:rPr>
        <w:t>2 июля 2019 года</w:t>
      </w:r>
      <w:r>
        <w:rPr>
          <w:color w:val="2B2B2B"/>
          <w:sz w:val="28"/>
          <w:szCs w:val="28"/>
        </w:rPr>
        <w:t xml:space="preserve"> </w:t>
      </w:r>
      <w:r w:rsidR="00864AFD">
        <w:rPr>
          <w:color w:val="2B2B2B"/>
          <w:sz w:val="28"/>
          <w:szCs w:val="28"/>
        </w:rPr>
        <w:t>в</w:t>
      </w:r>
      <w:r>
        <w:rPr>
          <w:color w:val="2B2B2B"/>
          <w:sz w:val="28"/>
          <w:szCs w:val="28"/>
        </w:rPr>
        <w:t xml:space="preserve"> обучающем </w:t>
      </w:r>
      <w:r w:rsidRPr="00D96870">
        <w:rPr>
          <w:color w:val="2B2B2B"/>
          <w:sz w:val="28"/>
          <w:szCs w:val="28"/>
        </w:rPr>
        <w:t>семинар</w:t>
      </w:r>
      <w:r>
        <w:rPr>
          <w:color w:val="2B2B2B"/>
          <w:sz w:val="28"/>
          <w:szCs w:val="28"/>
        </w:rPr>
        <w:t>е</w:t>
      </w:r>
      <w:r w:rsidRPr="00D96870">
        <w:rPr>
          <w:color w:val="2B2B2B"/>
          <w:sz w:val="28"/>
          <w:szCs w:val="28"/>
        </w:rPr>
        <w:t xml:space="preserve"> для представителей средств массовой информации</w:t>
      </w:r>
      <w:r w:rsidR="00864AFD">
        <w:rPr>
          <w:color w:val="2B2B2B"/>
          <w:sz w:val="28"/>
          <w:szCs w:val="28"/>
        </w:rPr>
        <w:t>,</w:t>
      </w:r>
      <w:r>
        <w:rPr>
          <w:color w:val="2B2B2B"/>
          <w:sz w:val="28"/>
          <w:szCs w:val="28"/>
        </w:rPr>
        <w:t xml:space="preserve"> который проводила </w:t>
      </w:r>
      <w:r w:rsidRPr="00D96870">
        <w:rPr>
          <w:color w:val="2B2B2B"/>
          <w:sz w:val="28"/>
          <w:szCs w:val="28"/>
        </w:rPr>
        <w:t>избирательная комиссия Краснодарского края в студи</w:t>
      </w:r>
      <w:r>
        <w:rPr>
          <w:color w:val="2B2B2B"/>
          <w:sz w:val="28"/>
          <w:szCs w:val="28"/>
        </w:rPr>
        <w:t>и</w:t>
      </w:r>
      <w:r w:rsidRPr="00D96870">
        <w:rPr>
          <w:color w:val="2B2B2B"/>
          <w:sz w:val="28"/>
          <w:szCs w:val="28"/>
        </w:rPr>
        <w:t xml:space="preserve"> муниципальн</w:t>
      </w:r>
      <w:r>
        <w:rPr>
          <w:color w:val="2B2B2B"/>
          <w:sz w:val="28"/>
          <w:szCs w:val="28"/>
        </w:rPr>
        <w:t>ого</w:t>
      </w:r>
      <w:r w:rsidRPr="00D96870">
        <w:rPr>
          <w:color w:val="2B2B2B"/>
          <w:sz w:val="28"/>
          <w:szCs w:val="28"/>
        </w:rPr>
        <w:t xml:space="preserve"> образовани</w:t>
      </w:r>
      <w:r>
        <w:rPr>
          <w:color w:val="2B2B2B"/>
          <w:sz w:val="28"/>
          <w:szCs w:val="28"/>
        </w:rPr>
        <w:t xml:space="preserve">я город Горячий </w:t>
      </w:r>
      <w:r>
        <w:rPr>
          <w:color w:val="2B2B2B"/>
          <w:sz w:val="28"/>
          <w:szCs w:val="28"/>
        </w:rPr>
        <w:lastRenderedPageBreak/>
        <w:t>Ключ</w:t>
      </w:r>
      <w:r w:rsidR="00864AFD">
        <w:rPr>
          <w:color w:val="2B2B2B"/>
          <w:sz w:val="28"/>
          <w:szCs w:val="28"/>
        </w:rPr>
        <w:t>,</w:t>
      </w:r>
      <w:r>
        <w:rPr>
          <w:color w:val="2B2B2B"/>
          <w:sz w:val="28"/>
          <w:szCs w:val="28"/>
        </w:rPr>
        <w:t xml:space="preserve"> </w:t>
      </w:r>
      <w:r w:rsidRPr="00D96870">
        <w:rPr>
          <w:color w:val="2B2B2B"/>
          <w:sz w:val="28"/>
          <w:szCs w:val="28"/>
        </w:rPr>
        <w:t>участвовали Генеральный директор ООО «Редакция газета «Горячий Ключ», начальник отдела информационной политики администрации, председатель территориальной избирательной комиссии Горячеключевская.</w:t>
      </w:r>
    </w:p>
    <w:p w:rsidR="00066CF2" w:rsidRDefault="00066CF2" w:rsidP="00066CF2">
      <w:pPr>
        <w:pStyle w:val="af3"/>
        <w:spacing w:before="0" w:beforeAutospacing="0" w:after="0" w:afterAutospacing="0" w:line="360" w:lineRule="auto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222BDC">
        <w:rPr>
          <w:color w:val="2B2B2B"/>
          <w:sz w:val="28"/>
          <w:szCs w:val="28"/>
        </w:rPr>
        <w:t>5 августа 2019 года</w:t>
      </w:r>
      <w:r w:rsidRPr="00D96870">
        <w:rPr>
          <w:color w:val="2B2B2B"/>
          <w:sz w:val="28"/>
          <w:szCs w:val="28"/>
        </w:rPr>
        <w:t xml:space="preserve"> была проведена учеба по повышению уровня профессиональной подготовки членов участковых избирательных</w:t>
      </w:r>
      <w:r>
        <w:rPr>
          <w:color w:val="2B2B2B"/>
          <w:sz w:val="28"/>
          <w:szCs w:val="28"/>
        </w:rPr>
        <w:t xml:space="preserve"> комиссий,</w:t>
      </w:r>
    </w:p>
    <w:p w:rsidR="00066CF2" w:rsidRDefault="00066CF2" w:rsidP="00066CF2">
      <w:pPr>
        <w:pStyle w:val="af3"/>
        <w:spacing w:before="0" w:beforeAutospacing="0" w:after="0" w:afterAutospacing="0" w:line="360" w:lineRule="auto"/>
        <w:jc w:val="both"/>
        <w:textAlignment w:val="baseline"/>
        <w:rPr>
          <w:color w:val="2B2B2B"/>
          <w:sz w:val="28"/>
          <w:szCs w:val="28"/>
        </w:rPr>
      </w:pPr>
      <w:r w:rsidRPr="00D96870">
        <w:rPr>
          <w:color w:val="2B2B2B"/>
          <w:sz w:val="28"/>
          <w:szCs w:val="28"/>
        </w:rPr>
        <w:t xml:space="preserve"> участвующих в дополнительных выборах. </w:t>
      </w:r>
      <w:r>
        <w:rPr>
          <w:color w:val="2B2B2B"/>
          <w:sz w:val="28"/>
          <w:szCs w:val="28"/>
        </w:rPr>
        <w:t>В</w:t>
      </w:r>
      <w:r w:rsidRPr="00D96870">
        <w:rPr>
          <w:color w:val="2B2B2B"/>
          <w:sz w:val="28"/>
          <w:szCs w:val="28"/>
        </w:rPr>
        <w:t xml:space="preserve"> обучении приняли участие председатели, заместители председателей и секретари участковых избирательных миссий №№ 10-12, 10-13, 10-14, 10-36, 10-37.</w:t>
      </w:r>
    </w:p>
    <w:p w:rsidR="00066CF2" w:rsidRPr="00D96870" w:rsidRDefault="00066CF2" w:rsidP="00066CF2">
      <w:pPr>
        <w:spacing w:line="360" w:lineRule="auto"/>
        <w:ind w:firstLine="375"/>
        <w:jc w:val="both"/>
        <w:textAlignment w:val="baseline"/>
        <w:rPr>
          <w:color w:val="2B2B2B"/>
          <w:szCs w:val="28"/>
        </w:rPr>
      </w:pPr>
      <w:r w:rsidRPr="00D96870">
        <w:rPr>
          <w:color w:val="2B2B2B"/>
          <w:szCs w:val="28"/>
        </w:rPr>
        <w:t>Основное внимание было уделено вопросам: оформление избирательного участка, расстановка технологического оборудования в помещении для голосования; работа со списками избирателей; информирование избирателей (доставка пригласительных избирателям).</w:t>
      </w:r>
    </w:p>
    <w:p w:rsidR="00066CF2" w:rsidRPr="00D96870" w:rsidRDefault="00066CF2" w:rsidP="00066CF2">
      <w:pPr>
        <w:spacing w:line="360" w:lineRule="auto"/>
        <w:ind w:firstLine="375"/>
        <w:jc w:val="both"/>
        <w:textAlignment w:val="baseline"/>
        <w:rPr>
          <w:color w:val="2B2B2B"/>
          <w:szCs w:val="28"/>
        </w:rPr>
      </w:pPr>
      <w:r w:rsidRPr="00D96870">
        <w:rPr>
          <w:color w:val="2B2B2B"/>
          <w:szCs w:val="28"/>
        </w:rPr>
        <w:t xml:space="preserve">Бухгалтером ТИК Горячеключевская освещены вопросы финансового обеспечения комиссий во время подготовки и проведения дополнительных выборов депутатов, подробно рассмотрены основные ошибки, допускаемые при оформлении первичной учетной документации. </w:t>
      </w:r>
    </w:p>
    <w:p w:rsidR="00066CF2" w:rsidRDefault="00066CF2" w:rsidP="00066CF2">
      <w:pPr>
        <w:pStyle w:val="Standard"/>
        <w:spacing w:line="360" w:lineRule="auto"/>
        <w:ind w:firstLine="964"/>
        <w:jc w:val="both"/>
        <w:rPr>
          <w:rFonts w:cs="Times New Roman"/>
          <w:sz w:val="28"/>
          <w:szCs w:val="28"/>
        </w:rPr>
      </w:pPr>
      <w:r w:rsidRPr="00740804">
        <w:rPr>
          <w:rFonts w:cs="Times New Roman"/>
          <w:sz w:val="28"/>
          <w:szCs w:val="28"/>
        </w:rPr>
        <w:t>20 августа 2019</w:t>
      </w:r>
      <w:r w:rsidRPr="002F3958">
        <w:rPr>
          <w:rFonts w:cs="Times New Roman"/>
          <w:sz w:val="28"/>
          <w:szCs w:val="28"/>
        </w:rPr>
        <w:t xml:space="preserve"> года</w:t>
      </w:r>
      <w:r w:rsidRPr="00D96870">
        <w:rPr>
          <w:rFonts w:cs="Times New Roman"/>
          <w:sz w:val="28"/>
          <w:szCs w:val="28"/>
        </w:rPr>
        <w:t xml:space="preserve"> системный администратор территориальной избирательной комиссии Горячеключевская и инструктор по обучению операторов специального программного обеспечения (далее – СПО) участковых избирательных к</w:t>
      </w:r>
      <w:bookmarkStart w:id="0" w:name="_GoBack"/>
      <w:bookmarkEnd w:id="0"/>
      <w:r w:rsidRPr="00D96870">
        <w:rPr>
          <w:rFonts w:cs="Times New Roman"/>
          <w:sz w:val="28"/>
          <w:szCs w:val="28"/>
        </w:rPr>
        <w:t xml:space="preserve">омиссий провели занятие по подготовке операторов СПО </w:t>
      </w:r>
      <w:r w:rsidR="00310DC9">
        <w:rPr>
          <w:rFonts w:cs="Times New Roman"/>
          <w:sz w:val="28"/>
          <w:szCs w:val="28"/>
          <w:lang w:val="ru-RU"/>
        </w:rPr>
        <w:t xml:space="preserve">по </w:t>
      </w:r>
      <w:r w:rsidRPr="00D96870">
        <w:rPr>
          <w:rFonts w:cs="Times New Roman"/>
          <w:sz w:val="28"/>
          <w:szCs w:val="28"/>
        </w:rPr>
        <w:t>применению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"Выборы" с использованием машиночитаемого кода (</w:t>
      </w:r>
      <w:r w:rsidRPr="00D96870">
        <w:rPr>
          <w:rFonts w:cs="Times New Roman"/>
          <w:sz w:val="28"/>
          <w:szCs w:val="28"/>
          <w:lang w:val="en-US"/>
        </w:rPr>
        <w:t>QR</w:t>
      </w:r>
      <w:r w:rsidRPr="00D96870">
        <w:rPr>
          <w:rFonts w:cs="Times New Roman"/>
          <w:sz w:val="28"/>
          <w:szCs w:val="28"/>
        </w:rPr>
        <w:t xml:space="preserve"> - кода) на дополнительных выборах депутатов Совета муниципального образования город Горячий Ключ шестого созыва.</w:t>
      </w:r>
    </w:p>
    <w:p w:rsidR="00066CF2" w:rsidRDefault="00066CF2" w:rsidP="00066CF2">
      <w:pPr>
        <w:spacing w:line="360" w:lineRule="auto"/>
        <w:ind w:firstLine="709"/>
        <w:jc w:val="both"/>
        <w:rPr>
          <w:szCs w:val="28"/>
        </w:rPr>
      </w:pPr>
      <w:r w:rsidRPr="008371B1">
        <w:rPr>
          <w:szCs w:val="28"/>
        </w:rPr>
        <w:t>24 августа 2019 ТИК</w:t>
      </w:r>
      <w:r w:rsidRPr="00D96870">
        <w:rPr>
          <w:szCs w:val="28"/>
        </w:rPr>
        <w:t xml:space="preserve"> провела обучение и практическое занятие для председателей, заместителей председателей и секретарей участковых комиссий по вопросам: оформление избирательного участка, организация </w:t>
      </w:r>
      <w:r w:rsidRPr="00D96870">
        <w:rPr>
          <w:szCs w:val="28"/>
        </w:rPr>
        <w:lastRenderedPageBreak/>
        <w:t xml:space="preserve">процесса досрочного голосования. </w:t>
      </w:r>
      <w:r>
        <w:rPr>
          <w:szCs w:val="28"/>
        </w:rPr>
        <w:t xml:space="preserve">Выданы </w:t>
      </w:r>
      <w:r w:rsidRPr="00D96870">
        <w:rPr>
          <w:szCs w:val="28"/>
        </w:rPr>
        <w:t>информационно-методические материалы</w:t>
      </w:r>
      <w:r>
        <w:rPr>
          <w:szCs w:val="28"/>
        </w:rPr>
        <w:t>, канцелярские принадлежности и</w:t>
      </w:r>
      <w:r w:rsidR="00864AFD">
        <w:rPr>
          <w:szCs w:val="28"/>
        </w:rPr>
        <w:t xml:space="preserve"> все необходимое для работы УИК.</w:t>
      </w:r>
    </w:p>
    <w:p w:rsidR="00066CF2" w:rsidRDefault="00066CF2" w:rsidP="00066CF2">
      <w:pPr>
        <w:spacing w:line="360" w:lineRule="auto"/>
        <w:ind w:firstLine="709"/>
        <w:jc w:val="both"/>
        <w:rPr>
          <w:szCs w:val="28"/>
        </w:rPr>
      </w:pPr>
      <w:r w:rsidRPr="002F3958">
        <w:rPr>
          <w:szCs w:val="28"/>
        </w:rPr>
        <w:t>5 сентября 2019</w:t>
      </w:r>
      <w:r>
        <w:rPr>
          <w:szCs w:val="28"/>
        </w:rPr>
        <w:t xml:space="preserve"> года</w:t>
      </w:r>
      <w:r w:rsidRPr="00D96870">
        <w:rPr>
          <w:szCs w:val="28"/>
        </w:rPr>
        <w:t xml:space="preserve"> в малом зале администрации состоялось </w:t>
      </w:r>
      <w:r>
        <w:rPr>
          <w:szCs w:val="28"/>
        </w:rPr>
        <w:t>о</w:t>
      </w:r>
      <w:r w:rsidRPr="009A2D45">
        <w:rPr>
          <w:szCs w:val="28"/>
        </w:rPr>
        <w:t>бучение по антитеррор</w:t>
      </w:r>
      <w:r>
        <w:rPr>
          <w:szCs w:val="28"/>
        </w:rPr>
        <w:t>у с</w:t>
      </w:r>
      <w:r w:rsidRPr="00D96870">
        <w:rPr>
          <w:szCs w:val="28"/>
        </w:rPr>
        <w:t xml:space="preserve"> председателями, заместителями председателей, секретарями участковых избирательных комиссий.</w:t>
      </w:r>
    </w:p>
    <w:p w:rsidR="00066CF2" w:rsidRPr="00D96870" w:rsidRDefault="00066CF2" w:rsidP="00066CF2">
      <w:pPr>
        <w:spacing w:line="360" w:lineRule="auto"/>
        <w:ind w:firstLine="709"/>
        <w:jc w:val="both"/>
        <w:rPr>
          <w:szCs w:val="28"/>
        </w:rPr>
      </w:pPr>
      <w:r w:rsidRPr="00D96870">
        <w:rPr>
          <w:szCs w:val="28"/>
        </w:rPr>
        <w:t>Присутствовали руководители следующих служб: правоохранительных органов, пожарной безопасности</w:t>
      </w:r>
      <w:r>
        <w:rPr>
          <w:szCs w:val="28"/>
        </w:rPr>
        <w:t>, по делам ГО и ЧС</w:t>
      </w:r>
      <w:r w:rsidRPr="00D96870">
        <w:rPr>
          <w:szCs w:val="28"/>
        </w:rPr>
        <w:t>. Руководитель каждой структуры, выступая перед участниками совещания, доносил информацию о безопасности на избирательном участке, о мерах профилактики и принятии мер к предотвращению теракта, последствий чрезвычайных ситуаций.</w:t>
      </w:r>
    </w:p>
    <w:p w:rsidR="00066CF2" w:rsidRDefault="00066CF2" w:rsidP="00864AFD">
      <w:pPr>
        <w:spacing w:line="360" w:lineRule="auto"/>
        <w:ind w:firstLine="851"/>
        <w:jc w:val="both"/>
        <w:rPr>
          <w:szCs w:val="28"/>
        </w:rPr>
      </w:pPr>
      <w:r w:rsidRPr="00D96870">
        <w:rPr>
          <w:szCs w:val="28"/>
        </w:rPr>
        <w:t>Заместителем начальника полиции (ООП) Отдела МВД России по городу Горячий Ключ подполковником полиции Владимиром Валентиновичем Дыба проведено обучение председателей, заместителей председателей и секретарей участковых избирательных комиссий избирательных участков №10-12 – 10-13, 10-36, 10-37 по отработке алгоритма действий при поступлении сигнала о заложенном взрывном устройстве на избирательном участке. Памятки по действиям должностных лиц избирательных комиссий при поступлении информации о заложенном взрывном устройстве находились на всех 5 избирательных участках, членами УИК данная Памятка была изучена</w:t>
      </w:r>
      <w:r>
        <w:rPr>
          <w:szCs w:val="28"/>
        </w:rPr>
        <w:t>.</w:t>
      </w:r>
    </w:p>
    <w:p w:rsidR="00066CF2" w:rsidRDefault="00066CF2" w:rsidP="00066CF2">
      <w:pPr>
        <w:spacing w:line="360" w:lineRule="auto"/>
        <w:ind w:right="-1" w:firstLine="709"/>
        <w:contextualSpacing/>
        <w:jc w:val="both"/>
        <w:rPr>
          <w:szCs w:val="28"/>
        </w:rPr>
      </w:pPr>
      <w:r>
        <w:rPr>
          <w:szCs w:val="28"/>
        </w:rPr>
        <w:t>В тот же день</w:t>
      </w:r>
      <w:r w:rsidRPr="00D96870">
        <w:rPr>
          <w:szCs w:val="28"/>
        </w:rPr>
        <w:t xml:space="preserve"> проведено обучение по проведению</w:t>
      </w:r>
      <w:r>
        <w:rPr>
          <w:szCs w:val="28"/>
        </w:rPr>
        <w:t xml:space="preserve"> </w:t>
      </w:r>
      <w:r w:rsidRPr="00D96870">
        <w:rPr>
          <w:szCs w:val="28"/>
        </w:rPr>
        <w:t>голосования в день голосования в помещении для голосования, организация голосования вне помещения для голосования, по подсчету голосов, составлению протокола об</w:t>
      </w:r>
    </w:p>
    <w:p w:rsidR="00066CF2" w:rsidRDefault="00066CF2" w:rsidP="00864AFD">
      <w:pPr>
        <w:spacing w:line="360" w:lineRule="auto"/>
        <w:ind w:right="-1"/>
        <w:contextualSpacing/>
        <w:jc w:val="both"/>
        <w:rPr>
          <w:szCs w:val="28"/>
        </w:rPr>
      </w:pPr>
      <w:r w:rsidRPr="00D96870">
        <w:rPr>
          <w:szCs w:val="28"/>
        </w:rPr>
        <w:t>итогах голосования, выдачи копий протоколов, предоставлении протокола УИК об итогах голосования и иной избирательной документации в территориальную избирательную комиссию.</w:t>
      </w:r>
    </w:p>
    <w:p w:rsidR="006B2BA4" w:rsidRDefault="006B2BA4" w:rsidP="006B2BA4">
      <w:pPr>
        <w:tabs>
          <w:tab w:val="left" w:pos="5640"/>
        </w:tabs>
        <w:spacing w:line="360" w:lineRule="auto"/>
        <w:ind w:right="-1" w:firstLine="709"/>
        <w:contextualSpacing/>
        <w:jc w:val="both"/>
        <w:rPr>
          <w:bCs/>
          <w:szCs w:val="28"/>
        </w:rPr>
      </w:pPr>
      <w:r w:rsidRPr="006B2BA4">
        <w:rPr>
          <w:bCs/>
          <w:szCs w:val="28"/>
        </w:rPr>
        <w:t xml:space="preserve">В соответствии с </w:t>
      </w:r>
      <w:r w:rsidR="005637BC">
        <w:rPr>
          <w:bCs/>
          <w:szCs w:val="28"/>
        </w:rPr>
        <w:t>решение</w:t>
      </w:r>
      <w:r w:rsidR="007D5ED9">
        <w:rPr>
          <w:bCs/>
          <w:szCs w:val="28"/>
        </w:rPr>
        <w:t>м</w:t>
      </w:r>
      <w:r w:rsidR="005637BC">
        <w:rPr>
          <w:bCs/>
          <w:szCs w:val="28"/>
        </w:rPr>
        <w:t xml:space="preserve"> территор</w:t>
      </w:r>
      <w:r w:rsidR="00516460">
        <w:rPr>
          <w:bCs/>
          <w:szCs w:val="28"/>
        </w:rPr>
        <w:t xml:space="preserve">иальной избирательной комиссии </w:t>
      </w:r>
      <w:r w:rsidR="005637BC">
        <w:rPr>
          <w:bCs/>
          <w:szCs w:val="28"/>
        </w:rPr>
        <w:t>от 30 января 201</w:t>
      </w:r>
      <w:r w:rsidR="00516460">
        <w:rPr>
          <w:bCs/>
          <w:szCs w:val="28"/>
        </w:rPr>
        <w:t>9</w:t>
      </w:r>
      <w:r w:rsidR="005637BC">
        <w:rPr>
          <w:bCs/>
          <w:szCs w:val="28"/>
        </w:rPr>
        <w:t xml:space="preserve"> года </w:t>
      </w:r>
      <w:r w:rsidR="005637BC" w:rsidRPr="0030455B">
        <w:rPr>
          <w:color w:val="000000"/>
        </w:rPr>
        <w:t xml:space="preserve">№ </w:t>
      </w:r>
      <w:r w:rsidR="005637BC">
        <w:rPr>
          <w:color w:val="000000"/>
        </w:rPr>
        <w:t>56</w:t>
      </w:r>
      <w:r w:rsidR="005637BC" w:rsidRPr="0030455B">
        <w:rPr>
          <w:color w:val="000000"/>
        </w:rPr>
        <w:t>/</w:t>
      </w:r>
      <w:r w:rsidR="005637BC">
        <w:rPr>
          <w:color w:val="000000"/>
        </w:rPr>
        <w:t>283</w:t>
      </w:r>
      <w:r w:rsidR="005637BC" w:rsidRPr="0030455B">
        <w:rPr>
          <w:color w:val="000000"/>
        </w:rPr>
        <w:t xml:space="preserve"> </w:t>
      </w:r>
      <w:r w:rsidR="005637BC">
        <w:rPr>
          <w:bCs/>
          <w:szCs w:val="28"/>
        </w:rPr>
        <w:t>«</w:t>
      </w:r>
      <w:r w:rsidR="005637BC" w:rsidRPr="005637BC">
        <w:rPr>
          <w:bCs/>
          <w:szCs w:val="28"/>
        </w:rPr>
        <w:t>О проведении Дня молодого избирателя</w:t>
      </w:r>
      <w:r w:rsidR="005637BC">
        <w:rPr>
          <w:bCs/>
          <w:szCs w:val="28"/>
        </w:rPr>
        <w:t xml:space="preserve">» и </w:t>
      </w:r>
      <w:r w:rsidR="005637BC">
        <w:rPr>
          <w:bCs/>
          <w:szCs w:val="28"/>
        </w:rPr>
        <w:lastRenderedPageBreak/>
        <w:t xml:space="preserve">в период </w:t>
      </w:r>
      <w:r w:rsidRPr="006B2BA4">
        <w:rPr>
          <w:bCs/>
          <w:szCs w:val="28"/>
        </w:rPr>
        <w:t xml:space="preserve">с </w:t>
      </w:r>
      <w:r w:rsidR="007D5ED9">
        <w:rPr>
          <w:bCs/>
          <w:szCs w:val="28"/>
        </w:rPr>
        <w:t>1</w:t>
      </w:r>
      <w:r w:rsidRPr="006B2BA4">
        <w:rPr>
          <w:bCs/>
          <w:szCs w:val="28"/>
        </w:rPr>
        <w:t xml:space="preserve">  по </w:t>
      </w:r>
      <w:r w:rsidR="007D5ED9">
        <w:rPr>
          <w:bCs/>
          <w:szCs w:val="28"/>
        </w:rPr>
        <w:t>28</w:t>
      </w:r>
      <w:r w:rsidRPr="006B2BA4">
        <w:rPr>
          <w:bCs/>
          <w:szCs w:val="28"/>
        </w:rPr>
        <w:t> </w:t>
      </w:r>
      <w:r w:rsidR="007D5ED9">
        <w:rPr>
          <w:bCs/>
          <w:szCs w:val="28"/>
        </w:rPr>
        <w:t xml:space="preserve">февраля </w:t>
      </w:r>
      <w:r w:rsidRPr="006B2BA4">
        <w:rPr>
          <w:bCs/>
          <w:szCs w:val="28"/>
        </w:rPr>
        <w:t>201</w:t>
      </w:r>
      <w:r w:rsidR="007D5ED9">
        <w:rPr>
          <w:bCs/>
          <w:szCs w:val="28"/>
        </w:rPr>
        <w:t>9</w:t>
      </w:r>
      <w:r w:rsidRPr="006B2BA4">
        <w:rPr>
          <w:bCs/>
          <w:szCs w:val="28"/>
        </w:rPr>
        <w:t xml:space="preserve"> года был проведен </w:t>
      </w:r>
      <w:r w:rsidR="005637BC">
        <w:rPr>
          <w:bCs/>
          <w:szCs w:val="28"/>
        </w:rPr>
        <w:t xml:space="preserve">ряд </w:t>
      </w:r>
      <w:r w:rsidRPr="006B2BA4">
        <w:rPr>
          <w:bCs/>
          <w:szCs w:val="28"/>
        </w:rPr>
        <w:t>мероприятий, приуроченных ко Дню молодого избирателя.</w:t>
      </w:r>
      <w:r w:rsidR="005637BC">
        <w:rPr>
          <w:bCs/>
          <w:szCs w:val="28"/>
        </w:rPr>
        <w:t xml:space="preserve"> </w:t>
      </w:r>
    </w:p>
    <w:p w:rsidR="00066CF2" w:rsidRPr="007F60D6" w:rsidRDefault="00066CF2" w:rsidP="00066CF2">
      <w:pPr>
        <w:pStyle w:val="af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F60D6">
        <w:rPr>
          <w:sz w:val="28"/>
          <w:szCs w:val="28"/>
        </w:rPr>
        <w:t xml:space="preserve">Для ребят была организована ознакомительная экскурсия по помещению избирательной комиссии Краснодарского края, продемонстрированы выставочные фотоматериалы  об истории выборов на Кубани, а также о деятельности краевой комиссии, мероприятиях по повышению правой культуры избирателей. </w:t>
      </w:r>
    </w:p>
    <w:p w:rsidR="00066CF2" w:rsidRPr="007F60D6" w:rsidRDefault="00066CF2" w:rsidP="00066CF2">
      <w:pPr>
        <w:spacing w:line="360" w:lineRule="auto"/>
        <w:ind w:firstLine="375"/>
        <w:jc w:val="both"/>
        <w:textAlignment w:val="baseline"/>
        <w:rPr>
          <w:color w:val="2B2B2B"/>
          <w:szCs w:val="28"/>
        </w:rPr>
      </w:pPr>
      <w:r w:rsidRPr="000F3818">
        <w:rPr>
          <w:color w:val="2B2B2B"/>
          <w:szCs w:val="28"/>
        </w:rPr>
        <w:t>11 февраля 2019 года</w:t>
      </w:r>
      <w:r w:rsidRPr="007F60D6">
        <w:rPr>
          <w:color w:val="2B2B2B"/>
          <w:szCs w:val="28"/>
        </w:rPr>
        <w:t xml:space="preserve"> проведен урок на тему: «Будущие избиратели» в городе Горячий Клю</w:t>
      </w:r>
      <w:r>
        <w:rPr>
          <w:color w:val="2B2B2B"/>
          <w:szCs w:val="28"/>
        </w:rPr>
        <w:t>ч в МБОУ СОШ №1 среди 9 классов.</w:t>
      </w:r>
    </w:p>
    <w:p w:rsidR="00066CF2" w:rsidRDefault="00066CF2" w:rsidP="00066CF2">
      <w:pPr>
        <w:spacing w:line="360" w:lineRule="auto"/>
        <w:ind w:firstLine="709"/>
        <w:jc w:val="both"/>
        <w:rPr>
          <w:szCs w:val="28"/>
        </w:rPr>
      </w:pPr>
      <w:r w:rsidRPr="00E42FAC">
        <w:rPr>
          <w:szCs w:val="28"/>
        </w:rPr>
        <w:t>15 февраля 2019 года</w:t>
      </w:r>
      <w:r w:rsidRPr="007F60D6">
        <w:rPr>
          <w:szCs w:val="28"/>
        </w:rPr>
        <w:t xml:space="preserve"> проведен классный час с учащимися и членами ученического Совета МБОУ СОШ №3 на тему «Будущее России за вами», в котором приняли участие председатель территориальной избирательной комиссии и специалист Ц</w:t>
      </w:r>
      <w:r>
        <w:rPr>
          <w:szCs w:val="28"/>
        </w:rPr>
        <w:t>ентральной городской библиотеки.</w:t>
      </w:r>
    </w:p>
    <w:p w:rsidR="006B2BA4" w:rsidRDefault="00892D44" w:rsidP="006B2BA4">
      <w:pPr>
        <w:tabs>
          <w:tab w:val="left" w:pos="5640"/>
        </w:tabs>
        <w:spacing w:line="360" w:lineRule="auto"/>
        <w:ind w:right="-1" w:firstLine="709"/>
        <w:contextualSpacing/>
        <w:jc w:val="both"/>
        <w:rPr>
          <w:bCs/>
          <w:szCs w:val="28"/>
        </w:rPr>
      </w:pPr>
      <w:r w:rsidRPr="00066CF2">
        <w:rPr>
          <w:bCs/>
          <w:szCs w:val="28"/>
        </w:rPr>
        <w:t>Территориальная избирательная комиссия п</w:t>
      </w:r>
      <w:r w:rsidRPr="00066CF2">
        <w:rPr>
          <w:szCs w:val="28"/>
        </w:rPr>
        <w:t xml:space="preserve">роводила «Дни открытых дверей» в ТИК с целью ознакомления молодых избирателей с работой по организации и проведению выборов, информационно-разъяснительной деятельностью. </w:t>
      </w:r>
      <w:r w:rsidR="006B2BA4" w:rsidRPr="00066CF2">
        <w:rPr>
          <w:bCs/>
          <w:szCs w:val="28"/>
        </w:rPr>
        <w:t xml:space="preserve">Участники были проинформированы об основных функциях и задачах системы избирательных комиссий Краснодарского края, государственной автоматизированной системы «Выборы», </w:t>
      </w:r>
      <w:r w:rsidRPr="00066CF2">
        <w:rPr>
          <w:bCs/>
          <w:szCs w:val="28"/>
        </w:rPr>
        <w:t>с демонстрацией фильма о системе</w:t>
      </w:r>
      <w:r w:rsidR="007D5ED9" w:rsidRPr="00066CF2">
        <w:rPr>
          <w:bCs/>
          <w:szCs w:val="28"/>
        </w:rPr>
        <w:t xml:space="preserve"> ГАС «Выборы»</w:t>
      </w:r>
      <w:r w:rsidRPr="00066CF2">
        <w:rPr>
          <w:bCs/>
          <w:szCs w:val="28"/>
        </w:rPr>
        <w:t xml:space="preserve">. </w:t>
      </w:r>
      <w:r w:rsidR="007D5ED9" w:rsidRPr="00066CF2">
        <w:rPr>
          <w:bCs/>
          <w:szCs w:val="28"/>
        </w:rPr>
        <w:t>Приняли участие в</w:t>
      </w:r>
      <w:r w:rsidR="006B2BA4" w:rsidRPr="00066CF2">
        <w:rPr>
          <w:bCs/>
          <w:szCs w:val="28"/>
        </w:rPr>
        <w:t xml:space="preserve"> мероприяти</w:t>
      </w:r>
      <w:r w:rsidR="007D5ED9" w:rsidRPr="00066CF2">
        <w:rPr>
          <w:bCs/>
          <w:szCs w:val="28"/>
        </w:rPr>
        <w:t>и 4</w:t>
      </w:r>
      <w:r w:rsidRPr="00066CF2">
        <w:rPr>
          <w:bCs/>
          <w:szCs w:val="28"/>
        </w:rPr>
        <w:t>0</w:t>
      </w:r>
      <w:r w:rsidR="006B2BA4" w:rsidRPr="00066CF2">
        <w:rPr>
          <w:bCs/>
          <w:szCs w:val="28"/>
        </w:rPr>
        <w:t xml:space="preserve"> </w:t>
      </w:r>
      <w:r w:rsidRPr="00066CF2">
        <w:rPr>
          <w:bCs/>
          <w:szCs w:val="28"/>
        </w:rPr>
        <w:t>учащихся старших классов</w:t>
      </w:r>
      <w:r w:rsidR="007D5ED9" w:rsidRPr="00066CF2">
        <w:rPr>
          <w:bCs/>
          <w:szCs w:val="28"/>
        </w:rPr>
        <w:t>, студентов.</w:t>
      </w:r>
    </w:p>
    <w:p w:rsidR="00066CF2" w:rsidRPr="007F60D6" w:rsidRDefault="00066CF2" w:rsidP="00066CF2">
      <w:pPr>
        <w:spacing w:line="360" w:lineRule="auto"/>
        <w:ind w:firstLine="851"/>
        <w:jc w:val="both"/>
        <w:rPr>
          <w:szCs w:val="28"/>
        </w:rPr>
      </w:pPr>
      <w:r w:rsidRPr="007F60D6">
        <w:rPr>
          <w:szCs w:val="28"/>
        </w:rPr>
        <w:t xml:space="preserve">Территориальная избирательная комиссия участвует на заседаниях общественного Совета при ТИК Горячеключевская, лидеров общеобразовательных учреждений муниципального образования город Горячий Ключ. </w:t>
      </w:r>
    </w:p>
    <w:p w:rsidR="0090685C" w:rsidRDefault="006B2BA4" w:rsidP="006B2BA4">
      <w:pPr>
        <w:spacing w:line="360" w:lineRule="auto"/>
        <w:ind w:right="-1" w:firstLine="709"/>
        <w:contextualSpacing/>
        <w:jc w:val="both"/>
        <w:rPr>
          <w:szCs w:val="28"/>
        </w:rPr>
      </w:pPr>
      <w:r w:rsidRPr="006B2BA4">
        <w:rPr>
          <w:szCs w:val="28"/>
        </w:rPr>
        <w:t>Территориальн</w:t>
      </w:r>
      <w:r w:rsidR="0090685C">
        <w:rPr>
          <w:szCs w:val="28"/>
        </w:rPr>
        <w:t>ая</w:t>
      </w:r>
      <w:r w:rsidRPr="006B2BA4">
        <w:rPr>
          <w:szCs w:val="28"/>
        </w:rPr>
        <w:t xml:space="preserve"> избирательн</w:t>
      </w:r>
      <w:r w:rsidR="0090685C">
        <w:rPr>
          <w:szCs w:val="28"/>
        </w:rPr>
        <w:t>ая</w:t>
      </w:r>
      <w:r w:rsidRPr="006B2BA4">
        <w:rPr>
          <w:szCs w:val="28"/>
        </w:rPr>
        <w:t xml:space="preserve"> комиссия</w:t>
      </w:r>
      <w:r w:rsidR="0090685C">
        <w:rPr>
          <w:szCs w:val="28"/>
        </w:rPr>
        <w:t xml:space="preserve"> </w:t>
      </w:r>
      <w:r w:rsidRPr="006B2BA4">
        <w:rPr>
          <w:szCs w:val="28"/>
        </w:rPr>
        <w:t xml:space="preserve">совместно с </w:t>
      </w:r>
      <w:r w:rsidR="0090685C">
        <w:rPr>
          <w:szCs w:val="28"/>
        </w:rPr>
        <w:t>отделом</w:t>
      </w:r>
      <w:r w:rsidRPr="006B2BA4">
        <w:rPr>
          <w:szCs w:val="28"/>
        </w:rPr>
        <w:t xml:space="preserve"> молодежной политики, учреждениями образования и культуры проводил</w:t>
      </w:r>
      <w:r w:rsidR="00AB11E1">
        <w:rPr>
          <w:szCs w:val="28"/>
        </w:rPr>
        <w:t>а</w:t>
      </w:r>
      <w:r w:rsidRPr="006B2BA4">
        <w:rPr>
          <w:szCs w:val="28"/>
        </w:rPr>
        <w:t xml:space="preserve"> разноплановые мероприятия </w:t>
      </w:r>
      <w:r w:rsidR="0090685C" w:rsidRPr="006B2BA4">
        <w:rPr>
          <w:szCs w:val="28"/>
        </w:rPr>
        <w:t>для молодых</w:t>
      </w:r>
      <w:r w:rsidR="0090685C">
        <w:rPr>
          <w:szCs w:val="28"/>
        </w:rPr>
        <w:t xml:space="preserve"> и будущих</w:t>
      </w:r>
      <w:r w:rsidR="0090685C" w:rsidRPr="006B2BA4">
        <w:rPr>
          <w:szCs w:val="28"/>
        </w:rPr>
        <w:t xml:space="preserve"> избирателей</w:t>
      </w:r>
      <w:r w:rsidR="0090685C">
        <w:rPr>
          <w:szCs w:val="28"/>
        </w:rPr>
        <w:t xml:space="preserve"> </w:t>
      </w:r>
      <w:r w:rsidR="0090685C" w:rsidRPr="006B2BA4">
        <w:rPr>
          <w:szCs w:val="28"/>
        </w:rPr>
        <w:t xml:space="preserve">«круглые столы», диспуты, беседы, открытые уроки, фестивали, викторины, олимпиады на знание избирательного права, тематические выставки, </w:t>
      </w:r>
      <w:r w:rsidR="0090685C" w:rsidRPr="006B2BA4">
        <w:rPr>
          <w:szCs w:val="28"/>
        </w:rPr>
        <w:lastRenderedPageBreak/>
        <w:t>интернет-викторины, интеллектуальные игры, конкурсы сочинений, рефератов, кроссвордов, плакатов, рисунков на выборную тематику и др</w:t>
      </w:r>
      <w:r w:rsidR="0090685C">
        <w:rPr>
          <w:szCs w:val="28"/>
        </w:rPr>
        <w:t>.</w:t>
      </w:r>
    </w:p>
    <w:p w:rsidR="006B2BA4" w:rsidRDefault="006B2BA4" w:rsidP="006B2BA4">
      <w:pPr>
        <w:spacing w:line="360" w:lineRule="auto"/>
        <w:ind w:right="-1" w:firstLine="709"/>
        <w:contextualSpacing/>
        <w:jc w:val="both"/>
        <w:rPr>
          <w:szCs w:val="28"/>
        </w:rPr>
      </w:pPr>
      <w:r w:rsidRPr="006B2BA4">
        <w:rPr>
          <w:szCs w:val="28"/>
        </w:rPr>
        <w:t xml:space="preserve">Всего в рамках мероприятий, приуроченных ко Дню молодого избирателя, с </w:t>
      </w:r>
      <w:r w:rsidR="007D5ED9">
        <w:rPr>
          <w:szCs w:val="28"/>
        </w:rPr>
        <w:t>1</w:t>
      </w:r>
      <w:r w:rsidRPr="006B2BA4">
        <w:rPr>
          <w:szCs w:val="28"/>
        </w:rPr>
        <w:t xml:space="preserve">  по </w:t>
      </w:r>
      <w:r w:rsidR="007D5ED9">
        <w:rPr>
          <w:szCs w:val="28"/>
        </w:rPr>
        <w:t>28</w:t>
      </w:r>
      <w:r w:rsidRPr="006B2BA4">
        <w:rPr>
          <w:szCs w:val="28"/>
        </w:rPr>
        <w:t> </w:t>
      </w:r>
      <w:r w:rsidR="007D5ED9">
        <w:rPr>
          <w:szCs w:val="28"/>
        </w:rPr>
        <w:t>февраля</w:t>
      </w:r>
      <w:r w:rsidRPr="006B2BA4">
        <w:rPr>
          <w:szCs w:val="28"/>
        </w:rPr>
        <w:t xml:space="preserve"> 201</w:t>
      </w:r>
      <w:r w:rsidR="007D5ED9">
        <w:rPr>
          <w:szCs w:val="28"/>
        </w:rPr>
        <w:t>9</w:t>
      </w:r>
      <w:r w:rsidRPr="006B2BA4">
        <w:rPr>
          <w:szCs w:val="28"/>
        </w:rPr>
        <w:t xml:space="preserve"> года, на территории </w:t>
      </w:r>
      <w:r w:rsidR="0090685C">
        <w:rPr>
          <w:szCs w:val="28"/>
        </w:rPr>
        <w:t xml:space="preserve">муниципалитета </w:t>
      </w:r>
      <w:r w:rsidRPr="006B2BA4">
        <w:rPr>
          <w:szCs w:val="28"/>
        </w:rPr>
        <w:t xml:space="preserve"> проведено около </w:t>
      </w:r>
      <w:r w:rsidR="0090685C">
        <w:rPr>
          <w:szCs w:val="28"/>
        </w:rPr>
        <w:t>200</w:t>
      </w:r>
      <w:r w:rsidRPr="006B2BA4">
        <w:rPr>
          <w:szCs w:val="28"/>
        </w:rPr>
        <w:t xml:space="preserve"> мероприятий, их участниками стали </w:t>
      </w:r>
      <w:r w:rsidR="007D5ED9">
        <w:rPr>
          <w:szCs w:val="28"/>
        </w:rPr>
        <w:t>около</w:t>
      </w:r>
      <w:r w:rsidRPr="006B2BA4">
        <w:rPr>
          <w:szCs w:val="28"/>
        </w:rPr>
        <w:t xml:space="preserve"> </w:t>
      </w:r>
      <w:r w:rsidR="007D5ED9" w:rsidRPr="007D5ED9">
        <w:rPr>
          <w:szCs w:val="28"/>
        </w:rPr>
        <w:t>5345</w:t>
      </w:r>
      <w:r w:rsidRPr="006B2BA4">
        <w:rPr>
          <w:szCs w:val="28"/>
        </w:rPr>
        <w:t xml:space="preserve"> молодых и будущих избирателей.</w:t>
      </w:r>
    </w:p>
    <w:p w:rsidR="00302184" w:rsidRDefault="00AB11E1" w:rsidP="00A970C7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Количество п</w:t>
      </w:r>
      <w:r w:rsidR="00FC7609">
        <w:rPr>
          <w:szCs w:val="28"/>
        </w:rPr>
        <w:t>ринявших участие</w:t>
      </w:r>
      <w:r w:rsidR="00302184" w:rsidRPr="00302184">
        <w:rPr>
          <w:szCs w:val="28"/>
        </w:rPr>
        <w:t xml:space="preserve"> в конкурсах, викторинах, фестивалях и других мероприятиях  </w:t>
      </w:r>
      <w:r w:rsidR="00FC7609">
        <w:rPr>
          <w:szCs w:val="28"/>
        </w:rPr>
        <w:t xml:space="preserve">составляет </w:t>
      </w:r>
      <w:r w:rsidR="00302184" w:rsidRPr="00302184">
        <w:rPr>
          <w:szCs w:val="28"/>
        </w:rPr>
        <w:t xml:space="preserve"> </w:t>
      </w:r>
      <w:r w:rsidR="00B81BBB">
        <w:rPr>
          <w:szCs w:val="28"/>
        </w:rPr>
        <w:t>692</w:t>
      </w:r>
      <w:r w:rsidR="00302184" w:rsidRPr="00302184">
        <w:rPr>
          <w:szCs w:val="28"/>
        </w:rPr>
        <w:t xml:space="preserve"> молодых и будущих избирателей. </w:t>
      </w:r>
    </w:p>
    <w:p w:rsidR="00302184" w:rsidRPr="00302184" w:rsidRDefault="00302184" w:rsidP="00A970C7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302184">
        <w:rPr>
          <w:szCs w:val="28"/>
        </w:rPr>
        <w:t>ыставочны</w:t>
      </w:r>
      <w:r w:rsidR="00B364CB">
        <w:rPr>
          <w:szCs w:val="28"/>
        </w:rPr>
        <w:t>е</w:t>
      </w:r>
      <w:r w:rsidRPr="00302184">
        <w:rPr>
          <w:szCs w:val="28"/>
        </w:rPr>
        <w:t xml:space="preserve"> мероприяти</w:t>
      </w:r>
      <w:r w:rsidR="00B364CB">
        <w:rPr>
          <w:szCs w:val="28"/>
        </w:rPr>
        <w:t>я</w:t>
      </w:r>
      <w:r w:rsidRPr="00302184">
        <w:rPr>
          <w:szCs w:val="28"/>
        </w:rPr>
        <w:t xml:space="preserve"> по вопросам организации и проведения </w:t>
      </w:r>
      <w:r w:rsidR="00A970C7">
        <w:rPr>
          <w:szCs w:val="28"/>
        </w:rPr>
        <w:t>в</w:t>
      </w:r>
      <w:r w:rsidRPr="00302184">
        <w:rPr>
          <w:szCs w:val="28"/>
        </w:rPr>
        <w:t>ыборов, выставок книжных изданий, посвященных избирательному праву и избирательному процессу и работе с молодыми избирателями</w:t>
      </w:r>
      <w:r>
        <w:rPr>
          <w:szCs w:val="28"/>
        </w:rPr>
        <w:t xml:space="preserve"> </w:t>
      </w:r>
      <w:r w:rsidR="00B364CB">
        <w:rPr>
          <w:szCs w:val="28"/>
        </w:rPr>
        <w:t xml:space="preserve">были </w:t>
      </w:r>
      <w:r w:rsidR="00A970C7">
        <w:rPr>
          <w:szCs w:val="28"/>
        </w:rPr>
        <w:t>п</w:t>
      </w:r>
      <w:r>
        <w:rPr>
          <w:szCs w:val="28"/>
        </w:rPr>
        <w:t>роведены во всех библиотеках муниципалитета, количество посе</w:t>
      </w:r>
      <w:r w:rsidR="00AB11E1">
        <w:rPr>
          <w:szCs w:val="28"/>
        </w:rPr>
        <w:t>т</w:t>
      </w:r>
      <w:r>
        <w:rPr>
          <w:szCs w:val="28"/>
        </w:rPr>
        <w:t xml:space="preserve">ивших выставки составляет  более </w:t>
      </w:r>
      <w:r w:rsidR="00B81BBB">
        <w:rPr>
          <w:szCs w:val="28"/>
        </w:rPr>
        <w:t>2835</w:t>
      </w:r>
      <w:r>
        <w:rPr>
          <w:szCs w:val="28"/>
        </w:rPr>
        <w:t xml:space="preserve"> человек.</w:t>
      </w:r>
    </w:p>
    <w:p w:rsidR="006B2BA4" w:rsidRPr="006B2BA4" w:rsidRDefault="006B2BA4" w:rsidP="006B2BA4">
      <w:pPr>
        <w:spacing w:line="360" w:lineRule="auto"/>
        <w:ind w:right="-1" w:firstLine="709"/>
        <w:contextualSpacing/>
        <w:jc w:val="both"/>
        <w:rPr>
          <w:szCs w:val="28"/>
        </w:rPr>
      </w:pPr>
      <w:r w:rsidRPr="006B2BA4">
        <w:rPr>
          <w:szCs w:val="28"/>
        </w:rPr>
        <w:t xml:space="preserve">Сообщения о самых значимых мероприятиях для молодежи, которые проходили в </w:t>
      </w:r>
      <w:r w:rsidR="0090685C">
        <w:rPr>
          <w:szCs w:val="28"/>
        </w:rPr>
        <w:t>муниципальном образовании</w:t>
      </w:r>
      <w:r w:rsidRPr="006B2BA4">
        <w:rPr>
          <w:szCs w:val="28"/>
        </w:rPr>
        <w:t xml:space="preserve">, своевременно размещались в </w:t>
      </w:r>
      <w:r w:rsidR="0090685C">
        <w:rPr>
          <w:szCs w:val="28"/>
        </w:rPr>
        <w:t>сети Интернет на страничке ТИК и направлял</w:t>
      </w:r>
      <w:r w:rsidR="00B364CB">
        <w:rPr>
          <w:szCs w:val="28"/>
        </w:rPr>
        <w:t>и</w:t>
      </w:r>
      <w:r w:rsidR="0090685C">
        <w:rPr>
          <w:szCs w:val="28"/>
        </w:rPr>
        <w:t>сь в избирательную комиссию Краснодарского края</w:t>
      </w:r>
      <w:r w:rsidRPr="006B2BA4">
        <w:rPr>
          <w:szCs w:val="28"/>
        </w:rPr>
        <w:t>.</w:t>
      </w:r>
    </w:p>
    <w:p w:rsidR="00B81BBB" w:rsidRDefault="0090685C" w:rsidP="006B2BA4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Молодежь </w:t>
      </w:r>
      <w:r w:rsidR="002775C2">
        <w:rPr>
          <w:szCs w:val="28"/>
        </w:rPr>
        <w:t xml:space="preserve">города Горячий Ключ принимала </w:t>
      </w:r>
      <w:r w:rsidR="0098463C">
        <w:rPr>
          <w:szCs w:val="28"/>
        </w:rPr>
        <w:t xml:space="preserve">активное </w:t>
      </w:r>
      <w:r w:rsidR="002775C2">
        <w:rPr>
          <w:szCs w:val="28"/>
        </w:rPr>
        <w:t>участие в краевых мероприятиях</w:t>
      </w:r>
      <w:r w:rsidR="0098463C">
        <w:rPr>
          <w:szCs w:val="28"/>
        </w:rPr>
        <w:t xml:space="preserve">: </w:t>
      </w:r>
      <w:r w:rsidR="00047600">
        <w:rPr>
          <w:szCs w:val="28"/>
        </w:rPr>
        <w:t xml:space="preserve"> это </w:t>
      </w:r>
      <w:r w:rsidR="00047600" w:rsidRPr="006B2BA4">
        <w:rPr>
          <w:szCs w:val="28"/>
        </w:rPr>
        <w:t>интернет-викторин</w:t>
      </w:r>
      <w:r w:rsidR="00047600">
        <w:rPr>
          <w:szCs w:val="28"/>
        </w:rPr>
        <w:t>а</w:t>
      </w:r>
      <w:r w:rsidR="00047600" w:rsidRPr="006B2BA4">
        <w:rPr>
          <w:szCs w:val="28"/>
        </w:rPr>
        <w:t xml:space="preserve"> «Имею право!»</w:t>
      </w:r>
      <w:r w:rsidR="00047600">
        <w:rPr>
          <w:szCs w:val="28"/>
        </w:rPr>
        <w:t xml:space="preserve">, </w:t>
      </w:r>
      <w:r w:rsidR="00047600" w:rsidRPr="00047600">
        <w:rPr>
          <w:szCs w:val="28"/>
        </w:rPr>
        <w:t xml:space="preserve"> </w:t>
      </w:r>
      <w:r w:rsidR="00047600" w:rsidRPr="006B2BA4">
        <w:rPr>
          <w:szCs w:val="28"/>
        </w:rPr>
        <w:t>радиовикторины «Время выбирать!»</w:t>
      </w:r>
      <w:r w:rsidR="00047600">
        <w:rPr>
          <w:szCs w:val="28"/>
        </w:rPr>
        <w:t xml:space="preserve">, зональном </w:t>
      </w:r>
      <w:r w:rsidR="0098463C">
        <w:rPr>
          <w:szCs w:val="28"/>
        </w:rPr>
        <w:t xml:space="preserve">этапе </w:t>
      </w:r>
      <w:r w:rsidR="0098463C" w:rsidRPr="006B2BA4">
        <w:rPr>
          <w:szCs w:val="28"/>
        </w:rPr>
        <w:t>общекраевого форума молодых и будущих организаторов выборов</w:t>
      </w:r>
      <w:r w:rsidR="0098463C">
        <w:rPr>
          <w:szCs w:val="28"/>
        </w:rPr>
        <w:t xml:space="preserve">, </w:t>
      </w:r>
      <w:r w:rsidR="0098463C" w:rsidRPr="006B2BA4">
        <w:rPr>
          <w:szCs w:val="28"/>
        </w:rPr>
        <w:t>интернет-викторин</w:t>
      </w:r>
      <w:r w:rsidR="0098463C">
        <w:rPr>
          <w:szCs w:val="28"/>
        </w:rPr>
        <w:t>е</w:t>
      </w:r>
      <w:r w:rsidR="00B81BBB">
        <w:rPr>
          <w:szCs w:val="28"/>
        </w:rPr>
        <w:t>.</w:t>
      </w:r>
      <w:r w:rsidR="0098463C" w:rsidRPr="006B2BA4">
        <w:rPr>
          <w:szCs w:val="28"/>
        </w:rPr>
        <w:t xml:space="preserve"> </w:t>
      </w:r>
    </w:p>
    <w:p w:rsidR="00047600" w:rsidRDefault="00047600" w:rsidP="006B2BA4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По итогам краево</w:t>
      </w:r>
      <w:r w:rsidR="00AB11E1">
        <w:rPr>
          <w:szCs w:val="28"/>
        </w:rPr>
        <w:t>го</w:t>
      </w:r>
      <w:r w:rsidR="006B2BA4" w:rsidRPr="006B2BA4">
        <w:rPr>
          <w:szCs w:val="28"/>
        </w:rPr>
        <w:t xml:space="preserve"> конкурс</w:t>
      </w:r>
      <w:r w:rsidR="00AB11E1">
        <w:rPr>
          <w:szCs w:val="28"/>
        </w:rPr>
        <w:t>а</w:t>
      </w:r>
      <w:r w:rsidR="006B2BA4" w:rsidRPr="006B2BA4">
        <w:rPr>
          <w:szCs w:val="28"/>
        </w:rPr>
        <w:t xml:space="preserve"> среди молодежных общественных </w:t>
      </w:r>
      <w:r w:rsidR="00AB11E1">
        <w:rPr>
          <w:szCs w:val="28"/>
        </w:rPr>
        <w:t>С</w:t>
      </w:r>
      <w:r w:rsidR="006B2BA4" w:rsidRPr="006B2BA4">
        <w:rPr>
          <w:szCs w:val="28"/>
        </w:rPr>
        <w:t xml:space="preserve">оветов при территориальных избирательных комиссиях и избирательных комиссиях муниципальных образований, </w:t>
      </w:r>
      <w:r w:rsidR="00AB11E1">
        <w:rPr>
          <w:szCs w:val="28"/>
        </w:rPr>
        <w:t>С</w:t>
      </w:r>
      <w:r>
        <w:rPr>
          <w:szCs w:val="28"/>
        </w:rPr>
        <w:t xml:space="preserve">овет при территориальной избирательной комиссии Горячеключевская награжден Дипломом </w:t>
      </w:r>
      <w:r>
        <w:rPr>
          <w:szCs w:val="28"/>
          <w:lang w:val="en-US"/>
        </w:rPr>
        <w:t>I</w:t>
      </w:r>
      <w:r w:rsidRPr="00047600">
        <w:rPr>
          <w:szCs w:val="28"/>
        </w:rPr>
        <w:t xml:space="preserve"> </w:t>
      </w:r>
      <w:r>
        <w:rPr>
          <w:szCs w:val="28"/>
        </w:rPr>
        <w:t>степени.</w:t>
      </w:r>
    </w:p>
    <w:p w:rsidR="00B81BBB" w:rsidRDefault="00B81BBB" w:rsidP="006B2BA4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По итогам краевого конкурса среди молодежных УИК, Молодежная УИК избирательного участка №10-14 награждена </w:t>
      </w:r>
      <w:r w:rsidRPr="00B81BBB">
        <w:rPr>
          <w:szCs w:val="28"/>
        </w:rPr>
        <w:t>Дипломом I степени.</w:t>
      </w:r>
    </w:p>
    <w:p w:rsidR="0098463C" w:rsidRPr="0098463C" w:rsidRDefault="0098463C" w:rsidP="0098463C">
      <w:pPr>
        <w:spacing w:line="360" w:lineRule="auto"/>
        <w:ind w:firstLine="709"/>
        <w:contextualSpacing/>
        <w:jc w:val="both"/>
        <w:rPr>
          <w:szCs w:val="28"/>
        </w:rPr>
      </w:pPr>
      <w:r w:rsidRPr="0098463C">
        <w:rPr>
          <w:szCs w:val="28"/>
        </w:rPr>
        <w:t xml:space="preserve">В рамках информационного обеспечения выборов было запланировано информационно-разъяснительной деятельности при подготовке и проведении </w:t>
      </w:r>
      <w:r w:rsidR="00B81BBB">
        <w:rPr>
          <w:szCs w:val="28"/>
        </w:rPr>
        <w:t xml:space="preserve">дополнительных выборов депутатов Совета муниципального образования </w:t>
      </w:r>
      <w:r w:rsidR="00B81BBB">
        <w:rPr>
          <w:szCs w:val="28"/>
        </w:rPr>
        <w:lastRenderedPageBreak/>
        <w:t>город Горячий Ключ шестого созыва по многомандатному избирательному округу №4.</w:t>
      </w:r>
    </w:p>
    <w:p w:rsidR="0098463C" w:rsidRPr="0098463C" w:rsidRDefault="0098463C" w:rsidP="0098463C">
      <w:pPr>
        <w:spacing w:line="360" w:lineRule="auto"/>
        <w:ind w:firstLine="709"/>
        <w:contextualSpacing/>
        <w:jc w:val="both"/>
        <w:rPr>
          <w:szCs w:val="28"/>
        </w:rPr>
      </w:pPr>
      <w:r w:rsidRPr="0098463C">
        <w:rPr>
          <w:szCs w:val="28"/>
        </w:rPr>
        <w:t xml:space="preserve">В рамках информирования избирателей было размещено </w:t>
      </w:r>
      <w:r w:rsidR="00132111">
        <w:rPr>
          <w:szCs w:val="28"/>
        </w:rPr>
        <w:t>1 баннер размером 3х6</w:t>
      </w:r>
      <w:r w:rsidR="00172D4B">
        <w:rPr>
          <w:szCs w:val="28"/>
        </w:rPr>
        <w:t xml:space="preserve">, </w:t>
      </w:r>
      <w:r w:rsidR="00132111">
        <w:rPr>
          <w:szCs w:val="28"/>
        </w:rPr>
        <w:t>160</w:t>
      </w:r>
      <w:r w:rsidRPr="0098463C">
        <w:rPr>
          <w:szCs w:val="28"/>
        </w:rPr>
        <w:t xml:space="preserve"> плакатов (форматов А1, А2, А3, А4). Кроме этого, в рамках информационно-разъяснительной деятельности</w:t>
      </w:r>
      <w:r w:rsidR="00E024CE">
        <w:rPr>
          <w:szCs w:val="28"/>
        </w:rPr>
        <w:t xml:space="preserve"> размещались </w:t>
      </w:r>
      <w:r w:rsidRPr="0098463C">
        <w:rPr>
          <w:szCs w:val="28"/>
        </w:rPr>
        <w:t xml:space="preserve"> различны</w:t>
      </w:r>
      <w:r w:rsidR="00E024CE">
        <w:rPr>
          <w:szCs w:val="28"/>
        </w:rPr>
        <w:t>е</w:t>
      </w:r>
      <w:r w:rsidRPr="0098463C">
        <w:rPr>
          <w:szCs w:val="28"/>
        </w:rPr>
        <w:t xml:space="preserve"> брошюр</w:t>
      </w:r>
      <w:r w:rsidR="00E024CE">
        <w:rPr>
          <w:szCs w:val="28"/>
        </w:rPr>
        <w:t>ы</w:t>
      </w:r>
      <w:r w:rsidRPr="0098463C">
        <w:rPr>
          <w:szCs w:val="28"/>
        </w:rPr>
        <w:t xml:space="preserve"> (памятки для наблюдателей, представителей СМИ, сотрудников полиции), а также плакат</w:t>
      </w:r>
      <w:r w:rsidR="00E024CE">
        <w:rPr>
          <w:szCs w:val="28"/>
        </w:rPr>
        <w:t>ы</w:t>
      </w:r>
      <w:r w:rsidRPr="0098463C">
        <w:rPr>
          <w:szCs w:val="28"/>
        </w:rPr>
        <w:t xml:space="preserve"> для размещения в участковых избирательных комиссиях (порядок голосования на </w:t>
      </w:r>
      <w:r w:rsidR="00132111">
        <w:rPr>
          <w:szCs w:val="28"/>
        </w:rPr>
        <w:t>муниципальных выборах</w:t>
      </w:r>
      <w:r w:rsidRPr="0098463C">
        <w:rPr>
          <w:szCs w:val="28"/>
        </w:rPr>
        <w:t xml:space="preserve">, порядок заполнения избирательного бюллетеня, календарь выборов, ответственность за нарушение законодательства о выборах и др.), </w:t>
      </w:r>
      <w:r w:rsidR="00132111">
        <w:rPr>
          <w:szCs w:val="28"/>
        </w:rPr>
        <w:t>методички</w:t>
      </w:r>
      <w:r w:rsidRPr="0098463C">
        <w:rPr>
          <w:szCs w:val="28"/>
        </w:rPr>
        <w:t xml:space="preserve"> «</w:t>
      </w:r>
      <w:r w:rsidR="00132111">
        <w:rPr>
          <w:szCs w:val="28"/>
        </w:rPr>
        <w:t>досрочное голосование</w:t>
      </w:r>
      <w:r w:rsidRPr="0098463C">
        <w:rPr>
          <w:szCs w:val="28"/>
        </w:rPr>
        <w:t>»</w:t>
      </w:r>
      <w:r w:rsidR="00E024CE">
        <w:rPr>
          <w:szCs w:val="28"/>
        </w:rPr>
        <w:t>.</w:t>
      </w:r>
    </w:p>
    <w:p w:rsidR="0098463C" w:rsidRPr="0098463C" w:rsidRDefault="00172D4B" w:rsidP="0098463C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Размещались </w:t>
      </w:r>
      <w:r w:rsidR="0098463C" w:rsidRPr="0098463C">
        <w:rPr>
          <w:szCs w:val="28"/>
        </w:rPr>
        <w:t xml:space="preserve">плакаты с информацией о зарегистрированных кандидатах </w:t>
      </w:r>
      <w:r w:rsidR="00132111">
        <w:rPr>
          <w:szCs w:val="28"/>
        </w:rPr>
        <w:t>в депутаты Совета</w:t>
      </w:r>
      <w:r w:rsidR="0098463C" w:rsidRPr="0098463C">
        <w:rPr>
          <w:szCs w:val="28"/>
        </w:rPr>
        <w:t>.</w:t>
      </w:r>
    </w:p>
    <w:p w:rsidR="0012107A" w:rsidRPr="00E024CE" w:rsidRDefault="0098463C" w:rsidP="0098463C">
      <w:pPr>
        <w:spacing w:line="360" w:lineRule="auto"/>
        <w:ind w:firstLine="709"/>
        <w:contextualSpacing/>
        <w:jc w:val="both"/>
        <w:rPr>
          <w:bCs/>
          <w:szCs w:val="28"/>
        </w:rPr>
      </w:pPr>
      <w:r w:rsidRPr="0098463C">
        <w:rPr>
          <w:bCs/>
          <w:szCs w:val="28"/>
        </w:rPr>
        <w:t>Была организована т</w:t>
      </w:r>
      <w:r w:rsidR="006300C9">
        <w:rPr>
          <w:bCs/>
          <w:szCs w:val="28"/>
        </w:rPr>
        <w:t>рансляция видео- и аудиороликов</w:t>
      </w:r>
      <w:r w:rsidRPr="0098463C">
        <w:rPr>
          <w:bCs/>
          <w:szCs w:val="28"/>
        </w:rPr>
        <w:t xml:space="preserve"> </w:t>
      </w:r>
      <w:r w:rsidR="006300C9">
        <w:rPr>
          <w:szCs w:val="28"/>
        </w:rPr>
        <w:t>для избирателей о дне, времени и месте голосования</w:t>
      </w:r>
      <w:r w:rsidR="006300C9" w:rsidRPr="0098463C">
        <w:rPr>
          <w:bCs/>
          <w:szCs w:val="28"/>
        </w:rPr>
        <w:t xml:space="preserve"> </w:t>
      </w:r>
      <w:r w:rsidRPr="0098463C">
        <w:rPr>
          <w:bCs/>
          <w:szCs w:val="28"/>
        </w:rPr>
        <w:t>в эфире телерадиокомпани</w:t>
      </w:r>
      <w:r w:rsidR="0012107A">
        <w:rPr>
          <w:bCs/>
          <w:szCs w:val="28"/>
        </w:rPr>
        <w:t>и</w:t>
      </w:r>
      <w:r w:rsidR="00E024CE">
        <w:rPr>
          <w:bCs/>
          <w:szCs w:val="28"/>
        </w:rPr>
        <w:t xml:space="preserve"> «Горячий Ключ», радио «Курорт </w:t>
      </w:r>
      <w:r w:rsidR="00E024CE">
        <w:rPr>
          <w:bCs/>
          <w:szCs w:val="28"/>
          <w:lang w:val="en-US"/>
        </w:rPr>
        <w:t>FM</w:t>
      </w:r>
      <w:r w:rsidR="00E024CE">
        <w:rPr>
          <w:bCs/>
          <w:szCs w:val="28"/>
        </w:rPr>
        <w:t>».</w:t>
      </w:r>
    </w:p>
    <w:p w:rsidR="00FC7609" w:rsidRDefault="00FC7609" w:rsidP="00373788">
      <w:pPr>
        <w:spacing w:line="360" w:lineRule="auto"/>
        <w:ind w:firstLine="709"/>
        <w:contextualSpacing/>
        <w:jc w:val="both"/>
        <w:rPr>
          <w:szCs w:val="28"/>
        </w:rPr>
      </w:pPr>
    </w:p>
    <w:p w:rsidR="00FC7609" w:rsidRDefault="00FC7609" w:rsidP="00FC7609">
      <w:pPr>
        <w:jc w:val="center"/>
        <w:rPr>
          <w:b/>
          <w:bCs/>
          <w:szCs w:val="28"/>
        </w:rPr>
      </w:pPr>
      <w:r w:rsidRPr="005C5F6A">
        <w:rPr>
          <w:b/>
          <w:bCs/>
          <w:szCs w:val="28"/>
        </w:rPr>
        <w:t>Работа с избирателями с ограниченными</w:t>
      </w:r>
    </w:p>
    <w:p w:rsidR="00FC7609" w:rsidRDefault="00FC7609" w:rsidP="00FC7609">
      <w:pPr>
        <w:jc w:val="center"/>
        <w:rPr>
          <w:b/>
          <w:bCs/>
          <w:szCs w:val="28"/>
        </w:rPr>
      </w:pPr>
      <w:r w:rsidRPr="005C5F6A">
        <w:rPr>
          <w:b/>
          <w:bCs/>
          <w:szCs w:val="28"/>
        </w:rPr>
        <w:t>физическими возможностями</w:t>
      </w:r>
    </w:p>
    <w:p w:rsidR="00CE4A1E" w:rsidRDefault="00CE4A1E" w:rsidP="00FC7609">
      <w:pPr>
        <w:spacing w:line="360" w:lineRule="auto"/>
        <w:ind w:firstLine="851"/>
        <w:jc w:val="both"/>
        <w:rPr>
          <w:szCs w:val="28"/>
        </w:rPr>
      </w:pPr>
    </w:p>
    <w:p w:rsidR="00FC7609" w:rsidRPr="005C5F6A" w:rsidRDefault="00FC7609" w:rsidP="00FC7609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>Налажено взаимодействие с общественными организациями инвалидов «Всероссийское общество инвалидов», общественная организация «Чернобыль», «Всероссийское общество слепых», управления Пенсионного фонда в городе Горячий Ключ, управлением социальной защиты населения ДСЗН Краснодарского края в городе Горячий Ключ. Их представители включаются в состав рабочей группы по реализации избирательных прав данных граждан.</w:t>
      </w:r>
    </w:p>
    <w:p w:rsidR="00FC7609" w:rsidRPr="005C5F6A" w:rsidRDefault="00FC7609" w:rsidP="00FC7609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 xml:space="preserve">На </w:t>
      </w:r>
      <w:r w:rsidR="006300C9">
        <w:rPr>
          <w:szCs w:val="28"/>
        </w:rPr>
        <w:t xml:space="preserve">дополнительных </w:t>
      </w:r>
      <w:r w:rsidRPr="005C5F6A">
        <w:rPr>
          <w:szCs w:val="28"/>
        </w:rPr>
        <w:t xml:space="preserve">выборах </w:t>
      </w:r>
      <w:r w:rsidR="006300C9">
        <w:rPr>
          <w:szCs w:val="28"/>
        </w:rPr>
        <w:t xml:space="preserve">депутатов Совета </w:t>
      </w:r>
      <w:r>
        <w:rPr>
          <w:szCs w:val="28"/>
        </w:rPr>
        <w:t xml:space="preserve">в </w:t>
      </w:r>
      <w:r w:rsidRPr="005C5F6A">
        <w:rPr>
          <w:szCs w:val="28"/>
        </w:rPr>
        <w:t>201</w:t>
      </w:r>
      <w:r w:rsidR="006300C9">
        <w:rPr>
          <w:szCs w:val="28"/>
        </w:rPr>
        <w:t>9</w:t>
      </w:r>
      <w:r w:rsidRPr="005C5F6A">
        <w:rPr>
          <w:szCs w:val="28"/>
        </w:rPr>
        <w:t xml:space="preserve"> год</w:t>
      </w:r>
      <w:r>
        <w:rPr>
          <w:szCs w:val="28"/>
        </w:rPr>
        <w:t>у</w:t>
      </w:r>
      <w:r w:rsidRPr="005C5F6A">
        <w:rPr>
          <w:szCs w:val="28"/>
        </w:rPr>
        <w:t xml:space="preserve"> ТИК Горячеключевская с целью обеспечения прав граждан РФ, являющихся инвалидами, </w:t>
      </w:r>
      <w:r>
        <w:rPr>
          <w:szCs w:val="28"/>
        </w:rPr>
        <w:t xml:space="preserve">работала </w:t>
      </w:r>
      <w:r w:rsidR="00AB11E1">
        <w:rPr>
          <w:szCs w:val="28"/>
        </w:rPr>
        <w:t>над</w:t>
      </w:r>
      <w:r w:rsidRPr="005C5F6A">
        <w:rPr>
          <w:szCs w:val="28"/>
        </w:rPr>
        <w:t xml:space="preserve"> создани</w:t>
      </w:r>
      <w:r w:rsidR="00AB11E1">
        <w:rPr>
          <w:szCs w:val="28"/>
        </w:rPr>
        <w:t>ем</w:t>
      </w:r>
      <w:r w:rsidRPr="005C5F6A">
        <w:rPr>
          <w:szCs w:val="28"/>
        </w:rPr>
        <w:t xml:space="preserve"> необходимых и достаточных условий для реализации избирательных прав данных граждан.</w:t>
      </w:r>
    </w:p>
    <w:p w:rsidR="00FC7609" w:rsidRPr="005C5F6A" w:rsidRDefault="00FC7609" w:rsidP="00FC760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Т</w:t>
      </w:r>
      <w:r w:rsidRPr="005C5F6A">
        <w:rPr>
          <w:szCs w:val="28"/>
        </w:rPr>
        <w:t>ерриториальная избирательная комиссия Горячеключевская сформировала Рабочую группу по реализации избирательных прав инвалидов на период подготовки и проведения выборов</w:t>
      </w:r>
      <w:r>
        <w:rPr>
          <w:szCs w:val="28"/>
        </w:rPr>
        <w:t xml:space="preserve">. </w:t>
      </w:r>
      <w:r w:rsidRPr="005C5F6A">
        <w:rPr>
          <w:szCs w:val="28"/>
        </w:rPr>
        <w:t>В состав Рабочей группы включены представители общероссийских общественных организаций инвалидов: «Всероссийское общество инвалидов», общественн</w:t>
      </w:r>
      <w:r w:rsidR="00AB11E1">
        <w:rPr>
          <w:szCs w:val="28"/>
        </w:rPr>
        <w:t>ой</w:t>
      </w:r>
      <w:r w:rsidRPr="005C5F6A">
        <w:rPr>
          <w:szCs w:val="28"/>
        </w:rPr>
        <w:t xml:space="preserve"> организаци</w:t>
      </w:r>
      <w:r w:rsidR="00AB11E1">
        <w:rPr>
          <w:szCs w:val="28"/>
        </w:rPr>
        <w:t>и</w:t>
      </w:r>
      <w:r w:rsidRPr="005C5F6A">
        <w:rPr>
          <w:szCs w:val="28"/>
        </w:rPr>
        <w:t xml:space="preserve"> «Чернобыль», «Всероссийское общество слепых», управления Пенсионного фонда в городе Горячий Ключ, управления социальной защиты населения ДСЗН Краснодарского края в городе Горячий Ключ, администрации города Горячий Ключ, члены территориальной избирательной комиссии Горячеключевская.</w:t>
      </w:r>
    </w:p>
    <w:p w:rsidR="00FC7609" w:rsidRPr="005C5F6A" w:rsidRDefault="00FC7609" w:rsidP="00FC7609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>Был согласован план Мероприятий по взаимодействию территориальной избирательной комиссии Горячеключевская с отделениями общероссийских общественных организаций инвалидов, расположенных на территории муниципального образования город Горячий Ключ.</w:t>
      </w:r>
    </w:p>
    <w:p w:rsidR="00FC7609" w:rsidRPr="005C5F6A" w:rsidRDefault="00AB11E1" w:rsidP="00FC760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Рабочая группа н</w:t>
      </w:r>
      <w:r w:rsidR="00FC7609" w:rsidRPr="005C5F6A">
        <w:rPr>
          <w:szCs w:val="28"/>
        </w:rPr>
        <w:t>а совещании обсу</w:t>
      </w:r>
      <w:r>
        <w:rPr>
          <w:szCs w:val="28"/>
        </w:rPr>
        <w:t>ждали</w:t>
      </w:r>
      <w:r w:rsidR="00FC7609" w:rsidRPr="005C5F6A">
        <w:rPr>
          <w:szCs w:val="28"/>
        </w:rPr>
        <w:t xml:space="preserve"> возможности использования управления социального обслуживания населения для проведения информационно-разъяснительной работы по вопросам реализации избирательных прав инвалидов</w:t>
      </w:r>
      <w:r w:rsidR="006300C9">
        <w:rPr>
          <w:szCs w:val="28"/>
        </w:rPr>
        <w:t>:</w:t>
      </w:r>
    </w:p>
    <w:p w:rsidR="00FC7609" w:rsidRPr="005C5F6A" w:rsidRDefault="006300C9" w:rsidP="00FC760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</w:t>
      </w:r>
      <w:r w:rsidR="00FC7609" w:rsidRPr="005C5F6A">
        <w:rPr>
          <w:szCs w:val="28"/>
        </w:rPr>
        <w:t xml:space="preserve"> избирательными участками закреплены группы волонтеров, которые оказывали помощь маломобильным избирателям.</w:t>
      </w:r>
    </w:p>
    <w:p w:rsidR="00FC7609" w:rsidRPr="005C5F6A" w:rsidRDefault="00FC7609" w:rsidP="00FC7609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>Уточненные списки избирателей, являющихся инвалидами, направлялись участковым избирательным комиссиям, для проведения разъяснительной работы с указанной категорией избирателей, заполнения паспорта – маршрута избирателя, являющегося инвалидом, выявления их возможности и желания голосовать на избирательном участке или на дому.</w:t>
      </w:r>
    </w:p>
    <w:p w:rsidR="00373788" w:rsidRDefault="00373788" w:rsidP="00E024CE">
      <w:pPr>
        <w:spacing w:line="360" w:lineRule="auto"/>
        <w:ind w:firstLine="709"/>
        <w:contextualSpacing/>
        <w:jc w:val="both"/>
        <w:rPr>
          <w:szCs w:val="28"/>
          <w:highlight w:val="yellow"/>
        </w:rPr>
      </w:pPr>
    </w:p>
    <w:p w:rsidR="00AB11E1" w:rsidRDefault="00AB11E1" w:rsidP="001B4598">
      <w:pPr>
        <w:contextualSpacing/>
        <w:jc w:val="center"/>
        <w:rPr>
          <w:b/>
          <w:szCs w:val="28"/>
        </w:rPr>
      </w:pPr>
    </w:p>
    <w:p w:rsidR="001B4598" w:rsidRPr="001B4598" w:rsidRDefault="001B4598" w:rsidP="001B4598">
      <w:pPr>
        <w:contextualSpacing/>
        <w:jc w:val="center"/>
        <w:rPr>
          <w:b/>
          <w:szCs w:val="28"/>
        </w:rPr>
      </w:pPr>
      <w:r w:rsidRPr="001B4598">
        <w:rPr>
          <w:b/>
          <w:szCs w:val="28"/>
        </w:rPr>
        <w:t>Информационная работа в сети «Интернет»</w:t>
      </w:r>
    </w:p>
    <w:p w:rsidR="00B364CB" w:rsidRDefault="00B364CB" w:rsidP="007D2D44">
      <w:pPr>
        <w:spacing w:line="360" w:lineRule="auto"/>
        <w:ind w:firstLine="709"/>
        <w:jc w:val="both"/>
        <w:rPr>
          <w:szCs w:val="28"/>
        </w:rPr>
      </w:pPr>
    </w:p>
    <w:p w:rsidR="007D2D44" w:rsidRPr="005C5F6A" w:rsidRDefault="007D2D44" w:rsidP="007D2D44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 xml:space="preserve">Интернет-страница территориальной избирательной комиссии Горячеключевская постоянно пополняется информационными сообщениями, </w:t>
      </w:r>
      <w:r w:rsidRPr="005C5F6A">
        <w:rPr>
          <w:szCs w:val="28"/>
        </w:rPr>
        <w:lastRenderedPageBreak/>
        <w:t>освещающими организацию мероприятий с различными категориями участников избирательного процесса.</w:t>
      </w:r>
    </w:p>
    <w:p w:rsidR="007D2D44" w:rsidRDefault="007D2D44" w:rsidP="007D2D44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 xml:space="preserve">На странице комиссии </w:t>
      </w:r>
      <w:r w:rsidR="006300C9">
        <w:rPr>
          <w:szCs w:val="28"/>
        </w:rPr>
        <w:t>10</w:t>
      </w:r>
      <w:r w:rsidRPr="005C5F6A">
        <w:rPr>
          <w:szCs w:val="28"/>
        </w:rPr>
        <w:t xml:space="preserve"> тематических разделов. За 201</w:t>
      </w:r>
      <w:r w:rsidR="006300C9">
        <w:rPr>
          <w:szCs w:val="28"/>
        </w:rPr>
        <w:t>9</w:t>
      </w:r>
      <w:r w:rsidRPr="005C5F6A">
        <w:rPr>
          <w:szCs w:val="28"/>
        </w:rPr>
        <w:t xml:space="preserve"> год было размещено: новости и анонсы – </w:t>
      </w:r>
      <w:r w:rsidR="006300C9">
        <w:rPr>
          <w:szCs w:val="28"/>
        </w:rPr>
        <w:t>60</w:t>
      </w:r>
      <w:r w:rsidRPr="005C5F6A">
        <w:rPr>
          <w:szCs w:val="28"/>
        </w:rPr>
        <w:t xml:space="preserve">, решений комиссии – </w:t>
      </w:r>
      <w:r w:rsidR="006300C9">
        <w:rPr>
          <w:szCs w:val="28"/>
        </w:rPr>
        <w:t>70</w:t>
      </w:r>
      <w:r w:rsidRPr="005C5F6A">
        <w:rPr>
          <w:szCs w:val="28"/>
        </w:rPr>
        <w:t xml:space="preserve">, повышение правовой культуры избирателей </w:t>
      </w:r>
      <w:r w:rsidR="00AB11E1" w:rsidRPr="005C5F6A">
        <w:rPr>
          <w:szCs w:val="28"/>
        </w:rPr>
        <w:t>–</w:t>
      </w:r>
      <w:r w:rsidR="00AB11E1">
        <w:rPr>
          <w:szCs w:val="28"/>
        </w:rPr>
        <w:t xml:space="preserve"> </w:t>
      </w:r>
      <w:r w:rsidRPr="005C5F6A">
        <w:rPr>
          <w:szCs w:val="28"/>
        </w:rPr>
        <w:t>2</w:t>
      </w:r>
      <w:r w:rsidR="000B3240">
        <w:rPr>
          <w:szCs w:val="28"/>
        </w:rPr>
        <w:t>3</w:t>
      </w:r>
      <w:r w:rsidRPr="005C5F6A">
        <w:rPr>
          <w:szCs w:val="28"/>
        </w:rPr>
        <w:t xml:space="preserve">, </w:t>
      </w:r>
      <w:r w:rsidR="006300C9">
        <w:rPr>
          <w:szCs w:val="28"/>
        </w:rPr>
        <w:t>обучение – 9.</w:t>
      </w:r>
      <w:r w:rsidR="00FA0BC7">
        <w:rPr>
          <w:szCs w:val="28"/>
        </w:rPr>
        <w:t xml:space="preserve"> </w:t>
      </w:r>
    </w:p>
    <w:p w:rsidR="000B3240" w:rsidRPr="005C5F6A" w:rsidRDefault="000B3240" w:rsidP="007D2D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период избирательной кампании создавали баннер «Единый день голосования»</w:t>
      </w:r>
      <w:r w:rsidR="00A970C7">
        <w:rPr>
          <w:szCs w:val="28"/>
        </w:rPr>
        <w:t>.</w:t>
      </w:r>
    </w:p>
    <w:p w:rsidR="007D2D44" w:rsidRPr="007D2D44" w:rsidRDefault="007D2D44" w:rsidP="007D2D44">
      <w:pPr>
        <w:spacing w:line="360" w:lineRule="auto"/>
        <w:ind w:firstLine="851"/>
        <w:jc w:val="both"/>
      </w:pPr>
      <w:r w:rsidRPr="007D2D44">
        <w:t>Информационное наполнение страницы ТИК на официальном сайте город Горячий Ключ происходит регулярно</w:t>
      </w:r>
      <w:r w:rsidR="00FA0BC7">
        <w:t>, также информационные сообщения направляются в избирательную комиссию Краснодарского края</w:t>
      </w:r>
      <w:r w:rsidR="001B4598">
        <w:t xml:space="preserve"> в раздел «Новости».</w:t>
      </w:r>
    </w:p>
    <w:p w:rsidR="00373788" w:rsidRDefault="00373788" w:rsidP="00E024CE">
      <w:pPr>
        <w:spacing w:line="360" w:lineRule="auto"/>
        <w:ind w:firstLine="709"/>
        <w:contextualSpacing/>
        <w:jc w:val="both"/>
        <w:rPr>
          <w:szCs w:val="28"/>
          <w:highlight w:val="yellow"/>
        </w:rPr>
      </w:pPr>
    </w:p>
    <w:p w:rsidR="00FA0BC7" w:rsidRPr="005C5F6A" w:rsidRDefault="00FA0BC7" w:rsidP="00EB66B6">
      <w:pPr>
        <w:spacing w:line="360" w:lineRule="auto"/>
        <w:ind w:firstLine="709"/>
        <w:jc w:val="center"/>
        <w:rPr>
          <w:szCs w:val="28"/>
        </w:rPr>
      </w:pPr>
      <w:r w:rsidRPr="005C5F6A">
        <w:rPr>
          <w:b/>
          <w:bCs/>
          <w:szCs w:val="28"/>
        </w:rPr>
        <w:t>Эксплуатация и развитие ГАС «Выборы»</w:t>
      </w:r>
      <w:r w:rsidR="00B364CB" w:rsidRPr="00B364CB">
        <w:rPr>
          <w:b/>
          <w:bCs/>
          <w:szCs w:val="28"/>
        </w:rPr>
        <w:t xml:space="preserve"> </w:t>
      </w:r>
      <w:r w:rsidR="00B364CB" w:rsidRPr="001B4598">
        <w:rPr>
          <w:b/>
          <w:bCs/>
          <w:szCs w:val="28"/>
        </w:rPr>
        <w:t>в 201</w:t>
      </w:r>
      <w:r w:rsidR="00A970C7">
        <w:rPr>
          <w:b/>
          <w:bCs/>
          <w:szCs w:val="28"/>
        </w:rPr>
        <w:t>9</w:t>
      </w:r>
      <w:r w:rsidR="00B364CB" w:rsidRPr="001B4598">
        <w:rPr>
          <w:b/>
          <w:bCs/>
          <w:szCs w:val="28"/>
        </w:rPr>
        <w:t xml:space="preserve"> году</w:t>
      </w:r>
    </w:p>
    <w:p w:rsidR="00CE4A1E" w:rsidRDefault="00CE4A1E" w:rsidP="00FA0BC7">
      <w:pPr>
        <w:spacing w:line="360" w:lineRule="auto"/>
        <w:ind w:firstLine="709"/>
        <w:jc w:val="both"/>
        <w:rPr>
          <w:szCs w:val="28"/>
        </w:rPr>
      </w:pPr>
    </w:p>
    <w:p w:rsidR="00FA0BC7" w:rsidRPr="005C5F6A" w:rsidRDefault="00FA0BC7" w:rsidP="00FA0BC7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>В реализации выполнения Плана работы территориальной избирательной комиссии Горячеключевская за 201</w:t>
      </w:r>
      <w:r w:rsidR="000B3240">
        <w:rPr>
          <w:szCs w:val="28"/>
        </w:rPr>
        <w:t>9</w:t>
      </w:r>
      <w:r w:rsidRPr="005C5F6A">
        <w:rPr>
          <w:szCs w:val="28"/>
        </w:rPr>
        <w:t xml:space="preserve"> год принимает участие системный администратор территориальной избирательной комиссии.</w:t>
      </w:r>
    </w:p>
    <w:p w:rsidR="0066429B" w:rsidRDefault="00A41083" w:rsidP="00FA0BC7">
      <w:pPr>
        <w:spacing w:line="360" w:lineRule="auto"/>
        <w:ind w:firstLine="709"/>
        <w:jc w:val="both"/>
        <w:rPr>
          <w:szCs w:val="28"/>
        </w:rPr>
      </w:pPr>
      <w:r w:rsidRPr="00FC7609">
        <w:t xml:space="preserve">Фрагмент КСА </w:t>
      </w:r>
      <w:r w:rsidR="0066429B" w:rsidRPr="00FC7609">
        <w:t xml:space="preserve">ГАС «Выборы» </w:t>
      </w:r>
      <w:r w:rsidRPr="00FC7609">
        <w:t>использовался</w:t>
      </w:r>
      <w:r w:rsidR="0066429B" w:rsidRPr="00FC7609">
        <w:t xml:space="preserve"> при проведении </w:t>
      </w:r>
      <w:r w:rsidR="000B3240">
        <w:t xml:space="preserve">дополнительных </w:t>
      </w:r>
      <w:r w:rsidR="0066429B" w:rsidRPr="00FC7609">
        <w:t>выборов</w:t>
      </w:r>
      <w:r w:rsidR="0066429B" w:rsidRPr="008521A8">
        <w:t xml:space="preserve"> </w:t>
      </w:r>
      <w:r w:rsidR="000B3240">
        <w:t>депутатов Совета муниципального образования город Горячий Ключ</w:t>
      </w:r>
      <w:r w:rsidR="0066429B" w:rsidRPr="008521A8">
        <w:t xml:space="preserve"> в </w:t>
      </w:r>
      <w:r w:rsidR="000B3240">
        <w:t>сентябре</w:t>
      </w:r>
      <w:r w:rsidR="0066429B" w:rsidRPr="008521A8">
        <w:t xml:space="preserve"> 201</w:t>
      </w:r>
      <w:r w:rsidR="000B3240">
        <w:t>9</w:t>
      </w:r>
      <w:r w:rsidR="0066429B" w:rsidRPr="008521A8">
        <w:t xml:space="preserve"> года</w:t>
      </w:r>
      <w:r w:rsidR="008521A8" w:rsidRPr="008521A8">
        <w:t>.</w:t>
      </w:r>
      <w:r w:rsidR="0066429B">
        <w:t xml:space="preserve"> </w:t>
      </w:r>
      <w:r w:rsidR="008521A8">
        <w:t>Г</w:t>
      </w:r>
      <w:r w:rsidR="0066429B">
        <w:t xml:space="preserve">олосование проходило на </w:t>
      </w:r>
      <w:r w:rsidR="000B3240">
        <w:t>5</w:t>
      </w:r>
      <w:r w:rsidR="0066429B">
        <w:t xml:space="preserve"> избирательных участках с общей численностью </w:t>
      </w:r>
      <w:r w:rsidR="00AB11E1">
        <w:t xml:space="preserve">более </w:t>
      </w:r>
      <w:r w:rsidR="000B3240">
        <w:t>8816 избирателей</w:t>
      </w:r>
      <w:r w:rsidR="00AB11E1">
        <w:t>.</w:t>
      </w:r>
    </w:p>
    <w:p w:rsidR="008521A8" w:rsidRPr="008521A8" w:rsidRDefault="00FF3EDD" w:rsidP="008521A8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В</w:t>
      </w:r>
      <w:r w:rsidRPr="008521A8">
        <w:rPr>
          <w:bCs/>
          <w:szCs w:val="28"/>
        </w:rPr>
        <w:t xml:space="preserve"> рамках подготовки ко дню голосования </w:t>
      </w:r>
      <w:r w:rsidR="00A41083">
        <w:rPr>
          <w:bCs/>
          <w:szCs w:val="28"/>
        </w:rPr>
        <w:t xml:space="preserve">приняли участие в </w:t>
      </w:r>
      <w:r w:rsidR="008521A8" w:rsidRPr="008521A8">
        <w:rPr>
          <w:bCs/>
          <w:szCs w:val="28"/>
        </w:rPr>
        <w:t>3 общесистемны</w:t>
      </w:r>
      <w:r w:rsidR="00A41083">
        <w:rPr>
          <w:bCs/>
          <w:szCs w:val="28"/>
        </w:rPr>
        <w:t xml:space="preserve">х </w:t>
      </w:r>
      <w:r w:rsidR="008521A8" w:rsidRPr="008521A8">
        <w:rPr>
          <w:bCs/>
          <w:szCs w:val="28"/>
        </w:rPr>
        <w:t>трени</w:t>
      </w:r>
      <w:r>
        <w:rPr>
          <w:bCs/>
          <w:szCs w:val="28"/>
        </w:rPr>
        <w:t>ровк</w:t>
      </w:r>
      <w:r w:rsidR="00A41083">
        <w:rPr>
          <w:bCs/>
          <w:szCs w:val="28"/>
        </w:rPr>
        <w:t>ах</w:t>
      </w:r>
      <w:r w:rsidR="008521A8" w:rsidRPr="008521A8">
        <w:rPr>
          <w:bCs/>
          <w:szCs w:val="28"/>
        </w:rPr>
        <w:t>.</w:t>
      </w:r>
    </w:p>
    <w:p w:rsidR="00A41083" w:rsidRDefault="008521A8" w:rsidP="008521A8">
      <w:pPr>
        <w:spacing w:line="360" w:lineRule="auto"/>
        <w:ind w:firstLine="709"/>
        <w:jc w:val="both"/>
        <w:rPr>
          <w:bCs/>
          <w:szCs w:val="28"/>
        </w:rPr>
      </w:pPr>
      <w:r w:rsidRPr="008521A8">
        <w:rPr>
          <w:bCs/>
          <w:szCs w:val="28"/>
        </w:rPr>
        <w:t xml:space="preserve">На выборах осуществлялось оказание методической помощи </w:t>
      </w:r>
      <w:r w:rsidR="00A41083">
        <w:rPr>
          <w:bCs/>
          <w:szCs w:val="28"/>
        </w:rPr>
        <w:t>участковым</w:t>
      </w:r>
      <w:r w:rsidRPr="008521A8">
        <w:rPr>
          <w:bCs/>
          <w:szCs w:val="28"/>
        </w:rPr>
        <w:t xml:space="preserve"> избирательным комиссиям при реализации мероприятий по использованию технических средств подсчета голосов – комплексов обработки избирательных бюллетеней. </w:t>
      </w:r>
    </w:p>
    <w:p w:rsidR="008521A8" w:rsidRPr="008521A8" w:rsidRDefault="008521A8" w:rsidP="008521A8">
      <w:pPr>
        <w:spacing w:line="360" w:lineRule="auto"/>
        <w:ind w:firstLine="709"/>
        <w:jc w:val="both"/>
        <w:rPr>
          <w:szCs w:val="28"/>
        </w:rPr>
      </w:pPr>
      <w:r w:rsidRPr="008521A8">
        <w:rPr>
          <w:bCs/>
          <w:szCs w:val="28"/>
        </w:rPr>
        <w:t xml:space="preserve">На выборах </w:t>
      </w:r>
      <w:r w:rsidR="000B3240">
        <w:rPr>
          <w:bCs/>
          <w:szCs w:val="28"/>
        </w:rPr>
        <w:t>8 сентября</w:t>
      </w:r>
      <w:r w:rsidRPr="008521A8">
        <w:rPr>
          <w:bCs/>
          <w:szCs w:val="28"/>
        </w:rPr>
        <w:t xml:space="preserve"> 201</w:t>
      </w:r>
      <w:r w:rsidR="000B3240">
        <w:rPr>
          <w:bCs/>
          <w:szCs w:val="28"/>
        </w:rPr>
        <w:t>9</w:t>
      </w:r>
      <w:r w:rsidRPr="008521A8">
        <w:rPr>
          <w:bCs/>
          <w:szCs w:val="28"/>
        </w:rPr>
        <w:t xml:space="preserve"> года на </w:t>
      </w:r>
      <w:r w:rsidR="000B3240">
        <w:rPr>
          <w:bCs/>
          <w:szCs w:val="28"/>
        </w:rPr>
        <w:t>4</w:t>
      </w:r>
      <w:r w:rsidR="00A41083">
        <w:rPr>
          <w:bCs/>
          <w:szCs w:val="28"/>
        </w:rPr>
        <w:t xml:space="preserve"> </w:t>
      </w:r>
      <w:r w:rsidRPr="008521A8">
        <w:rPr>
          <w:bCs/>
          <w:szCs w:val="28"/>
        </w:rPr>
        <w:t xml:space="preserve">избирательных участках применялась технология изготовления протоколов участковых комиссий об итогах голосования с машиночитаемым кодом и ускоренного ввода данных </w:t>
      </w:r>
      <w:r w:rsidRPr="008521A8">
        <w:rPr>
          <w:bCs/>
          <w:szCs w:val="28"/>
        </w:rPr>
        <w:lastRenderedPageBreak/>
        <w:t>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Технология). С этой целью, с участием системн</w:t>
      </w:r>
      <w:r w:rsidR="00A41083">
        <w:rPr>
          <w:bCs/>
          <w:szCs w:val="28"/>
        </w:rPr>
        <w:t>ого</w:t>
      </w:r>
      <w:r w:rsidRPr="008521A8">
        <w:rPr>
          <w:bCs/>
          <w:szCs w:val="28"/>
        </w:rPr>
        <w:t xml:space="preserve"> администратор</w:t>
      </w:r>
      <w:r w:rsidR="00A41083">
        <w:rPr>
          <w:bCs/>
          <w:szCs w:val="28"/>
        </w:rPr>
        <w:t>а</w:t>
      </w:r>
      <w:r w:rsidRPr="008521A8">
        <w:rPr>
          <w:bCs/>
          <w:szCs w:val="28"/>
        </w:rPr>
        <w:t xml:space="preserve"> было проведено обучение </w:t>
      </w:r>
      <w:r w:rsidR="000B3240">
        <w:rPr>
          <w:bCs/>
          <w:szCs w:val="28"/>
        </w:rPr>
        <w:t xml:space="preserve">15 </w:t>
      </w:r>
      <w:r w:rsidRPr="008521A8">
        <w:rPr>
          <w:bCs/>
          <w:szCs w:val="28"/>
        </w:rPr>
        <w:t>членов участковых комиссий – операторов СПО АРМ УИК. Все операторы СПО АРМ УИК приняли участие в общесистемных тренировках ГАС «Выборы»</w:t>
      </w:r>
      <w:r w:rsidR="000B3240">
        <w:rPr>
          <w:bCs/>
          <w:szCs w:val="28"/>
        </w:rPr>
        <w:t>.</w:t>
      </w:r>
      <w:r w:rsidRPr="008521A8">
        <w:rPr>
          <w:bCs/>
          <w:szCs w:val="28"/>
        </w:rPr>
        <w:t xml:space="preserve"> </w:t>
      </w:r>
    </w:p>
    <w:p w:rsidR="00A41083" w:rsidRPr="005C5F6A" w:rsidRDefault="00A41083" w:rsidP="00A41083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>В 201</w:t>
      </w:r>
      <w:r w:rsidR="000B3240">
        <w:rPr>
          <w:szCs w:val="28"/>
        </w:rPr>
        <w:t>9</w:t>
      </w:r>
      <w:r w:rsidRPr="005C5F6A">
        <w:rPr>
          <w:szCs w:val="28"/>
        </w:rPr>
        <w:t xml:space="preserve"> году регулярно, по мере поступления из ФЦИ, проводились пакеты обновлений программного </w:t>
      </w:r>
      <w:r>
        <w:rPr>
          <w:szCs w:val="28"/>
        </w:rPr>
        <w:t>обеспечения</w:t>
      </w:r>
      <w:r w:rsidRPr="005C5F6A">
        <w:rPr>
          <w:szCs w:val="28"/>
        </w:rPr>
        <w:t xml:space="preserve"> ГАС «Выборы». В актуальном состоянии поддерживалась информация о составе технических средств и программного обеспечения КСА ГАС «Выборы»: обеспечивался контроль соответствия имеющихся технических средств и программного обеспечения отчетным документам; проведена инвентаризация программно–технических средств.</w:t>
      </w:r>
    </w:p>
    <w:p w:rsidR="008521A8" w:rsidRPr="008521A8" w:rsidRDefault="000B040B" w:rsidP="008521A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8521A8">
        <w:rPr>
          <w:szCs w:val="28"/>
        </w:rPr>
        <w:t>ервисным центром</w:t>
      </w:r>
      <w:r>
        <w:rPr>
          <w:szCs w:val="28"/>
        </w:rPr>
        <w:t xml:space="preserve"> были проведены </w:t>
      </w:r>
      <w:r w:rsidR="008521A8" w:rsidRPr="008521A8">
        <w:rPr>
          <w:szCs w:val="28"/>
        </w:rPr>
        <w:t>полугодовы</w:t>
      </w:r>
      <w:r>
        <w:rPr>
          <w:szCs w:val="28"/>
        </w:rPr>
        <w:t>е</w:t>
      </w:r>
      <w:r w:rsidR="008521A8" w:rsidRPr="008521A8">
        <w:rPr>
          <w:szCs w:val="28"/>
        </w:rPr>
        <w:t xml:space="preserve"> регламентны</w:t>
      </w:r>
      <w:r>
        <w:rPr>
          <w:szCs w:val="28"/>
        </w:rPr>
        <w:t>е</w:t>
      </w:r>
      <w:r w:rsidR="008521A8" w:rsidRPr="008521A8">
        <w:rPr>
          <w:szCs w:val="28"/>
        </w:rPr>
        <w:t xml:space="preserve"> работ</w:t>
      </w:r>
      <w:r>
        <w:rPr>
          <w:szCs w:val="28"/>
        </w:rPr>
        <w:t>ы</w:t>
      </w:r>
      <w:r w:rsidR="008521A8" w:rsidRPr="008521A8">
        <w:rPr>
          <w:szCs w:val="28"/>
        </w:rPr>
        <w:t xml:space="preserve"> на КСА ГАС «Выборы» территориальн</w:t>
      </w:r>
      <w:r>
        <w:rPr>
          <w:szCs w:val="28"/>
        </w:rPr>
        <w:t>ой</w:t>
      </w:r>
      <w:r w:rsidR="008521A8" w:rsidRPr="008521A8">
        <w:rPr>
          <w:szCs w:val="28"/>
        </w:rPr>
        <w:t xml:space="preserve"> избирательн</w:t>
      </w:r>
      <w:r>
        <w:rPr>
          <w:szCs w:val="28"/>
        </w:rPr>
        <w:t xml:space="preserve">ой </w:t>
      </w:r>
      <w:r w:rsidR="008521A8" w:rsidRPr="008521A8">
        <w:rPr>
          <w:szCs w:val="28"/>
        </w:rPr>
        <w:t>комисси</w:t>
      </w:r>
      <w:r>
        <w:rPr>
          <w:szCs w:val="28"/>
        </w:rPr>
        <w:t>и</w:t>
      </w:r>
      <w:r w:rsidR="008521A8" w:rsidRPr="008521A8">
        <w:rPr>
          <w:szCs w:val="28"/>
        </w:rPr>
        <w:t xml:space="preserve"> </w:t>
      </w:r>
      <w:r>
        <w:rPr>
          <w:szCs w:val="28"/>
        </w:rPr>
        <w:t>Горячеключевская</w:t>
      </w:r>
      <w:r w:rsidR="008521A8" w:rsidRPr="008521A8">
        <w:rPr>
          <w:szCs w:val="28"/>
        </w:rPr>
        <w:t>.</w:t>
      </w:r>
    </w:p>
    <w:p w:rsidR="000B040B" w:rsidRPr="005C5F6A" w:rsidRDefault="000B040B" w:rsidP="000B040B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>В соответствии с положением о Государственной системе регистрации (учета) избирателей, участников референдума в Российской Федерации:</w:t>
      </w:r>
    </w:p>
    <w:p w:rsidR="000B040B" w:rsidRPr="005C5F6A" w:rsidRDefault="000B040B" w:rsidP="000B040B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>- обеспечивалась подготовка сведений о численности избирателей, участников референдума, зарегистрированных на территории муниципального образования город Горячий Ключ по состоянию на 1 января и 1 июля 201</w:t>
      </w:r>
      <w:r w:rsidR="000B3240">
        <w:rPr>
          <w:szCs w:val="28"/>
        </w:rPr>
        <w:t xml:space="preserve">9 года по форме № 3.2 </w:t>
      </w:r>
      <w:r w:rsidRPr="005C5F6A">
        <w:rPr>
          <w:szCs w:val="28"/>
        </w:rPr>
        <w:t>риур;</w:t>
      </w:r>
    </w:p>
    <w:p w:rsidR="000B040B" w:rsidRPr="005C5F6A" w:rsidRDefault="000B040B" w:rsidP="000B040B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 xml:space="preserve">- ежемесячно осуществлялась обработка информации о фактах регистрации смерти граждан на территории муниципального образования, фактах выдачи, замены паспорта гражданина Российской Федерации по месту пребывания, месту обращения граждан на территории </w:t>
      </w:r>
      <w:r>
        <w:rPr>
          <w:szCs w:val="28"/>
        </w:rPr>
        <w:t>муниципального образования город Горячий Ключ</w:t>
      </w:r>
      <w:r w:rsidRPr="005C5F6A">
        <w:rPr>
          <w:szCs w:val="28"/>
        </w:rPr>
        <w:t>, имеющих регистрацию по месту жительства за пределами края;</w:t>
      </w:r>
    </w:p>
    <w:p w:rsidR="000B040B" w:rsidRPr="005C5F6A" w:rsidRDefault="000B040B" w:rsidP="000B040B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lastRenderedPageBreak/>
        <w:t>- ежеквартально осуществлялась обработка информации из УФСИН России по Краснодарскому краю о гражданах, поступивших в исправительные учреждения Краснодарского края.</w:t>
      </w:r>
    </w:p>
    <w:p w:rsidR="000B040B" w:rsidRPr="005C5F6A" w:rsidRDefault="000B040B" w:rsidP="000B040B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>В соответствии с Регламентами использования ГАС «Выборы»:</w:t>
      </w:r>
    </w:p>
    <w:p w:rsidR="000B040B" w:rsidRPr="005C5F6A" w:rsidRDefault="000B040B" w:rsidP="000B040B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>- осуществлялась выгрузка изменений территориальных фрагментов Регистра избирателей, участников референдума, их обобщение и передача изменений регионального фрагмента Регистра избирателей, участников референдума муниципального образования город Горячий Ключ в избирательную комиссию Краснодарского края;</w:t>
      </w:r>
    </w:p>
    <w:p w:rsidR="000B040B" w:rsidRPr="005C5F6A" w:rsidRDefault="000B040B" w:rsidP="000B040B">
      <w:pPr>
        <w:spacing w:line="360" w:lineRule="auto"/>
        <w:ind w:firstLine="709"/>
        <w:jc w:val="both"/>
        <w:rPr>
          <w:szCs w:val="28"/>
        </w:rPr>
      </w:pPr>
      <w:r w:rsidRPr="005C5F6A">
        <w:rPr>
          <w:szCs w:val="28"/>
        </w:rPr>
        <w:t>- в зада</w:t>
      </w:r>
      <w:r>
        <w:rPr>
          <w:szCs w:val="28"/>
        </w:rPr>
        <w:t xml:space="preserve">чу «Кадры» введены сведения о составах </w:t>
      </w:r>
      <w:r w:rsidRPr="005C5F6A">
        <w:rPr>
          <w:szCs w:val="28"/>
        </w:rPr>
        <w:t>участковых избирательных комиссиях, а также о кандидатурах, зачисленных в резерв составов участковых комиссий.</w:t>
      </w:r>
    </w:p>
    <w:p w:rsidR="000B040B" w:rsidRDefault="000B040B" w:rsidP="008521A8">
      <w:pPr>
        <w:spacing w:line="360" w:lineRule="auto"/>
        <w:ind w:firstLine="709"/>
        <w:jc w:val="both"/>
        <w:rPr>
          <w:bCs/>
          <w:szCs w:val="28"/>
        </w:rPr>
      </w:pPr>
    </w:p>
    <w:p w:rsidR="00EB66B6" w:rsidRDefault="00CE4A1E" w:rsidP="00EB66B6">
      <w:pPr>
        <w:spacing w:line="360" w:lineRule="auto"/>
        <w:ind w:firstLine="709"/>
        <w:jc w:val="center"/>
        <w:rPr>
          <w:b/>
          <w:bCs/>
          <w:szCs w:val="28"/>
        </w:rPr>
      </w:pPr>
      <w:r w:rsidRPr="00CE4A1E">
        <w:rPr>
          <w:b/>
          <w:bCs/>
          <w:szCs w:val="28"/>
        </w:rPr>
        <w:t>Взаимодействие территориальной избирательной</w:t>
      </w:r>
    </w:p>
    <w:p w:rsidR="00CE4A1E" w:rsidRPr="00CE4A1E" w:rsidRDefault="00CE4A1E" w:rsidP="00EB66B6">
      <w:pPr>
        <w:spacing w:line="360" w:lineRule="auto"/>
        <w:ind w:firstLine="709"/>
        <w:jc w:val="center"/>
        <w:rPr>
          <w:b/>
          <w:bCs/>
          <w:szCs w:val="28"/>
        </w:rPr>
      </w:pPr>
      <w:r w:rsidRPr="00CE4A1E">
        <w:rPr>
          <w:b/>
          <w:bCs/>
          <w:szCs w:val="28"/>
        </w:rPr>
        <w:t>комиссии Горячеключевская</w:t>
      </w:r>
    </w:p>
    <w:p w:rsidR="00CE4A1E" w:rsidRDefault="00CE4A1E" w:rsidP="00CE4A1E">
      <w:pPr>
        <w:widowControl w:val="0"/>
        <w:tabs>
          <w:tab w:val="right" w:pos="9355"/>
        </w:tabs>
        <w:spacing w:line="360" w:lineRule="auto"/>
        <w:ind w:right="-1" w:firstLine="851"/>
        <w:jc w:val="both"/>
        <w:rPr>
          <w:spacing w:val="4"/>
          <w:szCs w:val="20"/>
        </w:rPr>
      </w:pPr>
    </w:p>
    <w:p w:rsidR="00CE4A1E" w:rsidRPr="003A0BB8" w:rsidRDefault="00CE4A1E" w:rsidP="00CE4A1E">
      <w:pPr>
        <w:widowControl w:val="0"/>
        <w:tabs>
          <w:tab w:val="right" w:pos="9355"/>
        </w:tabs>
        <w:spacing w:line="360" w:lineRule="auto"/>
        <w:ind w:right="-1" w:firstLine="851"/>
        <w:jc w:val="both"/>
        <w:rPr>
          <w:spacing w:val="4"/>
          <w:szCs w:val="20"/>
        </w:rPr>
      </w:pPr>
      <w:r w:rsidRPr="003A0BB8">
        <w:rPr>
          <w:spacing w:val="4"/>
          <w:szCs w:val="20"/>
        </w:rPr>
        <w:t>Комиссия взаимодействовала</w:t>
      </w:r>
      <w:r>
        <w:rPr>
          <w:spacing w:val="4"/>
          <w:szCs w:val="20"/>
        </w:rPr>
        <w:t>:</w:t>
      </w:r>
      <w:r w:rsidRPr="003A0BB8">
        <w:rPr>
          <w:spacing w:val="4"/>
          <w:szCs w:val="20"/>
        </w:rPr>
        <w:t xml:space="preserve"> с региональными отделениями политических партий по вопросам формирования участковых избирательных комиссий</w:t>
      </w:r>
      <w:r>
        <w:rPr>
          <w:spacing w:val="4"/>
          <w:szCs w:val="20"/>
        </w:rPr>
        <w:t>;</w:t>
      </w:r>
      <w:r w:rsidRPr="003A0BB8">
        <w:rPr>
          <w:spacing w:val="4"/>
          <w:szCs w:val="20"/>
        </w:rPr>
        <w:t xml:space="preserve"> с молодежными организациями по вопросам повышения правовой культуры</w:t>
      </w:r>
      <w:r w:rsidR="000B3240">
        <w:rPr>
          <w:spacing w:val="4"/>
          <w:szCs w:val="20"/>
        </w:rPr>
        <w:t xml:space="preserve"> избирателей и оказывала помощь</w:t>
      </w:r>
      <w:r w:rsidRPr="003A0BB8">
        <w:rPr>
          <w:spacing w:val="4"/>
          <w:szCs w:val="20"/>
        </w:rPr>
        <w:t xml:space="preserve"> по их участию в мероприятиях, проводимых территориальной избирательной комиссией</w:t>
      </w:r>
      <w:r>
        <w:rPr>
          <w:spacing w:val="4"/>
          <w:szCs w:val="20"/>
        </w:rPr>
        <w:t>;</w:t>
      </w:r>
      <w:r w:rsidRPr="003A0BB8">
        <w:rPr>
          <w:spacing w:val="4"/>
          <w:szCs w:val="20"/>
        </w:rPr>
        <w:t xml:space="preserve"> с органами местного самоуправления</w:t>
      </w:r>
      <w:r>
        <w:rPr>
          <w:spacing w:val="4"/>
          <w:szCs w:val="20"/>
        </w:rPr>
        <w:t>;</w:t>
      </w:r>
      <w:r w:rsidRPr="003A0BB8">
        <w:rPr>
          <w:spacing w:val="4"/>
          <w:szCs w:val="20"/>
        </w:rPr>
        <w:t xml:space="preserve"> с правоохранительными органами</w:t>
      </w:r>
      <w:r>
        <w:rPr>
          <w:spacing w:val="4"/>
          <w:szCs w:val="20"/>
        </w:rPr>
        <w:t>;</w:t>
      </w:r>
      <w:r w:rsidRPr="003A0BB8">
        <w:rPr>
          <w:spacing w:val="4"/>
          <w:szCs w:val="20"/>
        </w:rPr>
        <w:t xml:space="preserve"> со средствами массовой информации</w:t>
      </w:r>
      <w:r>
        <w:rPr>
          <w:spacing w:val="4"/>
          <w:szCs w:val="20"/>
        </w:rPr>
        <w:t>;</w:t>
      </w:r>
      <w:r w:rsidRPr="003A0BB8">
        <w:rPr>
          <w:spacing w:val="4"/>
          <w:szCs w:val="20"/>
        </w:rPr>
        <w:t xml:space="preserve"> с местными отделениями общероссийских общественных организаций инвалидов.</w:t>
      </w:r>
    </w:p>
    <w:p w:rsidR="00CE4A1E" w:rsidRDefault="00CE4A1E" w:rsidP="008521A8">
      <w:pPr>
        <w:spacing w:line="360" w:lineRule="auto"/>
        <w:ind w:firstLine="709"/>
        <w:jc w:val="both"/>
        <w:rPr>
          <w:bCs/>
          <w:szCs w:val="28"/>
        </w:rPr>
      </w:pPr>
    </w:p>
    <w:p w:rsidR="00FA0BC7" w:rsidRPr="00565F1B" w:rsidRDefault="00565F1B" w:rsidP="00EB66B6">
      <w:pPr>
        <w:spacing w:line="360" w:lineRule="auto"/>
        <w:ind w:firstLine="709"/>
        <w:jc w:val="center"/>
        <w:rPr>
          <w:b/>
          <w:szCs w:val="28"/>
        </w:rPr>
      </w:pPr>
      <w:r w:rsidRPr="00565F1B">
        <w:rPr>
          <w:b/>
          <w:szCs w:val="28"/>
        </w:rPr>
        <w:t>Работа по документационному обеспечению</w:t>
      </w:r>
    </w:p>
    <w:p w:rsidR="00FA0BC7" w:rsidRDefault="00FA0BC7" w:rsidP="00FA0BC7">
      <w:pPr>
        <w:spacing w:line="360" w:lineRule="auto"/>
        <w:ind w:firstLine="709"/>
        <w:jc w:val="both"/>
        <w:rPr>
          <w:szCs w:val="28"/>
        </w:rPr>
      </w:pPr>
      <w:r w:rsidRPr="00FF3EDD">
        <w:rPr>
          <w:szCs w:val="28"/>
        </w:rPr>
        <w:t>В 201</w:t>
      </w:r>
      <w:r w:rsidR="000B3240">
        <w:rPr>
          <w:szCs w:val="28"/>
        </w:rPr>
        <w:t>9</w:t>
      </w:r>
      <w:r w:rsidRPr="00FF3EDD">
        <w:rPr>
          <w:szCs w:val="28"/>
        </w:rPr>
        <w:t xml:space="preserve"> году было проведено заседание экспертной комиссии по определению исторической, научной и практической ценности документов территориальной</w:t>
      </w:r>
      <w:r>
        <w:rPr>
          <w:szCs w:val="28"/>
        </w:rPr>
        <w:t xml:space="preserve"> избирательной комиссии Горячеключевская по выборам </w:t>
      </w:r>
      <w:r w:rsidR="009E4082">
        <w:rPr>
          <w:szCs w:val="28"/>
        </w:rPr>
        <w:t>Президента Российской Федерации</w:t>
      </w:r>
      <w:r>
        <w:rPr>
          <w:szCs w:val="28"/>
        </w:rPr>
        <w:t>.</w:t>
      </w:r>
    </w:p>
    <w:p w:rsidR="00565F1B" w:rsidRPr="00565F1B" w:rsidRDefault="009E4082" w:rsidP="00565F1B">
      <w:pPr>
        <w:spacing w:line="360" w:lineRule="auto"/>
        <w:ind w:firstLine="902"/>
        <w:jc w:val="both"/>
      </w:pPr>
      <w:r w:rsidRPr="00486B2F">
        <w:lastRenderedPageBreak/>
        <w:t xml:space="preserve">На основании Постановления Центральной избирательной комиссии Российской Федерации от </w:t>
      </w:r>
      <w:r>
        <w:t xml:space="preserve">28 февраля </w:t>
      </w:r>
      <w:r w:rsidRPr="00486B2F">
        <w:t>20</w:t>
      </w:r>
      <w:r>
        <w:t>18</w:t>
      </w:r>
      <w:r w:rsidRPr="00486B2F">
        <w:t xml:space="preserve"> года №1</w:t>
      </w:r>
      <w:r>
        <w:t>45</w:t>
      </w:r>
      <w:r w:rsidRPr="00486B2F">
        <w:t>/</w:t>
      </w:r>
      <w:r>
        <w:t>1206</w:t>
      </w:r>
      <w:r w:rsidRPr="00486B2F">
        <w:t>-</w:t>
      </w:r>
      <w:r>
        <w:t>7</w:t>
      </w:r>
      <w:r w:rsidRPr="00486B2F">
        <w:t xml:space="preserve"> «</w:t>
      </w:r>
      <w:r>
        <w:t xml:space="preserve">О Порядке хранения и передачи в архивы документов, связанных с подготовкой и проведением выборов Президента Российской Федерации в 2018 году, и Порядке уничтожения документов, связанных с подготовкой и проведением выборов Президента Российской Федерации в 2018 году» </w:t>
      </w:r>
      <w:r w:rsidR="00565F1B" w:rsidRPr="00565F1B">
        <w:t xml:space="preserve">отобраны на постоянное хранение документы, имеющие историческую, научную и практическую ценность: </w:t>
      </w:r>
    </w:p>
    <w:p w:rsidR="00565F1B" w:rsidRPr="00565F1B" w:rsidRDefault="00565F1B" w:rsidP="00565F1B">
      <w:pPr>
        <w:spacing w:line="360" w:lineRule="auto"/>
        <w:ind w:firstLine="902"/>
        <w:jc w:val="both"/>
      </w:pPr>
      <w:r w:rsidRPr="00565F1B">
        <w:t>- протоколы заседаний участковых избирательных комиссий, решения участковых избирательных комиссий и документы к ним.</w:t>
      </w:r>
    </w:p>
    <w:p w:rsidR="00565F1B" w:rsidRPr="00565F1B" w:rsidRDefault="00565F1B" w:rsidP="00565F1B">
      <w:pPr>
        <w:spacing w:line="360" w:lineRule="auto"/>
        <w:ind w:firstLine="902"/>
        <w:jc w:val="both"/>
      </w:pPr>
      <w:r w:rsidRPr="00565F1B">
        <w:t>На них составлена опись №</w:t>
      </w:r>
      <w:r w:rsidR="009E4082">
        <w:t>1</w:t>
      </w:r>
      <w:r w:rsidRPr="00565F1B">
        <w:t xml:space="preserve"> (продолжение) по хронологически-структурному принципу по степени значимости в соответствии с номенклатурой дел на 201</w:t>
      </w:r>
      <w:r w:rsidR="009E4082">
        <w:t>8</w:t>
      </w:r>
      <w:r w:rsidRPr="00565F1B">
        <w:t xml:space="preserve"> год.</w:t>
      </w:r>
    </w:p>
    <w:p w:rsidR="00565F1B" w:rsidRPr="00565F1B" w:rsidRDefault="00565F1B" w:rsidP="00565F1B">
      <w:pPr>
        <w:spacing w:line="360" w:lineRule="auto"/>
        <w:ind w:firstLine="709"/>
        <w:jc w:val="both"/>
        <w:rPr>
          <w:szCs w:val="28"/>
        </w:rPr>
      </w:pPr>
      <w:r w:rsidRPr="00565F1B">
        <w:rPr>
          <w:szCs w:val="28"/>
        </w:rPr>
        <w:t>В соответствии с решением экспертно-проверочной комиссии (ЭПК) управления по делам архивов Краснодарс</w:t>
      </w:r>
      <w:r w:rsidR="00310DC9">
        <w:rPr>
          <w:szCs w:val="28"/>
        </w:rPr>
        <w:t>кого края от 30 марта 2009 года</w:t>
      </w:r>
      <w:r w:rsidRPr="00565F1B">
        <w:rPr>
          <w:szCs w:val="28"/>
        </w:rPr>
        <w:t xml:space="preserve"> №3, методическим письмом  Управления по делам архивов Краснодарского края  от 19 декабря 2011 года  №981/04, экспертной комиссией на постоянное хранение  отобраны документы общего делопроизводства за 201</w:t>
      </w:r>
      <w:r w:rsidR="009E4082">
        <w:rPr>
          <w:szCs w:val="28"/>
        </w:rPr>
        <w:t>8</w:t>
      </w:r>
      <w:r w:rsidRPr="00565F1B">
        <w:rPr>
          <w:szCs w:val="28"/>
        </w:rPr>
        <w:t xml:space="preserve"> год, образующиеся в деятельности комиссии в течение срока полномочий, имеющие историческую, научную и  практическую ценность: </w:t>
      </w:r>
    </w:p>
    <w:p w:rsidR="00565F1B" w:rsidRPr="00565F1B" w:rsidRDefault="00565F1B" w:rsidP="00565F1B">
      <w:pPr>
        <w:spacing w:line="360" w:lineRule="auto"/>
        <w:ind w:firstLine="709"/>
        <w:jc w:val="both"/>
        <w:rPr>
          <w:szCs w:val="28"/>
        </w:rPr>
      </w:pPr>
      <w:r w:rsidRPr="00565F1B">
        <w:rPr>
          <w:szCs w:val="28"/>
        </w:rPr>
        <w:t>- протоколы заседаний территориальной избирательной комиссии;</w:t>
      </w:r>
    </w:p>
    <w:p w:rsidR="00565F1B" w:rsidRPr="00565F1B" w:rsidRDefault="00565F1B" w:rsidP="00565F1B">
      <w:pPr>
        <w:spacing w:line="360" w:lineRule="auto"/>
        <w:ind w:firstLine="709"/>
        <w:jc w:val="both"/>
        <w:rPr>
          <w:szCs w:val="28"/>
        </w:rPr>
      </w:pPr>
      <w:r w:rsidRPr="00565F1B">
        <w:rPr>
          <w:szCs w:val="28"/>
        </w:rPr>
        <w:t xml:space="preserve">- решения территориальной избирательной комиссии и документы к ним; </w:t>
      </w:r>
    </w:p>
    <w:p w:rsidR="00565F1B" w:rsidRPr="00565F1B" w:rsidRDefault="00565F1B" w:rsidP="00565F1B">
      <w:pPr>
        <w:spacing w:line="360" w:lineRule="auto"/>
        <w:ind w:firstLine="709"/>
        <w:jc w:val="both"/>
        <w:rPr>
          <w:szCs w:val="28"/>
        </w:rPr>
      </w:pPr>
      <w:r w:rsidRPr="00565F1B">
        <w:rPr>
          <w:szCs w:val="28"/>
        </w:rPr>
        <w:t>- документы по повышению правовой культуры избирателей.</w:t>
      </w:r>
    </w:p>
    <w:p w:rsidR="00565F1B" w:rsidRDefault="00565F1B" w:rsidP="00565F1B">
      <w:pPr>
        <w:spacing w:line="360" w:lineRule="auto"/>
        <w:ind w:firstLine="709"/>
        <w:jc w:val="both"/>
        <w:rPr>
          <w:szCs w:val="28"/>
        </w:rPr>
      </w:pPr>
      <w:r w:rsidRPr="00565F1B">
        <w:rPr>
          <w:szCs w:val="28"/>
        </w:rPr>
        <w:t>На них составлена опись №7 (продолжение) по хронологически-структурному принципу по степени значимости в соответствии с номенклатурой дел на 201</w:t>
      </w:r>
      <w:r w:rsidR="009E4082">
        <w:rPr>
          <w:szCs w:val="28"/>
        </w:rPr>
        <w:t>8</w:t>
      </w:r>
      <w:r w:rsidRPr="00565F1B">
        <w:rPr>
          <w:szCs w:val="28"/>
        </w:rPr>
        <w:t xml:space="preserve"> год.</w:t>
      </w:r>
    </w:p>
    <w:p w:rsidR="00565F1B" w:rsidRDefault="00565F1B" w:rsidP="00565F1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Проведено формирование и оформление архивных дел в соответствии с утвержденно</w:t>
      </w:r>
      <w:r w:rsidR="009E4082">
        <w:rPr>
          <w:szCs w:val="28"/>
        </w:rPr>
        <w:t>й номенклатурой дел по выборам Президента Российской Федерации</w:t>
      </w:r>
      <w:r>
        <w:rPr>
          <w:szCs w:val="28"/>
        </w:rPr>
        <w:t>, а также дел постоянного хранения за 201</w:t>
      </w:r>
      <w:r w:rsidR="009E4082">
        <w:rPr>
          <w:szCs w:val="28"/>
        </w:rPr>
        <w:t>8</w:t>
      </w:r>
      <w:r>
        <w:rPr>
          <w:szCs w:val="28"/>
        </w:rPr>
        <w:t xml:space="preserve"> год.</w:t>
      </w:r>
    </w:p>
    <w:p w:rsidR="00FF3EDD" w:rsidRPr="00FF3EDD" w:rsidRDefault="00FF3EDD" w:rsidP="00FF3EDD">
      <w:pPr>
        <w:spacing w:line="360" w:lineRule="auto"/>
        <w:ind w:firstLine="709"/>
        <w:jc w:val="both"/>
        <w:rPr>
          <w:szCs w:val="28"/>
        </w:rPr>
      </w:pPr>
      <w:r w:rsidRPr="00FF3EDD">
        <w:rPr>
          <w:szCs w:val="28"/>
        </w:rPr>
        <w:lastRenderedPageBreak/>
        <w:t>Уничтожены документы</w:t>
      </w:r>
      <w:r w:rsidR="009E4082">
        <w:rPr>
          <w:szCs w:val="28"/>
        </w:rPr>
        <w:t xml:space="preserve"> территориальной</w:t>
      </w:r>
      <w:r w:rsidRPr="00FF3EDD">
        <w:rPr>
          <w:szCs w:val="28"/>
        </w:rPr>
        <w:t xml:space="preserve"> избирательной комиссии </w:t>
      </w:r>
      <w:r w:rsidR="00EB4854">
        <w:rPr>
          <w:szCs w:val="28"/>
        </w:rPr>
        <w:t xml:space="preserve">Горячеключевская по выборам </w:t>
      </w:r>
      <w:r w:rsidR="009E4082">
        <w:rPr>
          <w:szCs w:val="28"/>
        </w:rPr>
        <w:t>Президента Российской Федерации</w:t>
      </w:r>
      <w:r w:rsidRPr="00FF3EDD">
        <w:rPr>
          <w:szCs w:val="28"/>
        </w:rPr>
        <w:t xml:space="preserve"> в 201</w:t>
      </w:r>
      <w:r w:rsidR="009E4082">
        <w:rPr>
          <w:szCs w:val="28"/>
        </w:rPr>
        <w:t>8</w:t>
      </w:r>
      <w:r w:rsidRPr="00FF3EDD">
        <w:rPr>
          <w:szCs w:val="28"/>
        </w:rPr>
        <w:t xml:space="preserve"> году, по основной деятельности, не подлежащие дальнейшему хранению.</w:t>
      </w:r>
    </w:p>
    <w:p w:rsidR="005C5F6A" w:rsidRDefault="00FF3EDD" w:rsidP="00A12D8A">
      <w:pPr>
        <w:spacing w:line="360" w:lineRule="auto"/>
        <w:ind w:firstLine="709"/>
        <w:jc w:val="both"/>
        <w:rPr>
          <w:szCs w:val="28"/>
        </w:rPr>
      </w:pPr>
      <w:r w:rsidRPr="00FF3EDD">
        <w:rPr>
          <w:szCs w:val="28"/>
        </w:rPr>
        <w:t>За прошедший 201</w:t>
      </w:r>
      <w:r w:rsidR="009E4082">
        <w:rPr>
          <w:szCs w:val="28"/>
        </w:rPr>
        <w:t>9</w:t>
      </w:r>
      <w:r w:rsidRPr="00FF3EDD">
        <w:rPr>
          <w:szCs w:val="28"/>
        </w:rPr>
        <w:t xml:space="preserve"> год в </w:t>
      </w:r>
      <w:r w:rsidR="00EB4854">
        <w:rPr>
          <w:szCs w:val="28"/>
        </w:rPr>
        <w:t xml:space="preserve">территориальной </w:t>
      </w:r>
      <w:r w:rsidRPr="00FF3EDD">
        <w:rPr>
          <w:szCs w:val="28"/>
        </w:rPr>
        <w:t xml:space="preserve">избирательной комиссии </w:t>
      </w:r>
      <w:r w:rsidR="00EB4854">
        <w:rPr>
          <w:szCs w:val="28"/>
        </w:rPr>
        <w:t xml:space="preserve">Горячеключевская </w:t>
      </w:r>
      <w:r w:rsidRPr="00FF3EDD">
        <w:rPr>
          <w:szCs w:val="28"/>
        </w:rPr>
        <w:t xml:space="preserve">были зарегистрированы </w:t>
      </w:r>
      <w:r w:rsidR="00087F2E">
        <w:rPr>
          <w:szCs w:val="28"/>
        </w:rPr>
        <w:t>453</w:t>
      </w:r>
      <w:r w:rsidRPr="00FF3EDD">
        <w:rPr>
          <w:szCs w:val="28"/>
        </w:rPr>
        <w:t xml:space="preserve"> входящих документов</w:t>
      </w:r>
      <w:r w:rsidR="00EB4854">
        <w:rPr>
          <w:szCs w:val="28"/>
        </w:rPr>
        <w:t xml:space="preserve">, </w:t>
      </w:r>
      <w:r w:rsidR="00087F2E">
        <w:rPr>
          <w:szCs w:val="28"/>
        </w:rPr>
        <w:t>235</w:t>
      </w:r>
      <w:r w:rsidRPr="00FF3EDD">
        <w:rPr>
          <w:szCs w:val="28"/>
        </w:rPr>
        <w:t>ис</w:t>
      </w:r>
      <w:r w:rsidR="00C92503">
        <w:rPr>
          <w:szCs w:val="28"/>
        </w:rPr>
        <w:t>ходящих.</w:t>
      </w:r>
    </w:p>
    <w:sectPr w:rsidR="005C5F6A" w:rsidSect="00712D2A">
      <w:pgSz w:w="11906" w:h="16838" w:code="9"/>
      <w:pgMar w:top="1134" w:right="851" w:bottom="993" w:left="1701" w:header="709" w:footer="48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C2" w:rsidRDefault="00B773C2" w:rsidP="00110D36">
      <w:r>
        <w:separator/>
      </w:r>
    </w:p>
  </w:endnote>
  <w:endnote w:type="continuationSeparator" w:id="0">
    <w:p w:rsidR="00B773C2" w:rsidRDefault="00B773C2" w:rsidP="001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D5" w:rsidRPr="005C3D5A" w:rsidRDefault="00977ED5" w:rsidP="005C3D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C2" w:rsidRDefault="00B773C2" w:rsidP="00110D36">
      <w:r>
        <w:separator/>
      </w:r>
    </w:p>
  </w:footnote>
  <w:footnote w:type="continuationSeparator" w:id="0">
    <w:p w:rsidR="00B773C2" w:rsidRDefault="00B773C2" w:rsidP="001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D5" w:rsidRDefault="00790CC0" w:rsidP="001E5590">
    <w:pPr>
      <w:pStyle w:val="a3"/>
      <w:jc w:val="center"/>
    </w:pPr>
    <w:r w:rsidRPr="001E5590">
      <w:rPr>
        <w:sz w:val="20"/>
        <w:szCs w:val="20"/>
      </w:rPr>
      <w:fldChar w:fldCharType="begin"/>
    </w:r>
    <w:r w:rsidR="00977ED5" w:rsidRPr="001E5590">
      <w:rPr>
        <w:sz w:val="20"/>
        <w:szCs w:val="20"/>
      </w:rPr>
      <w:instrText xml:space="preserve"> PAGE   \* MERGEFORMAT </w:instrText>
    </w:r>
    <w:r w:rsidRPr="001E5590">
      <w:rPr>
        <w:sz w:val="20"/>
        <w:szCs w:val="20"/>
      </w:rPr>
      <w:fldChar w:fldCharType="separate"/>
    </w:r>
    <w:r w:rsidR="00A970C7">
      <w:rPr>
        <w:noProof/>
        <w:sz w:val="20"/>
        <w:szCs w:val="20"/>
      </w:rPr>
      <w:t>18</w:t>
    </w:r>
    <w:r w:rsidRPr="001E5590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570"/>
    <w:rsid w:val="000016CF"/>
    <w:rsid w:val="00002851"/>
    <w:rsid w:val="000056BA"/>
    <w:rsid w:val="00006DAA"/>
    <w:rsid w:val="0000767E"/>
    <w:rsid w:val="00014C56"/>
    <w:rsid w:val="00016062"/>
    <w:rsid w:val="00020ECD"/>
    <w:rsid w:val="00020FD2"/>
    <w:rsid w:val="00021809"/>
    <w:rsid w:val="00024105"/>
    <w:rsid w:val="000313A7"/>
    <w:rsid w:val="00031D01"/>
    <w:rsid w:val="000429A7"/>
    <w:rsid w:val="000445E5"/>
    <w:rsid w:val="00047600"/>
    <w:rsid w:val="0004773A"/>
    <w:rsid w:val="00055A0B"/>
    <w:rsid w:val="00057C86"/>
    <w:rsid w:val="00057CB4"/>
    <w:rsid w:val="000622BF"/>
    <w:rsid w:val="0006259D"/>
    <w:rsid w:val="00062983"/>
    <w:rsid w:val="00065EEC"/>
    <w:rsid w:val="00066CF2"/>
    <w:rsid w:val="00072B08"/>
    <w:rsid w:val="0007404D"/>
    <w:rsid w:val="00082994"/>
    <w:rsid w:val="00082A50"/>
    <w:rsid w:val="00083BF3"/>
    <w:rsid w:val="000868A9"/>
    <w:rsid w:val="00087F2E"/>
    <w:rsid w:val="0009544A"/>
    <w:rsid w:val="00097AE8"/>
    <w:rsid w:val="000A1A68"/>
    <w:rsid w:val="000A29FC"/>
    <w:rsid w:val="000B040B"/>
    <w:rsid w:val="000B044C"/>
    <w:rsid w:val="000B1E80"/>
    <w:rsid w:val="000B1F06"/>
    <w:rsid w:val="000B3240"/>
    <w:rsid w:val="000B3AB6"/>
    <w:rsid w:val="000B5B4B"/>
    <w:rsid w:val="000C3C92"/>
    <w:rsid w:val="000C5E84"/>
    <w:rsid w:val="000C7A44"/>
    <w:rsid w:val="000D128E"/>
    <w:rsid w:val="000D4140"/>
    <w:rsid w:val="000D4A2D"/>
    <w:rsid w:val="000D51E6"/>
    <w:rsid w:val="000D552F"/>
    <w:rsid w:val="000D73F4"/>
    <w:rsid w:val="000D7DF1"/>
    <w:rsid w:val="000E2014"/>
    <w:rsid w:val="000E3184"/>
    <w:rsid w:val="000E52F2"/>
    <w:rsid w:val="000F1B86"/>
    <w:rsid w:val="000F457C"/>
    <w:rsid w:val="000F48D4"/>
    <w:rsid w:val="000F4A4C"/>
    <w:rsid w:val="000F62F9"/>
    <w:rsid w:val="00101235"/>
    <w:rsid w:val="001022FA"/>
    <w:rsid w:val="00110608"/>
    <w:rsid w:val="00110A3B"/>
    <w:rsid w:val="00110D36"/>
    <w:rsid w:val="00113D7F"/>
    <w:rsid w:val="00117E89"/>
    <w:rsid w:val="00120494"/>
    <w:rsid w:val="00120618"/>
    <w:rsid w:val="0012107A"/>
    <w:rsid w:val="00123D90"/>
    <w:rsid w:val="00124E98"/>
    <w:rsid w:val="00125080"/>
    <w:rsid w:val="001268CE"/>
    <w:rsid w:val="001272A0"/>
    <w:rsid w:val="001309CC"/>
    <w:rsid w:val="001310D6"/>
    <w:rsid w:val="00131310"/>
    <w:rsid w:val="00132111"/>
    <w:rsid w:val="00132382"/>
    <w:rsid w:val="001369B4"/>
    <w:rsid w:val="00140512"/>
    <w:rsid w:val="001413E1"/>
    <w:rsid w:val="00143800"/>
    <w:rsid w:val="00143B2A"/>
    <w:rsid w:val="00144CEE"/>
    <w:rsid w:val="00145A6C"/>
    <w:rsid w:val="00145FC9"/>
    <w:rsid w:val="001501EF"/>
    <w:rsid w:val="0015199F"/>
    <w:rsid w:val="00156DDD"/>
    <w:rsid w:val="00162D5E"/>
    <w:rsid w:val="001644E0"/>
    <w:rsid w:val="00164972"/>
    <w:rsid w:val="00164C27"/>
    <w:rsid w:val="00170746"/>
    <w:rsid w:val="0017105C"/>
    <w:rsid w:val="00172D4B"/>
    <w:rsid w:val="00174627"/>
    <w:rsid w:val="00177887"/>
    <w:rsid w:val="00182331"/>
    <w:rsid w:val="0018272C"/>
    <w:rsid w:val="00185DC0"/>
    <w:rsid w:val="00191E5E"/>
    <w:rsid w:val="00194D8A"/>
    <w:rsid w:val="0019720A"/>
    <w:rsid w:val="00197AE8"/>
    <w:rsid w:val="001A054B"/>
    <w:rsid w:val="001A2A33"/>
    <w:rsid w:val="001A73AF"/>
    <w:rsid w:val="001A773E"/>
    <w:rsid w:val="001B0FB0"/>
    <w:rsid w:val="001B245D"/>
    <w:rsid w:val="001B2753"/>
    <w:rsid w:val="001B4598"/>
    <w:rsid w:val="001C0291"/>
    <w:rsid w:val="001C4952"/>
    <w:rsid w:val="001C6B88"/>
    <w:rsid w:val="001C6CCB"/>
    <w:rsid w:val="001D0E10"/>
    <w:rsid w:val="001D0E1A"/>
    <w:rsid w:val="001D60AA"/>
    <w:rsid w:val="001D64E1"/>
    <w:rsid w:val="001E5590"/>
    <w:rsid w:val="001F09E4"/>
    <w:rsid w:val="001F310A"/>
    <w:rsid w:val="001F447D"/>
    <w:rsid w:val="001F60CA"/>
    <w:rsid w:val="001F65ED"/>
    <w:rsid w:val="0020003D"/>
    <w:rsid w:val="00201DBA"/>
    <w:rsid w:val="00202366"/>
    <w:rsid w:val="00202E7C"/>
    <w:rsid w:val="002156EC"/>
    <w:rsid w:val="00215824"/>
    <w:rsid w:val="00222F41"/>
    <w:rsid w:val="0022660D"/>
    <w:rsid w:val="00227C9A"/>
    <w:rsid w:val="00231505"/>
    <w:rsid w:val="00233971"/>
    <w:rsid w:val="00237FDF"/>
    <w:rsid w:val="00240F61"/>
    <w:rsid w:val="002419F5"/>
    <w:rsid w:val="00241AD2"/>
    <w:rsid w:val="002426F9"/>
    <w:rsid w:val="00242704"/>
    <w:rsid w:val="0024473A"/>
    <w:rsid w:val="00245113"/>
    <w:rsid w:val="002517CF"/>
    <w:rsid w:val="00253B9C"/>
    <w:rsid w:val="00253DCF"/>
    <w:rsid w:val="00256DAA"/>
    <w:rsid w:val="00257629"/>
    <w:rsid w:val="00266ED3"/>
    <w:rsid w:val="00270BF4"/>
    <w:rsid w:val="00271F98"/>
    <w:rsid w:val="002735B4"/>
    <w:rsid w:val="00273D5C"/>
    <w:rsid w:val="00273F0A"/>
    <w:rsid w:val="002758DA"/>
    <w:rsid w:val="00276DFF"/>
    <w:rsid w:val="002775C2"/>
    <w:rsid w:val="00280570"/>
    <w:rsid w:val="00282193"/>
    <w:rsid w:val="00286927"/>
    <w:rsid w:val="00290988"/>
    <w:rsid w:val="00291BE3"/>
    <w:rsid w:val="00293572"/>
    <w:rsid w:val="002948E6"/>
    <w:rsid w:val="00297804"/>
    <w:rsid w:val="002A0869"/>
    <w:rsid w:val="002A1C66"/>
    <w:rsid w:val="002A26CE"/>
    <w:rsid w:val="002A5DE0"/>
    <w:rsid w:val="002B33A6"/>
    <w:rsid w:val="002B552F"/>
    <w:rsid w:val="002B637C"/>
    <w:rsid w:val="002C09D6"/>
    <w:rsid w:val="002C0F10"/>
    <w:rsid w:val="002C32B9"/>
    <w:rsid w:val="002C632A"/>
    <w:rsid w:val="002D7E42"/>
    <w:rsid w:val="002E2342"/>
    <w:rsid w:val="002E458C"/>
    <w:rsid w:val="002E562C"/>
    <w:rsid w:val="002E7CC9"/>
    <w:rsid w:val="002F2D37"/>
    <w:rsid w:val="002F4D80"/>
    <w:rsid w:val="002F55E1"/>
    <w:rsid w:val="00302184"/>
    <w:rsid w:val="00303283"/>
    <w:rsid w:val="0030444D"/>
    <w:rsid w:val="00305EBB"/>
    <w:rsid w:val="00310DC9"/>
    <w:rsid w:val="00311A79"/>
    <w:rsid w:val="00312228"/>
    <w:rsid w:val="00312245"/>
    <w:rsid w:val="0031503E"/>
    <w:rsid w:val="00315BB7"/>
    <w:rsid w:val="003162C9"/>
    <w:rsid w:val="0031651B"/>
    <w:rsid w:val="003175CB"/>
    <w:rsid w:val="003266C4"/>
    <w:rsid w:val="00327D87"/>
    <w:rsid w:val="0033439B"/>
    <w:rsid w:val="0033452B"/>
    <w:rsid w:val="003425CE"/>
    <w:rsid w:val="00344182"/>
    <w:rsid w:val="0034601B"/>
    <w:rsid w:val="00352A09"/>
    <w:rsid w:val="00355B8E"/>
    <w:rsid w:val="00356DBB"/>
    <w:rsid w:val="003602D0"/>
    <w:rsid w:val="00360B5C"/>
    <w:rsid w:val="00372925"/>
    <w:rsid w:val="003730DF"/>
    <w:rsid w:val="00373788"/>
    <w:rsid w:val="003737FB"/>
    <w:rsid w:val="00375D66"/>
    <w:rsid w:val="00376E67"/>
    <w:rsid w:val="003833F4"/>
    <w:rsid w:val="00384155"/>
    <w:rsid w:val="00387671"/>
    <w:rsid w:val="00392592"/>
    <w:rsid w:val="00392BC4"/>
    <w:rsid w:val="003A0BB8"/>
    <w:rsid w:val="003A4082"/>
    <w:rsid w:val="003A4B09"/>
    <w:rsid w:val="003B22C0"/>
    <w:rsid w:val="003B2964"/>
    <w:rsid w:val="003B462A"/>
    <w:rsid w:val="003B6660"/>
    <w:rsid w:val="003C02CC"/>
    <w:rsid w:val="003C14B1"/>
    <w:rsid w:val="003C2023"/>
    <w:rsid w:val="003C39DF"/>
    <w:rsid w:val="003C509C"/>
    <w:rsid w:val="003C619F"/>
    <w:rsid w:val="003C6ED6"/>
    <w:rsid w:val="003D0921"/>
    <w:rsid w:val="003D0C6A"/>
    <w:rsid w:val="003D133D"/>
    <w:rsid w:val="003D16FB"/>
    <w:rsid w:val="003D286D"/>
    <w:rsid w:val="003E1452"/>
    <w:rsid w:val="003E5284"/>
    <w:rsid w:val="003E59C9"/>
    <w:rsid w:val="003E7CFE"/>
    <w:rsid w:val="003F35D5"/>
    <w:rsid w:val="003F4C35"/>
    <w:rsid w:val="003F6230"/>
    <w:rsid w:val="003F65DF"/>
    <w:rsid w:val="003F7CBF"/>
    <w:rsid w:val="00400062"/>
    <w:rsid w:val="00403B33"/>
    <w:rsid w:val="00403DED"/>
    <w:rsid w:val="00407575"/>
    <w:rsid w:val="00407AC0"/>
    <w:rsid w:val="00411722"/>
    <w:rsid w:val="004132FE"/>
    <w:rsid w:val="00413DD0"/>
    <w:rsid w:val="0041410B"/>
    <w:rsid w:val="004157D1"/>
    <w:rsid w:val="004171E1"/>
    <w:rsid w:val="004212E9"/>
    <w:rsid w:val="00421896"/>
    <w:rsid w:val="00427446"/>
    <w:rsid w:val="00427789"/>
    <w:rsid w:val="00431BA5"/>
    <w:rsid w:val="004336A3"/>
    <w:rsid w:val="004340ED"/>
    <w:rsid w:val="00434986"/>
    <w:rsid w:val="004410E6"/>
    <w:rsid w:val="00441964"/>
    <w:rsid w:val="00443A52"/>
    <w:rsid w:val="00444262"/>
    <w:rsid w:val="00446178"/>
    <w:rsid w:val="00446393"/>
    <w:rsid w:val="0044774B"/>
    <w:rsid w:val="00447F6C"/>
    <w:rsid w:val="00450C6A"/>
    <w:rsid w:val="004512BD"/>
    <w:rsid w:val="00452443"/>
    <w:rsid w:val="004529F9"/>
    <w:rsid w:val="004565EB"/>
    <w:rsid w:val="00456A42"/>
    <w:rsid w:val="004605D3"/>
    <w:rsid w:val="00461272"/>
    <w:rsid w:val="00463670"/>
    <w:rsid w:val="004639DA"/>
    <w:rsid w:val="0046746E"/>
    <w:rsid w:val="004706AF"/>
    <w:rsid w:val="00472F55"/>
    <w:rsid w:val="00480EDF"/>
    <w:rsid w:val="00482525"/>
    <w:rsid w:val="004842CE"/>
    <w:rsid w:val="00485220"/>
    <w:rsid w:val="00490263"/>
    <w:rsid w:val="004909CF"/>
    <w:rsid w:val="00490BB1"/>
    <w:rsid w:val="00493424"/>
    <w:rsid w:val="00493622"/>
    <w:rsid w:val="00493EA6"/>
    <w:rsid w:val="0049489A"/>
    <w:rsid w:val="004A17DF"/>
    <w:rsid w:val="004A366E"/>
    <w:rsid w:val="004A51B0"/>
    <w:rsid w:val="004A6291"/>
    <w:rsid w:val="004B0602"/>
    <w:rsid w:val="004B25C7"/>
    <w:rsid w:val="004B5142"/>
    <w:rsid w:val="004B52D9"/>
    <w:rsid w:val="004C0E22"/>
    <w:rsid w:val="004C3551"/>
    <w:rsid w:val="004C3D55"/>
    <w:rsid w:val="004C4940"/>
    <w:rsid w:val="004C598D"/>
    <w:rsid w:val="004D0CA3"/>
    <w:rsid w:val="004D434C"/>
    <w:rsid w:val="004D43A4"/>
    <w:rsid w:val="004D5472"/>
    <w:rsid w:val="004D593B"/>
    <w:rsid w:val="004D7347"/>
    <w:rsid w:val="004E47D9"/>
    <w:rsid w:val="004E5DE0"/>
    <w:rsid w:val="004E5F2C"/>
    <w:rsid w:val="004E7E9D"/>
    <w:rsid w:val="004F16D0"/>
    <w:rsid w:val="004F29CB"/>
    <w:rsid w:val="004F2ECA"/>
    <w:rsid w:val="004F3998"/>
    <w:rsid w:val="00503373"/>
    <w:rsid w:val="0050356C"/>
    <w:rsid w:val="005054EF"/>
    <w:rsid w:val="005072C0"/>
    <w:rsid w:val="00510DAA"/>
    <w:rsid w:val="00515C7F"/>
    <w:rsid w:val="00516460"/>
    <w:rsid w:val="005172C2"/>
    <w:rsid w:val="00517BD9"/>
    <w:rsid w:val="00520F6C"/>
    <w:rsid w:val="00523C5C"/>
    <w:rsid w:val="00524BB4"/>
    <w:rsid w:val="005314A4"/>
    <w:rsid w:val="005314DC"/>
    <w:rsid w:val="00532EC3"/>
    <w:rsid w:val="00534633"/>
    <w:rsid w:val="0053554C"/>
    <w:rsid w:val="00540681"/>
    <w:rsid w:val="005436B4"/>
    <w:rsid w:val="00545D9C"/>
    <w:rsid w:val="00552A0B"/>
    <w:rsid w:val="005559DF"/>
    <w:rsid w:val="0056295E"/>
    <w:rsid w:val="005637BC"/>
    <w:rsid w:val="00565F1B"/>
    <w:rsid w:val="00566130"/>
    <w:rsid w:val="00570166"/>
    <w:rsid w:val="00570818"/>
    <w:rsid w:val="00571587"/>
    <w:rsid w:val="005719D1"/>
    <w:rsid w:val="005725C0"/>
    <w:rsid w:val="00572C56"/>
    <w:rsid w:val="005738B7"/>
    <w:rsid w:val="00573957"/>
    <w:rsid w:val="00582A9F"/>
    <w:rsid w:val="00584464"/>
    <w:rsid w:val="0058619A"/>
    <w:rsid w:val="00587391"/>
    <w:rsid w:val="00590943"/>
    <w:rsid w:val="005973F0"/>
    <w:rsid w:val="005A0A3A"/>
    <w:rsid w:val="005A0E28"/>
    <w:rsid w:val="005A1BAC"/>
    <w:rsid w:val="005A2686"/>
    <w:rsid w:val="005A274D"/>
    <w:rsid w:val="005B58AB"/>
    <w:rsid w:val="005C16D8"/>
    <w:rsid w:val="005C3C74"/>
    <w:rsid w:val="005C3D5A"/>
    <w:rsid w:val="005C5962"/>
    <w:rsid w:val="005C5F6A"/>
    <w:rsid w:val="005C72DD"/>
    <w:rsid w:val="005D02B4"/>
    <w:rsid w:val="005D0C81"/>
    <w:rsid w:val="005D0F95"/>
    <w:rsid w:val="005D5841"/>
    <w:rsid w:val="005E1047"/>
    <w:rsid w:val="005E48B5"/>
    <w:rsid w:val="005F3972"/>
    <w:rsid w:val="005F59AA"/>
    <w:rsid w:val="005F6436"/>
    <w:rsid w:val="005F7CBB"/>
    <w:rsid w:val="00603EC6"/>
    <w:rsid w:val="00603FEE"/>
    <w:rsid w:val="00604BA4"/>
    <w:rsid w:val="006072BB"/>
    <w:rsid w:val="00607EEA"/>
    <w:rsid w:val="00610905"/>
    <w:rsid w:val="0061112E"/>
    <w:rsid w:val="006119B9"/>
    <w:rsid w:val="0061686D"/>
    <w:rsid w:val="00620EC4"/>
    <w:rsid w:val="00622FE0"/>
    <w:rsid w:val="00624722"/>
    <w:rsid w:val="00626366"/>
    <w:rsid w:val="006300C9"/>
    <w:rsid w:val="006370AA"/>
    <w:rsid w:val="00637359"/>
    <w:rsid w:val="00642254"/>
    <w:rsid w:val="0064248B"/>
    <w:rsid w:val="00645D6A"/>
    <w:rsid w:val="00647C35"/>
    <w:rsid w:val="00654F52"/>
    <w:rsid w:val="00654FCD"/>
    <w:rsid w:val="00655EDB"/>
    <w:rsid w:val="0066429B"/>
    <w:rsid w:val="00665C7A"/>
    <w:rsid w:val="00666AB8"/>
    <w:rsid w:val="0067361D"/>
    <w:rsid w:val="0067380A"/>
    <w:rsid w:val="00674D0F"/>
    <w:rsid w:val="00676EB6"/>
    <w:rsid w:val="0067704C"/>
    <w:rsid w:val="00680197"/>
    <w:rsid w:val="006803B9"/>
    <w:rsid w:val="00683B18"/>
    <w:rsid w:val="00685963"/>
    <w:rsid w:val="006866B6"/>
    <w:rsid w:val="00687A8E"/>
    <w:rsid w:val="006919CA"/>
    <w:rsid w:val="00693746"/>
    <w:rsid w:val="006940F8"/>
    <w:rsid w:val="00695907"/>
    <w:rsid w:val="00697A3D"/>
    <w:rsid w:val="006A14EA"/>
    <w:rsid w:val="006A4135"/>
    <w:rsid w:val="006A46AF"/>
    <w:rsid w:val="006A4C93"/>
    <w:rsid w:val="006A4F1C"/>
    <w:rsid w:val="006A61A5"/>
    <w:rsid w:val="006A751F"/>
    <w:rsid w:val="006A76CA"/>
    <w:rsid w:val="006A7C52"/>
    <w:rsid w:val="006B1C11"/>
    <w:rsid w:val="006B2BA4"/>
    <w:rsid w:val="006B68B1"/>
    <w:rsid w:val="006C0134"/>
    <w:rsid w:val="006C19AC"/>
    <w:rsid w:val="006D16BE"/>
    <w:rsid w:val="006D4BA3"/>
    <w:rsid w:val="006D5C56"/>
    <w:rsid w:val="006E5A04"/>
    <w:rsid w:val="006E6979"/>
    <w:rsid w:val="006F3017"/>
    <w:rsid w:val="006F32DE"/>
    <w:rsid w:val="006F3B7A"/>
    <w:rsid w:val="006F529A"/>
    <w:rsid w:val="006F6D04"/>
    <w:rsid w:val="0070356E"/>
    <w:rsid w:val="0071256C"/>
    <w:rsid w:val="00712D2A"/>
    <w:rsid w:val="007171CC"/>
    <w:rsid w:val="0072166D"/>
    <w:rsid w:val="0072472E"/>
    <w:rsid w:val="007250FB"/>
    <w:rsid w:val="00727175"/>
    <w:rsid w:val="00733295"/>
    <w:rsid w:val="0073424F"/>
    <w:rsid w:val="0073458D"/>
    <w:rsid w:val="0074016A"/>
    <w:rsid w:val="007403D5"/>
    <w:rsid w:val="007426CF"/>
    <w:rsid w:val="0074281C"/>
    <w:rsid w:val="007439A2"/>
    <w:rsid w:val="007467C7"/>
    <w:rsid w:val="00746E03"/>
    <w:rsid w:val="00746F60"/>
    <w:rsid w:val="0075177C"/>
    <w:rsid w:val="00757F51"/>
    <w:rsid w:val="007600D3"/>
    <w:rsid w:val="007643EC"/>
    <w:rsid w:val="00767336"/>
    <w:rsid w:val="00770807"/>
    <w:rsid w:val="00775B5F"/>
    <w:rsid w:val="00776D55"/>
    <w:rsid w:val="007819BE"/>
    <w:rsid w:val="00781DF4"/>
    <w:rsid w:val="007833A0"/>
    <w:rsid w:val="0078369C"/>
    <w:rsid w:val="0078484C"/>
    <w:rsid w:val="007848B3"/>
    <w:rsid w:val="00786765"/>
    <w:rsid w:val="00790BC0"/>
    <w:rsid w:val="00790C22"/>
    <w:rsid w:val="00790CC0"/>
    <w:rsid w:val="00791710"/>
    <w:rsid w:val="00791711"/>
    <w:rsid w:val="00792587"/>
    <w:rsid w:val="0079595A"/>
    <w:rsid w:val="0079625F"/>
    <w:rsid w:val="00797242"/>
    <w:rsid w:val="00797389"/>
    <w:rsid w:val="007A0B9C"/>
    <w:rsid w:val="007A2763"/>
    <w:rsid w:val="007A639F"/>
    <w:rsid w:val="007A7C4B"/>
    <w:rsid w:val="007B32FF"/>
    <w:rsid w:val="007B33E1"/>
    <w:rsid w:val="007B45E2"/>
    <w:rsid w:val="007C0792"/>
    <w:rsid w:val="007C2D99"/>
    <w:rsid w:val="007C784E"/>
    <w:rsid w:val="007C7A75"/>
    <w:rsid w:val="007C7DF7"/>
    <w:rsid w:val="007D2D44"/>
    <w:rsid w:val="007D4775"/>
    <w:rsid w:val="007D5ED9"/>
    <w:rsid w:val="007E0421"/>
    <w:rsid w:val="007E162B"/>
    <w:rsid w:val="007E1C10"/>
    <w:rsid w:val="007E1CB3"/>
    <w:rsid w:val="007E53B9"/>
    <w:rsid w:val="007F5BAD"/>
    <w:rsid w:val="007F71B6"/>
    <w:rsid w:val="007F7D52"/>
    <w:rsid w:val="00803B9E"/>
    <w:rsid w:val="0080432F"/>
    <w:rsid w:val="00806EA4"/>
    <w:rsid w:val="0081134A"/>
    <w:rsid w:val="00814F1B"/>
    <w:rsid w:val="008207A9"/>
    <w:rsid w:val="00820F61"/>
    <w:rsid w:val="008225B2"/>
    <w:rsid w:val="0082405B"/>
    <w:rsid w:val="00824E43"/>
    <w:rsid w:val="008253FB"/>
    <w:rsid w:val="008258E5"/>
    <w:rsid w:val="00825AEA"/>
    <w:rsid w:val="0083340B"/>
    <w:rsid w:val="00834A63"/>
    <w:rsid w:val="0084555E"/>
    <w:rsid w:val="00846207"/>
    <w:rsid w:val="008521A8"/>
    <w:rsid w:val="00852995"/>
    <w:rsid w:val="00856D9A"/>
    <w:rsid w:val="008577B3"/>
    <w:rsid w:val="00862662"/>
    <w:rsid w:val="00864AFD"/>
    <w:rsid w:val="008650B6"/>
    <w:rsid w:val="00866173"/>
    <w:rsid w:val="008677E2"/>
    <w:rsid w:val="008678E0"/>
    <w:rsid w:val="00870966"/>
    <w:rsid w:val="00872D12"/>
    <w:rsid w:val="00884A9D"/>
    <w:rsid w:val="00886B20"/>
    <w:rsid w:val="00890DC0"/>
    <w:rsid w:val="00891B69"/>
    <w:rsid w:val="00892160"/>
    <w:rsid w:val="00892D44"/>
    <w:rsid w:val="00894503"/>
    <w:rsid w:val="00894749"/>
    <w:rsid w:val="00894759"/>
    <w:rsid w:val="00895CC7"/>
    <w:rsid w:val="008964F2"/>
    <w:rsid w:val="008A301C"/>
    <w:rsid w:val="008A400D"/>
    <w:rsid w:val="008A63E6"/>
    <w:rsid w:val="008A6EA0"/>
    <w:rsid w:val="008A76E1"/>
    <w:rsid w:val="008B1139"/>
    <w:rsid w:val="008B19AF"/>
    <w:rsid w:val="008B670A"/>
    <w:rsid w:val="008C070C"/>
    <w:rsid w:val="008C2518"/>
    <w:rsid w:val="008D5ED9"/>
    <w:rsid w:val="008D6F42"/>
    <w:rsid w:val="008D7F9A"/>
    <w:rsid w:val="008E02A4"/>
    <w:rsid w:val="008E2FFB"/>
    <w:rsid w:val="008E5F30"/>
    <w:rsid w:val="008E63F5"/>
    <w:rsid w:val="008F170B"/>
    <w:rsid w:val="008F3D70"/>
    <w:rsid w:val="008F496F"/>
    <w:rsid w:val="008F6026"/>
    <w:rsid w:val="00901BAB"/>
    <w:rsid w:val="00904236"/>
    <w:rsid w:val="00905669"/>
    <w:rsid w:val="009061D4"/>
    <w:rsid w:val="0090685C"/>
    <w:rsid w:val="009075EA"/>
    <w:rsid w:val="00910A45"/>
    <w:rsid w:val="009122B2"/>
    <w:rsid w:val="0091387A"/>
    <w:rsid w:val="00916292"/>
    <w:rsid w:val="00917080"/>
    <w:rsid w:val="00917A46"/>
    <w:rsid w:val="00926F55"/>
    <w:rsid w:val="00927FF3"/>
    <w:rsid w:val="00932225"/>
    <w:rsid w:val="00932A16"/>
    <w:rsid w:val="00932A3C"/>
    <w:rsid w:val="00935066"/>
    <w:rsid w:val="00935950"/>
    <w:rsid w:val="009378FC"/>
    <w:rsid w:val="00941AED"/>
    <w:rsid w:val="0094716C"/>
    <w:rsid w:val="00947ED3"/>
    <w:rsid w:val="00947FEA"/>
    <w:rsid w:val="009521F5"/>
    <w:rsid w:val="0095223C"/>
    <w:rsid w:val="00953467"/>
    <w:rsid w:val="0095370F"/>
    <w:rsid w:val="00953B79"/>
    <w:rsid w:val="00954C00"/>
    <w:rsid w:val="009563DF"/>
    <w:rsid w:val="00956A74"/>
    <w:rsid w:val="00960C50"/>
    <w:rsid w:val="00964086"/>
    <w:rsid w:val="009640E5"/>
    <w:rsid w:val="00972950"/>
    <w:rsid w:val="0097407A"/>
    <w:rsid w:val="00974893"/>
    <w:rsid w:val="00975E86"/>
    <w:rsid w:val="00976AE3"/>
    <w:rsid w:val="00977ED5"/>
    <w:rsid w:val="00982EF8"/>
    <w:rsid w:val="00983487"/>
    <w:rsid w:val="00984381"/>
    <w:rsid w:val="0098463C"/>
    <w:rsid w:val="0098518D"/>
    <w:rsid w:val="00985563"/>
    <w:rsid w:val="00985E16"/>
    <w:rsid w:val="0098612F"/>
    <w:rsid w:val="00987298"/>
    <w:rsid w:val="009876A9"/>
    <w:rsid w:val="009878B5"/>
    <w:rsid w:val="009879DC"/>
    <w:rsid w:val="00990CA7"/>
    <w:rsid w:val="00990E47"/>
    <w:rsid w:val="00991D0C"/>
    <w:rsid w:val="0099242C"/>
    <w:rsid w:val="00993CE2"/>
    <w:rsid w:val="00994DA3"/>
    <w:rsid w:val="009A1DEE"/>
    <w:rsid w:val="009A22D6"/>
    <w:rsid w:val="009A26B7"/>
    <w:rsid w:val="009B461F"/>
    <w:rsid w:val="009B4C49"/>
    <w:rsid w:val="009B6EA7"/>
    <w:rsid w:val="009B7A00"/>
    <w:rsid w:val="009C0B67"/>
    <w:rsid w:val="009C1DB1"/>
    <w:rsid w:val="009C2242"/>
    <w:rsid w:val="009C2428"/>
    <w:rsid w:val="009C2D1E"/>
    <w:rsid w:val="009C3B39"/>
    <w:rsid w:val="009C5B7F"/>
    <w:rsid w:val="009C6527"/>
    <w:rsid w:val="009D2251"/>
    <w:rsid w:val="009D2DAF"/>
    <w:rsid w:val="009D3440"/>
    <w:rsid w:val="009D4685"/>
    <w:rsid w:val="009D67FC"/>
    <w:rsid w:val="009D7E0A"/>
    <w:rsid w:val="009E174D"/>
    <w:rsid w:val="009E3737"/>
    <w:rsid w:val="009E4082"/>
    <w:rsid w:val="009E72CE"/>
    <w:rsid w:val="009F2031"/>
    <w:rsid w:val="009F5E2B"/>
    <w:rsid w:val="00A03744"/>
    <w:rsid w:val="00A050CE"/>
    <w:rsid w:val="00A06233"/>
    <w:rsid w:val="00A11CFC"/>
    <w:rsid w:val="00A12D8A"/>
    <w:rsid w:val="00A14A41"/>
    <w:rsid w:val="00A20BB2"/>
    <w:rsid w:val="00A22D29"/>
    <w:rsid w:val="00A231B7"/>
    <w:rsid w:val="00A23734"/>
    <w:rsid w:val="00A2493A"/>
    <w:rsid w:val="00A249B0"/>
    <w:rsid w:val="00A273BE"/>
    <w:rsid w:val="00A31BF3"/>
    <w:rsid w:val="00A409F7"/>
    <w:rsid w:val="00A40D50"/>
    <w:rsid w:val="00A41083"/>
    <w:rsid w:val="00A430BE"/>
    <w:rsid w:val="00A4420F"/>
    <w:rsid w:val="00A4440E"/>
    <w:rsid w:val="00A45ACF"/>
    <w:rsid w:val="00A54564"/>
    <w:rsid w:val="00A54E90"/>
    <w:rsid w:val="00A651D0"/>
    <w:rsid w:val="00A65887"/>
    <w:rsid w:val="00A72709"/>
    <w:rsid w:val="00A7347F"/>
    <w:rsid w:val="00A74F40"/>
    <w:rsid w:val="00A74FC4"/>
    <w:rsid w:val="00A826FB"/>
    <w:rsid w:val="00A8442F"/>
    <w:rsid w:val="00A87408"/>
    <w:rsid w:val="00A91004"/>
    <w:rsid w:val="00A914C2"/>
    <w:rsid w:val="00A9241A"/>
    <w:rsid w:val="00A92F6A"/>
    <w:rsid w:val="00A93569"/>
    <w:rsid w:val="00A96B6F"/>
    <w:rsid w:val="00A970C7"/>
    <w:rsid w:val="00AA2E08"/>
    <w:rsid w:val="00AA30F8"/>
    <w:rsid w:val="00AA55F5"/>
    <w:rsid w:val="00AA65AB"/>
    <w:rsid w:val="00AA6711"/>
    <w:rsid w:val="00AA6824"/>
    <w:rsid w:val="00AB0B76"/>
    <w:rsid w:val="00AB11E1"/>
    <w:rsid w:val="00AB36D0"/>
    <w:rsid w:val="00AB3B86"/>
    <w:rsid w:val="00AB5A17"/>
    <w:rsid w:val="00AC1F10"/>
    <w:rsid w:val="00AC5847"/>
    <w:rsid w:val="00AC7D93"/>
    <w:rsid w:val="00AD40A3"/>
    <w:rsid w:val="00AE01F0"/>
    <w:rsid w:val="00AE3987"/>
    <w:rsid w:val="00AE4CAC"/>
    <w:rsid w:val="00AF0572"/>
    <w:rsid w:val="00AF4A6C"/>
    <w:rsid w:val="00AF66D8"/>
    <w:rsid w:val="00AF73A8"/>
    <w:rsid w:val="00B015DB"/>
    <w:rsid w:val="00B027F8"/>
    <w:rsid w:val="00B03FFA"/>
    <w:rsid w:val="00B05481"/>
    <w:rsid w:val="00B10CB6"/>
    <w:rsid w:val="00B11A7A"/>
    <w:rsid w:val="00B1720D"/>
    <w:rsid w:val="00B215D7"/>
    <w:rsid w:val="00B21B79"/>
    <w:rsid w:val="00B23FF9"/>
    <w:rsid w:val="00B2652F"/>
    <w:rsid w:val="00B31E42"/>
    <w:rsid w:val="00B360C0"/>
    <w:rsid w:val="00B364CB"/>
    <w:rsid w:val="00B413D9"/>
    <w:rsid w:val="00B42D0B"/>
    <w:rsid w:val="00B45A52"/>
    <w:rsid w:val="00B472EB"/>
    <w:rsid w:val="00B5268B"/>
    <w:rsid w:val="00B55428"/>
    <w:rsid w:val="00B5631C"/>
    <w:rsid w:val="00B5667C"/>
    <w:rsid w:val="00B567F2"/>
    <w:rsid w:val="00B6222D"/>
    <w:rsid w:val="00B62B7F"/>
    <w:rsid w:val="00B70D25"/>
    <w:rsid w:val="00B7198C"/>
    <w:rsid w:val="00B773C2"/>
    <w:rsid w:val="00B80379"/>
    <w:rsid w:val="00B80725"/>
    <w:rsid w:val="00B81BBB"/>
    <w:rsid w:val="00B85458"/>
    <w:rsid w:val="00B87403"/>
    <w:rsid w:val="00B90126"/>
    <w:rsid w:val="00B90BB6"/>
    <w:rsid w:val="00B91F71"/>
    <w:rsid w:val="00B92FE6"/>
    <w:rsid w:val="00B94A06"/>
    <w:rsid w:val="00B95130"/>
    <w:rsid w:val="00BA3B6C"/>
    <w:rsid w:val="00BA3C52"/>
    <w:rsid w:val="00BB1DFA"/>
    <w:rsid w:val="00BB2788"/>
    <w:rsid w:val="00BB378F"/>
    <w:rsid w:val="00BB749F"/>
    <w:rsid w:val="00BB7924"/>
    <w:rsid w:val="00BC1413"/>
    <w:rsid w:val="00BC19E9"/>
    <w:rsid w:val="00BC3E85"/>
    <w:rsid w:val="00BC4C14"/>
    <w:rsid w:val="00BC6B07"/>
    <w:rsid w:val="00BC763E"/>
    <w:rsid w:val="00BD0116"/>
    <w:rsid w:val="00BD0CF7"/>
    <w:rsid w:val="00BD19AD"/>
    <w:rsid w:val="00BD37ED"/>
    <w:rsid w:val="00BD4802"/>
    <w:rsid w:val="00BD4889"/>
    <w:rsid w:val="00BD6D8F"/>
    <w:rsid w:val="00BE2329"/>
    <w:rsid w:val="00BE4266"/>
    <w:rsid w:val="00BE652F"/>
    <w:rsid w:val="00BF270D"/>
    <w:rsid w:val="00BF5906"/>
    <w:rsid w:val="00BF60AD"/>
    <w:rsid w:val="00C00F2C"/>
    <w:rsid w:val="00C00F83"/>
    <w:rsid w:val="00C039B8"/>
    <w:rsid w:val="00C056EB"/>
    <w:rsid w:val="00C05E9F"/>
    <w:rsid w:val="00C07ABF"/>
    <w:rsid w:val="00C101DC"/>
    <w:rsid w:val="00C11583"/>
    <w:rsid w:val="00C12F28"/>
    <w:rsid w:val="00C12F9F"/>
    <w:rsid w:val="00C1345D"/>
    <w:rsid w:val="00C17780"/>
    <w:rsid w:val="00C20A9E"/>
    <w:rsid w:val="00C20FD3"/>
    <w:rsid w:val="00C22528"/>
    <w:rsid w:val="00C25523"/>
    <w:rsid w:val="00C32107"/>
    <w:rsid w:val="00C331F8"/>
    <w:rsid w:val="00C33FB3"/>
    <w:rsid w:val="00C4106F"/>
    <w:rsid w:val="00C445D3"/>
    <w:rsid w:val="00C478DF"/>
    <w:rsid w:val="00C47D97"/>
    <w:rsid w:val="00C50369"/>
    <w:rsid w:val="00C538F6"/>
    <w:rsid w:val="00C629DC"/>
    <w:rsid w:val="00C63AFD"/>
    <w:rsid w:val="00C6437D"/>
    <w:rsid w:val="00C66E8F"/>
    <w:rsid w:val="00C7191C"/>
    <w:rsid w:val="00C72E77"/>
    <w:rsid w:val="00C90E04"/>
    <w:rsid w:val="00C92503"/>
    <w:rsid w:val="00C93C51"/>
    <w:rsid w:val="00CA2B58"/>
    <w:rsid w:val="00CA2D0D"/>
    <w:rsid w:val="00CA31F3"/>
    <w:rsid w:val="00CA39BC"/>
    <w:rsid w:val="00CA5F8B"/>
    <w:rsid w:val="00CA7BEE"/>
    <w:rsid w:val="00CB055A"/>
    <w:rsid w:val="00CB217D"/>
    <w:rsid w:val="00CC026C"/>
    <w:rsid w:val="00CC11AF"/>
    <w:rsid w:val="00CC195F"/>
    <w:rsid w:val="00CC22B7"/>
    <w:rsid w:val="00CC3E05"/>
    <w:rsid w:val="00CC4BE0"/>
    <w:rsid w:val="00CC72E1"/>
    <w:rsid w:val="00CD4B89"/>
    <w:rsid w:val="00CD7122"/>
    <w:rsid w:val="00CE09E5"/>
    <w:rsid w:val="00CE3249"/>
    <w:rsid w:val="00CE3655"/>
    <w:rsid w:val="00CE4A1E"/>
    <w:rsid w:val="00CE4E97"/>
    <w:rsid w:val="00CE5CD4"/>
    <w:rsid w:val="00D03C0D"/>
    <w:rsid w:val="00D04455"/>
    <w:rsid w:val="00D04500"/>
    <w:rsid w:val="00D06B31"/>
    <w:rsid w:val="00D07369"/>
    <w:rsid w:val="00D11DB9"/>
    <w:rsid w:val="00D1379E"/>
    <w:rsid w:val="00D14002"/>
    <w:rsid w:val="00D21483"/>
    <w:rsid w:val="00D21864"/>
    <w:rsid w:val="00D24A70"/>
    <w:rsid w:val="00D34FCE"/>
    <w:rsid w:val="00D37247"/>
    <w:rsid w:val="00D433D6"/>
    <w:rsid w:val="00D4470A"/>
    <w:rsid w:val="00D50AC1"/>
    <w:rsid w:val="00D51176"/>
    <w:rsid w:val="00D52123"/>
    <w:rsid w:val="00D55586"/>
    <w:rsid w:val="00D557EF"/>
    <w:rsid w:val="00D563B1"/>
    <w:rsid w:val="00D573D3"/>
    <w:rsid w:val="00D614B0"/>
    <w:rsid w:val="00D618F3"/>
    <w:rsid w:val="00D643BD"/>
    <w:rsid w:val="00D64A4F"/>
    <w:rsid w:val="00D65F16"/>
    <w:rsid w:val="00D66643"/>
    <w:rsid w:val="00D67167"/>
    <w:rsid w:val="00D70479"/>
    <w:rsid w:val="00D70CEE"/>
    <w:rsid w:val="00D721A2"/>
    <w:rsid w:val="00D748EB"/>
    <w:rsid w:val="00D77A63"/>
    <w:rsid w:val="00D820D0"/>
    <w:rsid w:val="00D8505C"/>
    <w:rsid w:val="00D85733"/>
    <w:rsid w:val="00D87DDC"/>
    <w:rsid w:val="00D9058F"/>
    <w:rsid w:val="00D9276E"/>
    <w:rsid w:val="00D92843"/>
    <w:rsid w:val="00D95A91"/>
    <w:rsid w:val="00D96D56"/>
    <w:rsid w:val="00D97771"/>
    <w:rsid w:val="00DA11A7"/>
    <w:rsid w:val="00DA389B"/>
    <w:rsid w:val="00DA4F69"/>
    <w:rsid w:val="00DA66BD"/>
    <w:rsid w:val="00DB03F8"/>
    <w:rsid w:val="00DB1D03"/>
    <w:rsid w:val="00DB1FF5"/>
    <w:rsid w:val="00DB2B3D"/>
    <w:rsid w:val="00DC15D8"/>
    <w:rsid w:val="00DC1A01"/>
    <w:rsid w:val="00DC690E"/>
    <w:rsid w:val="00DD1332"/>
    <w:rsid w:val="00DD1E2C"/>
    <w:rsid w:val="00DD46BD"/>
    <w:rsid w:val="00DD5C5E"/>
    <w:rsid w:val="00DE30D4"/>
    <w:rsid w:val="00DE6A26"/>
    <w:rsid w:val="00DE7DB1"/>
    <w:rsid w:val="00DF2B53"/>
    <w:rsid w:val="00DF32DF"/>
    <w:rsid w:val="00DF50F3"/>
    <w:rsid w:val="00E024CE"/>
    <w:rsid w:val="00E032DE"/>
    <w:rsid w:val="00E03E66"/>
    <w:rsid w:val="00E043C5"/>
    <w:rsid w:val="00E101FE"/>
    <w:rsid w:val="00E1141E"/>
    <w:rsid w:val="00E17981"/>
    <w:rsid w:val="00E20D0A"/>
    <w:rsid w:val="00E215A9"/>
    <w:rsid w:val="00E235B2"/>
    <w:rsid w:val="00E25C67"/>
    <w:rsid w:val="00E25C7C"/>
    <w:rsid w:val="00E32E6C"/>
    <w:rsid w:val="00E35C77"/>
    <w:rsid w:val="00E373D5"/>
    <w:rsid w:val="00E375E4"/>
    <w:rsid w:val="00E51013"/>
    <w:rsid w:val="00E52E6D"/>
    <w:rsid w:val="00E55F86"/>
    <w:rsid w:val="00E60724"/>
    <w:rsid w:val="00E60D36"/>
    <w:rsid w:val="00E6294A"/>
    <w:rsid w:val="00E65F46"/>
    <w:rsid w:val="00E67050"/>
    <w:rsid w:val="00E679C7"/>
    <w:rsid w:val="00E71597"/>
    <w:rsid w:val="00E72E11"/>
    <w:rsid w:val="00E73882"/>
    <w:rsid w:val="00E763D6"/>
    <w:rsid w:val="00E763DF"/>
    <w:rsid w:val="00E76989"/>
    <w:rsid w:val="00E772D9"/>
    <w:rsid w:val="00E810BE"/>
    <w:rsid w:val="00E836A0"/>
    <w:rsid w:val="00E8470E"/>
    <w:rsid w:val="00E856A2"/>
    <w:rsid w:val="00E92DBF"/>
    <w:rsid w:val="00E938D0"/>
    <w:rsid w:val="00E97009"/>
    <w:rsid w:val="00E97F1B"/>
    <w:rsid w:val="00EA13B6"/>
    <w:rsid w:val="00EA1A39"/>
    <w:rsid w:val="00EB4004"/>
    <w:rsid w:val="00EB4854"/>
    <w:rsid w:val="00EB66B6"/>
    <w:rsid w:val="00EB6C3B"/>
    <w:rsid w:val="00EB7A71"/>
    <w:rsid w:val="00EC02B8"/>
    <w:rsid w:val="00EC124A"/>
    <w:rsid w:val="00EC1261"/>
    <w:rsid w:val="00EC1725"/>
    <w:rsid w:val="00EC1B95"/>
    <w:rsid w:val="00EC6FD1"/>
    <w:rsid w:val="00ED1062"/>
    <w:rsid w:val="00ED33CE"/>
    <w:rsid w:val="00ED4D57"/>
    <w:rsid w:val="00ED5F74"/>
    <w:rsid w:val="00EE60DB"/>
    <w:rsid w:val="00EE74C7"/>
    <w:rsid w:val="00EF300E"/>
    <w:rsid w:val="00EF41CB"/>
    <w:rsid w:val="00EF7882"/>
    <w:rsid w:val="00F06F9D"/>
    <w:rsid w:val="00F15C12"/>
    <w:rsid w:val="00F2307E"/>
    <w:rsid w:val="00F23CC1"/>
    <w:rsid w:val="00F24352"/>
    <w:rsid w:val="00F24A2F"/>
    <w:rsid w:val="00F2540B"/>
    <w:rsid w:val="00F261AF"/>
    <w:rsid w:val="00F30703"/>
    <w:rsid w:val="00F324F6"/>
    <w:rsid w:val="00F354E5"/>
    <w:rsid w:val="00F35945"/>
    <w:rsid w:val="00F36AB4"/>
    <w:rsid w:val="00F41915"/>
    <w:rsid w:val="00F44436"/>
    <w:rsid w:val="00F44A6B"/>
    <w:rsid w:val="00F470F0"/>
    <w:rsid w:val="00F47FFA"/>
    <w:rsid w:val="00F50D90"/>
    <w:rsid w:val="00F53273"/>
    <w:rsid w:val="00F54163"/>
    <w:rsid w:val="00F55062"/>
    <w:rsid w:val="00F61BF2"/>
    <w:rsid w:val="00F6367E"/>
    <w:rsid w:val="00F646BD"/>
    <w:rsid w:val="00F64C9B"/>
    <w:rsid w:val="00F64F9E"/>
    <w:rsid w:val="00F766AB"/>
    <w:rsid w:val="00F777D1"/>
    <w:rsid w:val="00F81BB9"/>
    <w:rsid w:val="00F84698"/>
    <w:rsid w:val="00F849E5"/>
    <w:rsid w:val="00F94B94"/>
    <w:rsid w:val="00FA0BC7"/>
    <w:rsid w:val="00FA0DAA"/>
    <w:rsid w:val="00FA33E1"/>
    <w:rsid w:val="00FA585D"/>
    <w:rsid w:val="00FB0430"/>
    <w:rsid w:val="00FB1809"/>
    <w:rsid w:val="00FB1CE9"/>
    <w:rsid w:val="00FB2B30"/>
    <w:rsid w:val="00FB62DC"/>
    <w:rsid w:val="00FB68EF"/>
    <w:rsid w:val="00FC0B28"/>
    <w:rsid w:val="00FC1681"/>
    <w:rsid w:val="00FC4D3C"/>
    <w:rsid w:val="00FC7609"/>
    <w:rsid w:val="00FC7871"/>
    <w:rsid w:val="00FD045F"/>
    <w:rsid w:val="00FD092D"/>
    <w:rsid w:val="00FD104B"/>
    <w:rsid w:val="00FD2649"/>
    <w:rsid w:val="00FD3F72"/>
    <w:rsid w:val="00FD4100"/>
    <w:rsid w:val="00FD643C"/>
    <w:rsid w:val="00FD6DFC"/>
    <w:rsid w:val="00FE0C06"/>
    <w:rsid w:val="00FE2A07"/>
    <w:rsid w:val="00FE4950"/>
    <w:rsid w:val="00FE5924"/>
    <w:rsid w:val="00FE7FB6"/>
    <w:rsid w:val="00FF1863"/>
    <w:rsid w:val="00FF3EDD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D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35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3F35D5"/>
    <w:pPr>
      <w:keepNext/>
      <w:outlineLvl w:val="2"/>
    </w:pPr>
    <w:rPr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5D5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20">
    <w:name w:val="Заголовок 2 Знак"/>
    <w:link w:val="2"/>
    <w:uiPriority w:val="9"/>
    <w:rsid w:val="003F35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F35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3F35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3F35D5"/>
    <w:pPr>
      <w:jc w:val="center"/>
    </w:pPr>
    <w:rPr>
      <w:b/>
      <w:bCs/>
      <w:lang/>
    </w:rPr>
  </w:style>
  <w:style w:type="character" w:customStyle="1" w:styleId="a8">
    <w:name w:val="Основной текст Знак"/>
    <w:link w:val="a7"/>
    <w:rsid w:val="003F35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F35D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3F3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35D5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3F3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3F35D5"/>
    <w:pPr>
      <w:jc w:val="center"/>
    </w:pPr>
    <w:rPr>
      <w:b/>
      <w:szCs w:val="20"/>
    </w:rPr>
  </w:style>
  <w:style w:type="paragraph" w:customStyle="1" w:styleId="14-15">
    <w:name w:val="Текст14-15"/>
    <w:basedOn w:val="a"/>
    <w:rsid w:val="003F35D5"/>
    <w:pPr>
      <w:spacing w:line="360" w:lineRule="auto"/>
      <w:ind w:firstLine="709"/>
      <w:jc w:val="both"/>
    </w:pPr>
    <w:rPr>
      <w:szCs w:val="20"/>
    </w:rPr>
  </w:style>
  <w:style w:type="paragraph" w:styleId="23">
    <w:name w:val="Body Text 2"/>
    <w:basedOn w:val="a"/>
    <w:link w:val="24"/>
    <w:uiPriority w:val="99"/>
    <w:unhideWhenUsed/>
    <w:rsid w:val="003F35D5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rsid w:val="003F3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F35D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3F3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57">
    <w:name w:val="xl57"/>
    <w:basedOn w:val="a"/>
    <w:rsid w:val="003F35D5"/>
    <w:pPr>
      <w:spacing w:before="100" w:beforeAutospacing="1" w:after="100" w:afterAutospacing="1"/>
      <w:jc w:val="center"/>
    </w:pPr>
    <w:rPr>
      <w:rFonts w:eastAsia="Arial Unicode MS"/>
      <w:b/>
      <w:bCs/>
      <w:szCs w:val="28"/>
    </w:rPr>
  </w:style>
  <w:style w:type="paragraph" w:customStyle="1" w:styleId="1">
    <w:name w:val="Обычный1"/>
    <w:rsid w:val="00523C5C"/>
    <w:pPr>
      <w:widowControl w:val="0"/>
      <w:spacing w:before="160"/>
      <w:ind w:firstLine="720"/>
    </w:pPr>
    <w:rPr>
      <w:rFonts w:ascii="Arial" w:eastAsia="Times New Roman" w:hAnsi="Arial"/>
      <w:snapToGrid w:val="0"/>
      <w:sz w:val="32"/>
    </w:rPr>
  </w:style>
  <w:style w:type="character" w:styleId="ab">
    <w:name w:val="Strong"/>
    <w:uiPriority w:val="22"/>
    <w:qFormat/>
    <w:rsid w:val="00523C5C"/>
    <w:rPr>
      <w:b/>
      <w:bCs/>
    </w:rPr>
  </w:style>
  <w:style w:type="paragraph" w:customStyle="1" w:styleId="Standard">
    <w:name w:val="Standard"/>
    <w:rsid w:val="00523C5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Iauiue">
    <w:name w:val="Iau?iue"/>
    <w:rsid w:val="00E65F46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3C14B1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3C14B1"/>
    <w:rPr>
      <w:rFonts w:ascii="Tahoma" w:eastAsia="Times New Roman" w:hAnsi="Tahoma" w:cs="Tahoma"/>
      <w:sz w:val="16"/>
      <w:szCs w:val="16"/>
    </w:rPr>
  </w:style>
  <w:style w:type="paragraph" w:customStyle="1" w:styleId="10">
    <w:name w:val="Название1"/>
    <w:basedOn w:val="a"/>
    <w:link w:val="ae"/>
    <w:qFormat/>
    <w:rsid w:val="00994DA3"/>
    <w:pPr>
      <w:jc w:val="center"/>
    </w:pPr>
    <w:rPr>
      <w:b/>
      <w:bCs/>
      <w:lang/>
    </w:rPr>
  </w:style>
  <w:style w:type="character" w:customStyle="1" w:styleId="ae">
    <w:name w:val="Название Знак"/>
    <w:link w:val="10"/>
    <w:rsid w:val="00994DA3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">
    <w:name w:val="Ст_колон"/>
    <w:basedOn w:val="a"/>
    <w:next w:val="a5"/>
    <w:rsid w:val="00994DA3"/>
    <w:pPr>
      <w:jc w:val="both"/>
    </w:pPr>
    <w:rPr>
      <w:rFonts w:ascii="SchoolBook" w:hAnsi="SchoolBook"/>
      <w:sz w:val="26"/>
      <w:szCs w:val="20"/>
    </w:rPr>
  </w:style>
  <w:style w:type="character" w:styleId="af0">
    <w:name w:val="page number"/>
    <w:basedOn w:val="a0"/>
    <w:rsid w:val="00F36AB4"/>
  </w:style>
  <w:style w:type="character" w:customStyle="1" w:styleId="bold">
    <w:name w:val="bold"/>
    <w:basedOn w:val="a0"/>
    <w:rsid w:val="003C619F"/>
  </w:style>
  <w:style w:type="table" w:styleId="af1">
    <w:name w:val="Table Grid"/>
    <w:basedOn w:val="a1"/>
    <w:uiPriority w:val="59"/>
    <w:rsid w:val="009521F5"/>
    <w:pPr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7F71B6"/>
    <w:rPr>
      <w:color w:val="0000FF"/>
      <w:u w:val="single"/>
    </w:rPr>
  </w:style>
  <w:style w:type="character" w:customStyle="1" w:styleId="apple-converted-space">
    <w:name w:val="apple-converted-space"/>
    <w:rsid w:val="007F71B6"/>
  </w:style>
  <w:style w:type="paragraph" w:styleId="af3">
    <w:name w:val="Normal (Web)"/>
    <w:basedOn w:val="a"/>
    <w:uiPriority w:val="99"/>
    <w:unhideWhenUsed/>
    <w:rsid w:val="00D9058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E568-5845-4FB6-8DEB-8AFEA983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admin</cp:lastModifiedBy>
  <cp:revision>3</cp:revision>
  <cp:lastPrinted>2018-12-26T12:45:00Z</cp:lastPrinted>
  <dcterms:created xsi:type="dcterms:W3CDTF">2020-01-13T07:52:00Z</dcterms:created>
  <dcterms:modified xsi:type="dcterms:W3CDTF">2020-01-13T08:06:00Z</dcterms:modified>
</cp:coreProperties>
</file>