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"/>
        <w:gridCol w:w="496"/>
        <w:gridCol w:w="284"/>
        <w:gridCol w:w="1191"/>
        <w:gridCol w:w="510"/>
        <w:gridCol w:w="425"/>
        <w:gridCol w:w="379"/>
        <w:gridCol w:w="755"/>
        <w:gridCol w:w="559"/>
        <w:gridCol w:w="575"/>
        <w:gridCol w:w="82"/>
        <w:gridCol w:w="2310"/>
        <w:gridCol w:w="975"/>
      </w:tblGrid>
      <w:tr w:rsidR="00345098" w:rsidRPr="0032180F" w:rsidTr="00191F35">
        <w:tc>
          <w:tcPr>
            <w:tcW w:w="9854" w:type="dxa"/>
            <w:gridSpan w:val="14"/>
            <w:vAlign w:val="center"/>
          </w:tcPr>
          <w:p w:rsidR="00345098" w:rsidRPr="0032180F" w:rsidRDefault="00114008" w:rsidP="00740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ДОГОВОР </w:t>
            </w:r>
          </w:p>
        </w:tc>
      </w:tr>
      <w:tr w:rsidR="00345098" w:rsidRPr="0032180F" w:rsidTr="00191F35">
        <w:tc>
          <w:tcPr>
            <w:tcW w:w="9854" w:type="dxa"/>
            <w:gridSpan w:val="14"/>
            <w:vAlign w:val="center"/>
          </w:tcPr>
          <w:p w:rsidR="00114008" w:rsidRPr="0032180F" w:rsidRDefault="00191F35" w:rsidP="00740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F35">
              <w:rPr>
                <w:rFonts w:ascii="Times New Roman" w:hAnsi="Times New Roman" w:cs="Times New Roman"/>
                <w:b/>
                <w:sz w:val="28"/>
                <w:szCs w:val="28"/>
              </w:rPr>
              <w:t>купли-продажи</w:t>
            </w:r>
            <w:r w:rsidR="00464417"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4008"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 муниципального образования</w:t>
            </w:r>
          </w:p>
          <w:p w:rsidR="00345098" w:rsidRPr="0032180F" w:rsidRDefault="00114008" w:rsidP="00740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>город Горячий Ключ Краснодарского края</w:t>
            </w:r>
          </w:p>
        </w:tc>
      </w:tr>
      <w:tr w:rsidR="00114008" w:rsidRPr="0032180F" w:rsidTr="00191F35">
        <w:tc>
          <w:tcPr>
            <w:tcW w:w="9854" w:type="dxa"/>
            <w:gridSpan w:val="14"/>
            <w:vAlign w:val="center"/>
          </w:tcPr>
          <w:p w:rsidR="00114008" w:rsidRPr="0032180F" w:rsidRDefault="00114008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EDB" w:rsidRPr="0032180F" w:rsidTr="00191F35">
        <w:tc>
          <w:tcPr>
            <w:tcW w:w="817" w:type="dxa"/>
            <w:vAlign w:val="center"/>
          </w:tcPr>
          <w:p w:rsidR="00EB1EDB" w:rsidRPr="0032180F" w:rsidRDefault="00EB1EDB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EB1EDB" w:rsidRPr="0032180F" w:rsidRDefault="00EB1EDB" w:rsidP="005265B9">
            <w:pPr>
              <w:ind w:left="-12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EB1EDB" w:rsidRPr="0032180F" w:rsidRDefault="00EB1EDB" w:rsidP="0052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EB1EDB" w:rsidRPr="0032180F" w:rsidRDefault="00EB1EDB" w:rsidP="005265B9">
            <w:pPr>
              <w:ind w:left="-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EB1EDB" w:rsidRPr="0032180F" w:rsidRDefault="00EB1EDB" w:rsidP="0052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EB1EDB" w:rsidRPr="0032180F" w:rsidRDefault="00EB1EDB" w:rsidP="005265B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bottom"/>
          </w:tcPr>
          <w:p w:rsidR="00EB1EDB" w:rsidRPr="0032180F" w:rsidRDefault="00EB1EDB" w:rsidP="005265B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" w:type="dxa"/>
            <w:vAlign w:val="bottom"/>
          </w:tcPr>
          <w:p w:rsidR="00EB1EDB" w:rsidRPr="0032180F" w:rsidRDefault="00EB1EDB" w:rsidP="005265B9">
            <w:pPr>
              <w:ind w:left="-109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559" w:type="dxa"/>
            <w:vAlign w:val="center"/>
          </w:tcPr>
          <w:p w:rsidR="00EB1EDB" w:rsidRPr="0032180F" w:rsidRDefault="00EB1EDB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  <w:vAlign w:val="bottom"/>
          </w:tcPr>
          <w:p w:rsidR="00EB1EDB" w:rsidRPr="0032180F" w:rsidRDefault="00EB1EDB" w:rsidP="00526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bottom"/>
          </w:tcPr>
          <w:p w:rsidR="00EB1EDB" w:rsidRPr="0032180F" w:rsidRDefault="00EB1EDB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EB1EDB" w:rsidRPr="0032180F" w:rsidRDefault="00EB1EDB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008" w:rsidRPr="0032180F" w:rsidTr="00191F35">
        <w:tc>
          <w:tcPr>
            <w:tcW w:w="3284" w:type="dxa"/>
            <w:gridSpan w:val="5"/>
            <w:vAlign w:val="center"/>
          </w:tcPr>
          <w:p w:rsidR="00114008" w:rsidRPr="0032180F" w:rsidRDefault="00114008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gridSpan w:val="7"/>
            <w:vAlign w:val="center"/>
          </w:tcPr>
          <w:p w:rsidR="00114008" w:rsidRPr="0032180F" w:rsidRDefault="00114008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vAlign w:val="center"/>
          </w:tcPr>
          <w:p w:rsidR="00114008" w:rsidRPr="0032180F" w:rsidRDefault="00114008" w:rsidP="00114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4AE" w:rsidRPr="0032180F" w:rsidTr="00191F35">
        <w:tc>
          <w:tcPr>
            <w:tcW w:w="9854" w:type="dxa"/>
            <w:gridSpan w:val="14"/>
            <w:vAlign w:val="center"/>
          </w:tcPr>
          <w:p w:rsidR="003B14AE" w:rsidRPr="0032180F" w:rsidRDefault="003B14AE" w:rsidP="003B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sz w:val="28"/>
                <w:szCs w:val="28"/>
              </w:rPr>
              <w:t>г. Горячий Ключ</w:t>
            </w:r>
          </w:p>
        </w:tc>
      </w:tr>
    </w:tbl>
    <w:p w:rsidR="00114008" w:rsidRPr="0032180F" w:rsidRDefault="00114008" w:rsidP="00EB1E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1EDB" w:rsidRPr="0032180F" w:rsidRDefault="00191F35" w:rsidP="0055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F3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Горячий Ключ Краснодарского края</w:t>
      </w:r>
      <w:r w:rsidR="005523C5" w:rsidRPr="003218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23C5" w:rsidRPr="0032180F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="005523C5" w:rsidRPr="0032180F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191F35">
        <w:rPr>
          <w:rFonts w:ascii="Times New Roman" w:hAnsi="Times New Roman" w:cs="Times New Roman"/>
          <w:sz w:val="28"/>
          <w:szCs w:val="28"/>
        </w:rPr>
        <w:t>Главы муниципального образования город Горячий Ключ Кильганкина Александра Николаевича, действующего на основании Устава</w:t>
      </w:r>
      <w:r w:rsidR="005523C5" w:rsidRPr="0032180F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5523C5" w:rsidRPr="0032180F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3B78CA" w:rsidRPr="0032180F">
        <w:rPr>
          <w:rFonts w:ascii="Times New Roman" w:hAnsi="Times New Roman" w:cs="Times New Roman"/>
          <w:b/>
          <w:sz w:val="28"/>
          <w:szCs w:val="28"/>
        </w:rPr>
        <w:t xml:space="preserve"> (________________)</w:t>
      </w:r>
      <w:r w:rsidR="005523C5" w:rsidRPr="003218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523C5" w:rsidRPr="0032180F">
        <w:rPr>
          <w:rFonts w:ascii="Times New Roman" w:hAnsi="Times New Roman" w:cs="Times New Roman"/>
          <w:sz w:val="28"/>
          <w:szCs w:val="28"/>
        </w:rPr>
        <w:t xml:space="preserve">именуемое(ый, ая) в дальнейшем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="005523C5" w:rsidRPr="0032180F">
        <w:rPr>
          <w:rFonts w:ascii="Times New Roman" w:hAnsi="Times New Roman" w:cs="Times New Roman"/>
          <w:sz w:val="28"/>
          <w:szCs w:val="28"/>
        </w:rPr>
        <w:t xml:space="preserve">, в лице ______________________, </w:t>
      </w:r>
      <w:r w:rsidR="00AF730E" w:rsidRPr="0032180F">
        <w:rPr>
          <w:rFonts w:ascii="Times New Roman" w:hAnsi="Times New Roman" w:cs="Times New Roman"/>
          <w:sz w:val="28"/>
          <w:szCs w:val="28"/>
        </w:rPr>
        <w:t xml:space="preserve">действующего(ей) на основании </w:t>
      </w:r>
      <w:r w:rsidR="001779D4" w:rsidRPr="0032180F">
        <w:rPr>
          <w:rFonts w:ascii="Times New Roman" w:hAnsi="Times New Roman" w:cs="Times New Roman"/>
          <w:sz w:val="28"/>
          <w:szCs w:val="28"/>
        </w:rPr>
        <w:t>_________</w:t>
      </w:r>
      <w:r w:rsidR="00AF730E" w:rsidRPr="0032180F">
        <w:rPr>
          <w:rFonts w:ascii="Times New Roman" w:hAnsi="Times New Roman" w:cs="Times New Roman"/>
          <w:sz w:val="28"/>
          <w:szCs w:val="28"/>
        </w:rPr>
        <w:t xml:space="preserve">, с другой стороны, именуемые в дальнейшем </w:t>
      </w:r>
      <w:r w:rsidR="00AF730E" w:rsidRPr="0032180F">
        <w:rPr>
          <w:rFonts w:ascii="Times New Roman" w:hAnsi="Times New Roman" w:cs="Times New Roman"/>
          <w:b/>
          <w:sz w:val="28"/>
          <w:szCs w:val="28"/>
        </w:rPr>
        <w:t>Стороны</w:t>
      </w:r>
      <w:r w:rsidR="00AF730E" w:rsidRPr="0032180F">
        <w:rPr>
          <w:rFonts w:ascii="Times New Roman" w:hAnsi="Times New Roman" w:cs="Times New Roman"/>
          <w:sz w:val="28"/>
          <w:szCs w:val="28"/>
        </w:rPr>
        <w:t xml:space="preserve">, </w:t>
      </w:r>
      <w:r w:rsidR="00D14E91" w:rsidRPr="00D14E91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приватизации государственного и муниципального имущества» от 21.12.2001 № 178-ФЗ, постановлением Правительства Российской Федерации от 27.08.2012 № 860 «Об организации и проведении продажи государственного или муниципального имущества»</w:t>
      </w:r>
      <w:r w:rsidR="00D14E91">
        <w:rPr>
          <w:rFonts w:ascii="Times New Roman" w:hAnsi="Times New Roman" w:cs="Times New Roman"/>
          <w:sz w:val="28"/>
          <w:szCs w:val="28"/>
        </w:rPr>
        <w:t xml:space="preserve"> и на основании протокола </w:t>
      </w:r>
      <w:r w:rsidR="00285F66">
        <w:rPr>
          <w:rFonts w:ascii="Times New Roman" w:hAnsi="Times New Roman" w:cs="Times New Roman"/>
          <w:sz w:val="28"/>
          <w:szCs w:val="28"/>
        </w:rPr>
        <w:t xml:space="preserve">от ____________ № __________ </w:t>
      </w:r>
      <w:r w:rsidR="00D14E91">
        <w:rPr>
          <w:rFonts w:ascii="Times New Roman" w:hAnsi="Times New Roman" w:cs="Times New Roman"/>
          <w:sz w:val="28"/>
          <w:szCs w:val="28"/>
        </w:rPr>
        <w:t>об итогах ___________________</w:t>
      </w:r>
      <w:r w:rsidR="00186F99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285F66">
        <w:rPr>
          <w:rFonts w:ascii="Times New Roman" w:hAnsi="Times New Roman" w:cs="Times New Roman"/>
          <w:sz w:val="28"/>
          <w:szCs w:val="28"/>
        </w:rPr>
        <w:t xml:space="preserve"> (далее - ___________)</w:t>
      </w:r>
      <w:r w:rsidR="00AF730E" w:rsidRPr="0032180F">
        <w:rPr>
          <w:rFonts w:ascii="Times New Roman" w:hAnsi="Times New Roman" w:cs="Times New Roman"/>
          <w:sz w:val="28"/>
          <w:szCs w:val="28"/>
        </w:rPr>
        <w:t xml:space="preserve">, заключили настоящий </w:t>
      </w:r>
      <w:r w:rsidR="003A6B44" w:rsidRPr="0032180F">
        <w:rPr>
          <w:rFonts w:ascii="Times New Roman" w:hAnsi="Times New Roman" w:cs="Times New Roman"/>
          <w:sz w:val="28"/>
          <w:szCs w:val="28"/>
        </w:rPr>
        <w:t xml:space="preserve">договор (далее – </w:t>
      </w:r>
      <w:r w:rsidR="00AF730E" w:rsidRPr="0032180F">
        <w:rPr>
          <w:rFonts w:ascii="Times New Roman" w:hAnsi="Times New Roman" w:cs="Times New Roman"/>
          <w:sz w:val="28"/>
          <w:szCs w:val="28"/>
        </w:rPr>
        <w:t>Договор</w:t>
      </w:r>
      <w:r w:rsidR="003A6B44" w:rsidRPr="0032180F">
        <w:rPr>
          <w:rFonts w:ascii="Times New Roman" w:hAnsi="Times New Roman" w:cs="Times New Roman"/>
          <w:sz w:val="28"/>
          <w:szCs w:val="28"/>
        </w:rPr>
        <w:t>)</w:t>
      </w:r>
      <w:r w:rsidR="00AF730E" w:rsidRPr="0032180F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AF730E" w:rsidRPr="0032180F" w:rsidRDefault="00AF730E" w:rsidP="00AF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15C34" w:rsidRPr="0032180F" w:rsidTr="00D15C34">
        <w:tc>
          <w:tcPr>
            <w:tcW w:w="9854" w:type="dxa"/>
          </w:tcPr>
          <w:p w:rsidR="00D15C34" w:rsidRPr="0032180F" w:rsidRDefault="00285F66" w:rsidP="00D15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F66">
              <w:rPr>
                <w:rFonts w:ascii="Times New Roman" w:hAnsi="Times New Roman" w:cs="Times New Roman"/>
                <w:b/>
                <w:sz w:val="28"/>
                <w:szCs w:val="28"/>
              </w:rPr>
              <w:t>Статья 1. Предмет Договора</w:t>
            </w:r>
          </w:p>
        </w:tc>
      </w:tr>
    </w:tbl>
    <w:p w:rsidR="00D15C34" w:rsidRPr="0032180F" w:rsidRDefault="00D15C34" w:rsidP="00D1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F66" w:rsidRPr="00AD5219" w:rsidRDefault="00285F66" w:rsidP="00285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D5219">
        <w:rPr>
          <w:rFonts w:ascii="Times New Roman" w:hAnsi="Times New Roman"/>
          <w:sz w:val="28"/>
          <w:szCs w:val="28"/>
        </w:rPr>
        <w:t xml:space="preserve">Предметом купли-продажи по настоящему Договору является </w:t>
      </w:r>
      <w:r w:rsidR="00423C15">
        <w:rPr>
          <w:rFonts w:ascii="Times New Roman" w:hAnsi="Times New Roman"/>
          <w:sz w:val="28"/>
          <w:szCs w:val="28"/>
        </w:rPr>
        <w:t>недвижимое имущество, расположенное по адресу: ________________________ (далее – Имущество)</w:t>
      </w:r>
      <w:r w:rsidRPr="00AD5219">
        <w:rPr>
          <w:rFonts w:ascii="Times New Roman" w:hAnsi="Times New Roman"/>
          <w:sz w:val="28"/>
          <w:szCs w:val="28"/>
        </w:rPr>
        <w:t xml:space="preserve">, принадлежащее на праве собственности </w:t>
      </w:r>
      <w:r w:rsidR="00423C15" w:rsidRPr="00423C15">
        <w:rPr>
          <w:rFonts w:ascii="Times New Roman" w:hAnsi="Times New Roman"/>
          <w:sz w:val="28"/>
          <w:szCs w:val="28"/>
        </w:rPr>
        <w:t>муниципально</w:t>
      </w:r>
      <w:r w:rsidR="00423C15">
        <w:rPr>
          <w:rFonts w:ascii="Times New Roman" w:hAnsi="Times New Roman"/>
          <w:sz w:val="28"/>
          <w:szCs w:val="28"/>
        </w:rPr>
        <w:t>му</w:t>
      </w:r>
      <w:r w:rsidR="00423C15" w:rsidRPr="00423C15">
        <w:rPr>
          <w:rFonts w:ascii="Times New Roman" w:hAnsi="Times New Roman"/>
          <w:sz w:val="28"/>
          <w:szCs w:val="28"/>
        </w:rPr>
        <w:t xml:space="preserve"> образовани</w:t>
      </w:r>
      <w:r w:rsidR="00423C15">
        <w:rPr>
          <w:rFonts w:ascii="Times New Roman" w:hAnsi="Times New Roman"/>
          <w:sz w:val="28"/>
          <w:szCs w:val="28"/>
        </w:rPr>
        <w:t>ю</w:t>
      </w:r>
      <w:r w:rsidR="00423C15" w:rsidRPr="00423C15">
        <w:rPr>
          <w:rFonts w:ascii="Times New Roman" w:hAnsi="Times New Roman"/>
          <w:sz w:val="28"/>
          <w:szCs w:val="28"/>
        </w:rPr>
        <w:t xml:space="preserve"> город Горячий Ключ Краснодарского края</w:t>
      </w:r>
      <w:r w:rsidRPr="00AD5219">
        <w:rPr>
          <w:rFonts w:ascii="Times New Roman" w:hAnsi="Times New Roman"/>
          <w:sz w:val="28"/>
          <w:szCs w:val="28"/>
        </w:rPr>
        <w:t>.</w:t>
      </w:r>
    </w:p>
    <w:p w:rsidR="00285F66" w:rsidRPr="00AD5219" w:rsidRDefault="00285F66" w:rsidP="00285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219">
        <w:rPr>
          <w:rFonts w:ascii="Times New Roman" w:hAnsi="Times New Roman"/>
          <w:sz w:val="28"/>
          <w:szCs w:val="28"/>
        </w:rPr>
        <w:t xml:space="preserve">2. Сведения о </w:t>
      </w:r>
      <w:r w:rsidR="00423C15">
        <w:rPr>
          <w:rFonts w:ascii="Times New Roman" w:hAnsi="Times New Roman"/>
          <w:sz w:val="28"/>
          <w:szCs w:val="28"/>
        </w:rPr>
        <w:t>составе имущества:</w:t>
      </w:r>
    </w:p>
    <w:p w:rsidR="00423C15" w:rsidRDefault="00423C15" w:rsidP="00423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_____________</w:t>
      </w:r>
      <w:r w:rsidRPr="00AD5219">
        <w:rPr>
          <w:rFonts w:ascii="Times New Roman" w:hAnsi="Times New Roman"/>
          <w:sz w:val="28"/>
          <w:szCs w:val="28"/>
        </w:rPr>
        <w:t>__________</w:t>
      </w:r>
      <w:r>
        <w:rPr>
          <w:rStyle w:val="ac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</w:t>
      </w:r>
      <w:r w:rsidRPr="00AD52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запись ЕГРН от ____________ № _______</w:t>
      </w:r>
      <w:r w:rsidRPr="00AD521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85F66" w:rsidRPr="00AD5219" w:rsidRDefault="00423C15" w:rsidP="00285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_____________</w:t>
      </w:r>
      <w:r w:rsidRPr="00AD5219">
        <w:rPr>
          <w:rFonts w:ascii="Times New Roman" w:hAnsi="Times New Roman"/>
          <w:sz w:val="28"/>
          <w:szCs w:val="28"/>
        </w:rPr>
        <w:t>__________</w:t>
      </w:r>
      <w:r w:rsidR="00186F99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2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запись ЕГРН от ____________ № _______</w:t>
      </w:r>
      <w:r w:rsidRPr="00AD521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85F66" w:rsidRDefault="00423C15" w:rsidP="00285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423C15" w:rsidRPr="00AD5219" w:rsidRDefault="00423C15" w:rsidP="00423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423C1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_____________</w:t>
      </w:r>
      <w:r w:rsidRPr="00AD5219">
        <w:rPr>
          <w:rFonts w:ascii="Times New Roman" w:hAnsi="Times New Roman"/>
          <w:sz w:val="28"/>
          <w:szCs w:val="28"/>
        </w:rPr>
        <w:t>__________</w:t>
      </w:r>
      <w:r w:rsidR="00186F99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2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запись ЕГРН от ____________ № _______</w:t>
      </w:r>
      <w:r w:rsidRPr="00AD5219">
        <w:rPr>
          <w:rFonts w:ascii="Times New Roman" w:hAnsi="Times New Roman"/>
          <w:sz w:val="28"/>
          <w:szCs w:val="28"/>
        </w:rPr>
        <w:t>)</w:t>
      </w:r>
      <w:r w:rsidR="00186F99">
        <w:rPr>
          <w:rFonts w:ascii="Times New Roman" w:hAnsi="Times New Roman"/>
          <w:sz w:val="28"/>
          <w:szCs w:val="28"/>
        </w:rPr>
        <w:t>.</w:t>
      </w:r>
    </w:p>
    <w:p w:rsidR="00423C15" w:rsidRPr="00423C15" w:rsidRDefault="00423C15" w:rsidP="00285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15C34" w:rsidRPr="0032180F" w:rsidTr="00FF1A77">
        <w:tc>
          <w:tcPr>
            <w:tcW w:w="9638" w:type="dxa"/>
          </w:tcPr>
          <w:p w:rsidR="00D15C34" w:rsidRPr="0032180F" w:rsidRDefault="00FF1A77" w:rsidP="00B55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A77">
              <w:rPr>
                <w:rFonts w:ascii="Times New Roman" w:hAnsi="Times New Roman" w:cs="Times New Roman"/>
                <w:b/>
                <w:sz w:val="28"/>
                <w:szCs w:val="28"/>
              </w:rPr>
              <w:t>Статья 2. Обязательства Сторон</w:t>
            </w:r>
          </w:p>
        </w:tc>
      </w:tr>
    </w:tbl>
    <w:p w:rsidR="00D15C34" w:rsidRPr="0032180F" w:rsidRDefault="00D15C34" w:rsidP="00D1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>1. Покупатель по настоящему Договору обязу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A77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1A77" w:rsidRP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FF1A77">
        <w:rPr>
          <w:rFonts w:ascii="Times New Roman" w:hAnsi="Times New Roman" w:cs="Times New Roman"/>
          <w:sz w:val="28"/>
          <w:szCs w:val="28"/>
        </w:rPr>
        <w:t>произвести оплату Имущества в сумме и на условиях, установленных в статье 3 настоящего Договора;</w:t>
      </w:r>
    </w:p>
    <w:p w:rsid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F1A77">
        <w:rPr>
          <w:rFonts w:ascii="Times New Roman" w:hAnsi="Times New Roman" w:cs="Times New Roman"/>
          <w:sz w:val="28"/>
          <w:szCs w:val="28"/>
        </w:rPr>
        <w:t>принять Имущество в собственность.</w:t>
      </w:r>
    </w:p>
    <w:p w:rsid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A77">
        <w:rPr>
          <w:rFonts w:ascii="Times New Roman" w:hAnsi="Times New Roman" w:cs="Times New Roman"/>
          <w:sz w:val="28"/>
          <w:szCs w:val="28"/>
        </w:rPr>
        <w:t>Продавец по настоящему Договору обязу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1A77">
        <w:rPr>
          <w:rFonts w:ascii="Times New Roman" w:hAnsi="Times New Roman" w:cs="Times New Roman"/>
          <w:sz w:val="28"/>
          <w:szCs w:val="28"/>
        </w:rPr>
        <w:t>тся осуществить действия по передаче Имущества в собственность Покупателя в порядке, установленном стать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>й 4 настоящего Договора.</w:t>
      </w:r>
    </w:p>
    <w:p w:rsidR="00711C60" w:rsidRPr="0032180F" w:rsidRDefault="00711C60" w:rsidP="00336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11C60" w:rsidRPr="0032180F" w:rsidTr="00B55764">
        <w:tc>
          <w:tcPr>
            <w:tcW w:w="9854" w:type="dxa"/>
          </w:tcPr>
          <w:p w:rsidR="00711C60" w:rsidRPr="0032180F" w:rsidRDefault="00FF1A77" w:rsidP="00711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A77">
              <w:rPr>
                <w:rFonts w:ascii="Times New Roman" w:hAnsi="Times New Roman" w:cs="Times New Roman"/>
                <w:b/>
                <w:sz w:val="28"/>
                <w:szCs w:val="28"/>
              </w:rPr>
              <w:t>Статья 3. Порядок оплаты Имущества</w:t>
            </w:r>
          </w:p>
        </w:tc>
      </w:tr>
    </w:tbl>
    <w:p w:rsidR="00711C60" w:rsidRPr="0032180F" w:rsidRDefault="00711C60" w:rsidP="007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A77" w:rsidRP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 xml:space="preserve">1. Установленная по итогам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86F99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FF1A77">
        <w:rPr>
          <w:rFonts w:ascii="Times New Roman" w:hAnsi="Times New Roman" w:cs="Times New Roman"/>
          <w:sz w:val="28"/>
          <w:szCs w:val="28"/>
        </w:rPr>
        <w:t xml:space="preserve"> цена продажи Имущества составляет ____________ (__________________________) рублей</w:t>
      </w:r>
      <w:r>
        <w:rPr>
          <w:rFonts w:ascii="Times New Roman" w:hAnsi="Times New Roman" w:cs="Times New Roman"/>
          <w:sz w:val="28"/>
          <w:szCs w:val="28"/>
        </w:rPr>
        <w:t xml:space="preserve"> __ копеек</w:t>
      </w:r>
      <w:r w:rsidRPr="00FF1A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A77" w:rsidRP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>2. Задаток в сумме ___________ (_________________________) рублей</w:t>
      </w:r>
      <w:r>
        <w:rPr>
          <w:rFonts w:ascii="Times New Roman" w:hAnsi="Times New Roman" w:cs="Times New Roman"/>
          <w:sz w:val="28"/>
          <w:szCs w:val="28"/>
        </w:rPr>
        <w:t xml:space="preserve"> __ копеек</w:t>
      </w:r>
      <w:r w:rsidRPr="00FF1A77">
        <w:rPr>
          <w:rFonts w:ascii="Times New Roman" w:hAnsi="Times New Roman" w:cs="Times New Roman"/>
          <w:sz w:val="28"/>
          <w:szCs w:val="28"/>
        </w:rPr>
        <w:t>, внес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 xml:space="preserve">нный Покупателем </w:t>
      </w:r>
      <w:r>
        <w:rPr>
          <w:rFonts w:ascii="Times New Roman" w:hAnsi="Times New Roman" w:cs="Times New Roman"/>
          <w:sz w:val="28"/>
          <w:szCs w:val="28"/>
        </w:rPr>
        <w:t>для участия в _________</w:t>
      </w:r>
      <w:r w:rsidRPr="00FF1A77">
        <w:rPr>
          <w:rFonts w:ascii="Times New Roman" w:hAnsi="Times New Roman" w:cs="Times New Roman"/>
          <w:sz w:val="28"/>
          <w:szCs w:val="28"/>
        </w:rPr>
        <w:t>, засчитывается в сч</w:t>
      </w:r>
      <w:r>
        <w:rPr>
          <w:rFonts w:ascii="Times New Roman" w:hAnsi="Times New Roman" w:cs="Times New Roman"/>
          <w:sz w:val="28"/>
          <w:szCs w:val="28"/>
        </w:rPr>
        <w:t xml:space="preserve">ёт оплаты </w:t>
      </w:r>
      <w:r w:rsidR="006074B2">
        <w:rPr>
          <w:rFonts w:ascii="Times New Roman" w:hAnsi="Times New Roman" w:cs="Times New Roman"/>
          <w:sz w:val="28"/>
          <w:szCs w:val="28"/>
        </w:rPr>
        <w:t>гидротехнических сооружений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6074B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6074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Договора</w:t>
      </w:r>
      <w:r w:rsidRPr="00FF1A77">
        <w:rPr>
          <w:rFonts w:ascii="Times New Roman" w:hAnsi="Times New Roman" w:cs="Times New Roman"/>
          <w:sz w:val="28"/>
          <w:szCs w:val="28"/>
        </w:rPr>
        <w:t>.</w:t>
      </w:r>
    </w:p>
    <w:p w:rsidR="00FF1A77" w:rsidRP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>3. С уч</w:t>
      </w:r>
      <w:r w:rsidR="00CB55C9"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F1A77">
        <w:rPr>
          <w:rFonts w:ascii="Times New Roman" w:hAnsi="Times New Roman" w:cs="Times New Roman"/>
          <w:sz w:val="28"/>
          <w:szCs w:val="28"/>
        </w:rPr>
        <w:t>2 настоящего Договора Покупатель обязан произвести единовременно (каждый плат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>ж вносится одной суммой, одним плат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>жным документом с обязательным заполнением всех реквизитов, перечисленных в настоящ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F1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статьи 3</w:t>
      </w:r>
      <w:r w:rsidRPr="00FF1A77">
        <w:rPr>
          <w:rFonts w:ascii="Times New Roman" w:hAnsi="Times New Roman" w:cs="Times New Roman"/>
          <w:sz w:val="28"/>
          <w:szCs w:val="28"/>
        </w:rPr>
        <w:t xml:space="preserve"> Договора) в безналичном порядке в бюджет муниципального образования город Горячий Ключ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городской бюджет) </w:t>
      </w:r>
      <w:r w:rsidRPr="00FF1A77">
        <w:rPr>
          <w:rFonts w:ascii="Times New Roman" w:hAnsi="Times New Roman" w:cs="Times New Roman"/>
          <w:sz w:val="28"/>
          <w:szCs w:val="28"/>
        </w:rPr>
        <w:t>не позднее ___ 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1A7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F1A77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FF1A77" w:rsidRP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FF1A77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CB55C9">
        <w:rPr>
          <w:rFonts w:ascii="Times New Roman" w:hAnsi="Times New Roman" w:cs="Times New Roman"/>
          <w:sz w:val="28"/>
          <w:szCs w:val="28"/>
        </w:rPr>
        <w:t xml:space="preserve">за </w:t>
      </w:r>
      <w:r w:rsidR="006074B2">
        <w:rPr>
          <w:rFonts w:ascii="Times New Roman" w:hAnsi="Times New Roman" w:cs="Times New Roman"/>
          <w:sz w:val="28"/>
          <w:szCs w:val="28"/>
        </w:rPr>
        <w:t>гидротехнически</w:t>
      </w:r>
      <w:r w:rsidR="006074B2">
        <w:rPr>
          <w:rFonts w:ascii="Times New Roman" w:hAnsi="Times New Roman" w:cs="Times New Roman"/>
          <w:sz w:val="28"/>
          <w:szCs w:val="28"/>
        </w:rPr>
        <w:t>е</w:t>
      </w:r>
      <w:r w:rsidR="006074B2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6074B2">
        <w:rPr>
          <w:rFonts w:ascii="Times New Roman" w:hAnsi="Times New Roman" w:cs="Times New Roman"/>
          <w:sz w:val="28"/>
          <w:szCs w:val="28"/>
        </w:rPr>
        <w:t>я</w:t>
      </w:r>
      <w:r w:rsidR="00CB55C9">
        <w:rPr>
          <w:rFonts w:ascii="Times New Roman" w:hAnsi="Times New Roman" w:cs="Times New Roman"/>
          <w:sz w:val="28"/>
          <w:szCs w:val="28"/>
        </w:rPr>
        <w:t>, указанные в стать</w:t>
      </w:r>
      <w:r w:rsidR="006074B2">
        <w:rPr>
          <w:rFonts w:ascii="Times New Roman" w:hAnsi="Times New Roman" w:cs="Times New Roman"/>
          <w:sz w:val="28"/>
          <w:szCs w:val="28"/>
        </w:rPr>
        <w:t>е</w:t>
      </w:r>
      <w:r w:rsidR="00CB55C9">
        <w:rPr>
          <w:rFonts w:ascii="Times New Roman" w:hAnsi="Times New Roman" w:cs="Times New Roman"/>
          <w:sz w:val="28"/>
          <w:szCs w:val="28"/>
        </w:rPr>
        <w:t xml:space="preserve"> 1 Договора, </w:t>
      </w:r>
      <w:r w:rsidRPr="00FF1A77">
        <w:rPr>
          <w:rFonts w:ascii="Times New Roman" w:hAnsi="Times New Roman" w:cs="Times New Roman"/>
          <w:sz w:val="28"/>
          <w:szCs w:val="28"/>
        </w:rPr>
        <w:t>в размере __________ (________________) рублей</w:t>
      </w:r>
      <w:r w:rsidR="00CB55C9">
        <w:rPr>
          <w:rFonts w:ascii="Times New Roman" w:hAnsi="Times New Roman" w:cs="Times New Roman"/>
          <w:sz w:val="28"/>
          <w:szCs w:val="28"/>
        </w:rPr>
        <w:t xml:space="preserve"> __ копеек</w:t>
      </w:r>
      <w:r w:rsidRPr="00FF1A77">
        <w:rPr>
          <w:rFonts w:ascii="Times New Roman" w:hAnsi="Times New Roman" w:cs="Times New Roman"/>
          <w:sz w:val="28"/>
          <w:szCs w:val="28"/>
        </w:rPr>
        <w:t>, должна быть внесена по следующим реквизитам</w:t>
      </w:r>
      <w:r w:rsidR="00CB55C9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FF1A77">
        <w:rPr>
          <w:rFonts w:ascii="Times New Roman" w:hAnsi="Times New Roman" w:cs="Times New Roman"/>
          <w:sz w:val="28"/>
          <w:szCs w:val="28"/>
        </w:rPr>
        <w:t>:</w:t>
      </w:r>
    </w:p>
    <w:p w:rsidR="00FF1A77" w:rsidRPr="00FF1A77" w:rsidRDefault="00186F9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1A77" w:rsidRPr="00FF1A77">
        <w:rPr>
          <w:rFonts w:ascii="Times New Roman" w:hAnsi="Times New Roman" w:cs="Times New Roman"/>
          <w:sz w:val="28"/>
          <w:szCs w:val="28"/>
        </w:rPr>
        <w:t>олучатель –</w:t>
      </w:r>
      <w:r w:rsidR="00E1380A">
        <w:rPr>
          <w:rFonts w:ascii="Times New Roman" w:hAnsi="Times New Roman" w:cs="Times New Roman"/>
          <w:sz w:val="28"/>
          <w:szCs w:val="28"/>
        </w:rPr>
        <w:t xml:space="preserve"> УФК по Краснодарскому краю (Управление имущественных и земельных отношений администрации муниципального образования город Горячий Ключ Краснодарского края)</w:t>
      </w:r>
      <w:r w:rsidR="00CB55C9">
        <w:rPr>
          <w:rFonts w:ascii="Times New Roman" w:hAnsi="Times New Roman" w:cs="Times New Roman"/>
          <w:sz w:val="28"/>
          <w:szCs w:val="28"/>
        </w:rPr>
        <w:t>,</w:t>
      </w:r>
    </w:p>
    <w:p w:rsidR="00FF1A77" w:rsidRPr="00FF1A77" w:rsidRDefault="00CB55C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EC6">
        <w:rPr>
          <w:rFonts w:ascii="Times New Roman" w:hAnsi="Times New Roman"/>
          <w:sz w:val="27"/>
          <w:szCs w:val="27"/>
        </w:rPr>
        <w:t>ИНН 2305011096, КПП 230501001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1A77" w:rsidRPr="00FF1A77" w:rsidRDefault="00CB55C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1A77" w:rsidRPr="00FF1A77">
        <w:rPr>
          <w:rFonts w:ascii="Times New Roman" w:hAnsi="Times New Roman" w:cs="Times New Roman"/>
          <w:sz w:val="28"/>
          <w:szCs w:val="28"/>
        </w:rPr>
        <w:t>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FF1A77" w:rsidRPr="00FF1A77">
        <w:rPr>
          <w:rFonts w:ascii="Times New Roman" w:hAnsi="Times New Roman" w:cs="Times New Roman"/>
          <w:sz w:val="28"/>
          <w:szCs w:val="28"/>
        </w:rPr>
        <w:t>тный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т № </w:t>
      </w:r>
      <w:r w:rsidRPr="00CB55C9">
        <w:rPr>
          <w:rFonts w:ascii="Times New Roman" w:hAnsi="Times New Roman" w:cs="Times New Roman"/>
          <w:sz w:val="28"/>
          <w:szCs w:val="28"/>
        </w:rPr>
        <w:t>40101810300000010013</w:t>
      </w:r>
    </w:p>
    <w:p w:rsidR="00FF1A77" w:rsidRPr="00FF1A77" w:rsidRDefault="00CB55C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Южное</w:t>
      </w:r>
      <w:r w:rsidR="009A11E1">
        <w:rPr>
          <w:rFonts w:ascii="Times New Roman" w:hAnsi="Times New Roman"/>
          <w:sz w:val="27"/>
          <w:szCs w:val="27"/>
        </w:rPr>
        <w:t xml:space="preserve"> ГУ Банка России</w:t>
      </w:r>
      <w:r w:rsidRPr="00010EC6">
        <w:rPr>
          <w:rFonts w:ascii="Times New Roman" w:hAnsi="Times New Roman"/>
          <w:sz w:val="27"/>
          <w:szCs w:val="27"/>
        </w:rPr>
        <w:t xml:space="preserve"> г. Краснодар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1A77" w:rsidRP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 xml:space="preserve">БИК </w:t>
      </w:r>
      <w:r w:rsidR="00CB55C9" w:rsidRPr="00CB55C9">
        <w:rPr>
          <w:rFonts w:ascii="Times New Roman" w:hAnsi="Times New Roman" w:cs="Times New Roman"/>
          <w:sz w:val="28"/>
          <w:szCs w:val="28"/>
        </w:rPr>
        <w:t>040349001</w:t>
      </w:r>
      <w:r w:rsidR="00CB55C9">
        <w:rPr>
          <w:rFonts w:ascii="Times New Roman" w:hAnsi="Times New Roman" w:cs="Times New Roman"/>
          <w:sz w:val="28"/>
          <w:szCs w:val="28"/>
        </w:rPr>
        <w:t>,</w:t>
      </w:r>
      <w:r w:rsidRPr="00FF1A77">
        <w:rPr>
          <w:rFonts w:ascii="Times New Roman" w:hAnsi="Times New Roman" w:cs="Times New Roman"/>
          <w:sz w:val="28"/>
          <w:szCs w:val="28"/>
        </w:rPr>
        <w:t xml:space="preserve"> ОКТМО </w:t>
      </w:r>
      <w:r w:rsidR="00CB55C9" w:rsidRPr="00CB55C9">
        <w:rPr>
          <w:rFonts w:ascii="Times New Roman" w:hAnsi="Times New Roman" w:cs="Times New Roman"/>
          <w:sz w:val="28"/>
          <w:szCs w:val="28"/>
        </w:rPr>
        <w:t>03709000,</w:t>
      </w:r>
    </w:p>
    <w:p w:rsid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 xml:space="preserve">КБК </w:t>
      </w:r>
      <w:r w:rsidR="00CB55C9" w:rsidRPr="00CB55C9">
        <w:rPr>
          <w:rFonts w:ascii="Times New Roman" w:hAnsi="Times New Roman" w:cs="Times New Roman"/>
          <w:sz w:val="28"/>
          <w:szCs w:val="28"/>
        </w:rPr>
        <w:t>92111402043040000410</w:t>
      </w:r>
      <w:r w:rsidR="00CB55C9">
        <w:rPr>
          <w:rFonts w:ascii="Times New Roman" w:hAnsi="Times New Roman" w:cs="Times New Roman"/>
          <w:sz w:val="28"/>
          <w:szCs w:val="28"/>
        </w:rPr>
        <w:t>;</w:t>
      </w:r>
    </w:p>
    <w:p w:rsidR="00CB55C9" w:rsidRDefault="006074B2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F99">
        <w:rPr>
          <w:rFonts w:ascii="Times New Roman" w:hAnsi="Times New Roman" w:cs="Times New Roman"/>
          <w:sz w:val="28"/>
          <w:szCs w:val="28"/>
        </w:rPr>
        <w:t xml:space="preserve">) оплата </w:t>
      </w:r>
      <w:r w:rsidR="00186F99" w:rsidRPr="00FF1A77">
        <w:rPr>
          <w:rFonts w:ascii="Times New Roman" w:hAnsi="Times New Roman" w:cs="Times New Roman"/>
          <w:sz w:val="28"/>
          <w:szCs w:val="28"/>
        </w:rPr>
        <w:t>НДС, в размере ___________ (___________) руб., должна быть внесена по следующим реквизитам</w:t>
      </w:r>
      <w:r w:rsidR="00186F99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 w:rsidR="00186F99" w:rsidRPr="00FF1A77">
        <w:rPr>
          <w:rFonts w:ascii="Times New Roman" w:hAnsi="Times New Roman" w:cs="Times New Roman"/>
          <w:sz w:val="28"/>
          <w:szCs w:val="28"/>
        </w:rPr>
        <w:t>:</w:t>
      </w:r>
    </w:p>
    <w:p w:rsidR="00FF1A77" w:rsidRPr="00FF1A77" w:rsidRDefault="00186F9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олучатель – </w:t>
      </w:r>
      <w:r w:rsidRPr="00186F99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Краснодарскому краю (МРИ ФНС России № 9 по Краснодарскому краю)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1A77" w:rsidRPr="00FF1A77" w:rsidRDefault="00186F9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99">
        <w:rPr>
          <w:rFonts w:ascii="Times New Roman" w:hAnsi="Times New Roman" w:cs="Times New Roman"/>
          <w:sz w:val="28"/>
          <w:szCs w:val="28"/>
        </w:rPr>
        <w:t>ИНН 2303029940, КПП 230301001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1A77" w:rsidRPr="00FF1A77" w:rsidRDefault="00186F9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1A77" w:rsidRPr="00FF1A77">
        <w:rPr>
          <w:rFonts w:ascii="Times New Roman" w:hAnsi="Times New Roman" w:cs="Times New Roman"/>
          <w:sz w:val="28"/>
          <w:szCs w:val="28"/>
        </w:rPr>
        <w:t>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FF1A77" w:rsidRPr="00FF1A77">
        <w:rPr>
          <w:rFonts w:ascii="Times New Roman" w:hAnsi="Times New Roman" w:cs="Times New Roman"/>
          <w:sz w:val="28"/>
          <w:szCs w:val="28"/>
        </w:rPr>
        <w:t>тный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т № </w:t>
      </w:r>
      <w:r w:rsidRPr="00186F99">
        <w:rPr>
          <w:rFonts w:ascii="Times New Roman" w:hAnsi="Times New Roman" w:cs="Times New Roman"/>
          <w:sz w:val="28"/>
          <w:szCs w:val="28"/>
        </w:rPr>
        <w:t>40101810300000010013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1A77" w:rsidRPr="00FF1A77" w:rsidRDefault="00186F9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Южное</w:t>
      </w:r>
      <w:r w:rsidRPr="00010EC6">
        <w:rPr>
          <w:rFonts w:ascii="Times New Roman" w:hAnsi="Times New Roman"/>
          <w:sz w:val="27"/>
          <w:szCs w:val="27"/>
        </w:rPr>
        <w:t xml:space="preserve"> ГУ Банка России, г. Краснодар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A77" w:rsidRPr="00FF1A77" w:rsidRDefault="00186F9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 xml:space="preserve">БИК </w:t>
      </w:r>
      <w:r w:rsidRPr="00CB55C9">
        <w:rPr>
          <w:rFonts w:ascii="Times New Roman" w:hAnsi="Times New Roman" w:cs="Times New Roman"/>
          <w:sz w:val="28"/>
          <w:szCs w:val="28"/>
        </w:rPr>
        <w:t>040349001</w:t>
      </w:r>
      <w:r>
        <w:rPr>
          <w:rFonts w:ascii="Times New Roman" w:hAnsi="Times New Roman" w:cs="Times New Roman"/>
          <w:sz w:val="28"/>
          <w:szCs w:val="28"/>
        </w:rPr>
        <w:t xml:space="preserve">, КБК </w:t>
      </w:r>
      <w:r w:rsidRPr="00010EC6">
        <w:rPr>
          <w:rFonts w:ascii="Times New Roman" w:hAnsi="Times New Roman"/>
          <w:sz w:val="27"/>
          <w:szCs w:val="27"/>
        </w:rPr>
        <w:t>18210301000011000110</w:t>
      </w:r>
      <w:r w:rsidR="00FF1A77" w:rsidRPr="00FF1A77">
        <w:rPr>
          <w:rFonts w:ascii="Times New Roman" w:hAnsi="Times New Roman" w:cs="Times New Roman"/>
          <w:sz w:val="28"/>
          <w:szCs w:val="28"/>
        </w:rPr>
        <w:t>.</w:t>
      </w:r>
    </w:p>
    <w:p w:rsidR="00FF1A77" w:rsidRPr="00FF1A77" w:rsidRDefault="00186F99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. Моментом исполнения обязательства Покупателя по оплате Имущества считается день зачисления в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 бюджет денежных средств, указанных в </w:t>
      </w:r>
      <w:r>
        <w:rPr>
          <w:rFonts w:ascii="Times New Roman" w:hAnsi="Times New Roman" w:cs="Times New Roman"/>
          <w:sz w:val="28"/>
          <w:szCs w:val="28"/>
        </w:rPr>
        <w:t>части 3 настоящей статьи</w:t>
      </w:r>
      <w:r w:rsidR="00FF1A77" w:rsidRPr="00FF1A77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FF1A77" w:rsidRPr="00FF1A77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>Исполнение обязательства по оплате Имущества может быть возложено Покупателем на третье лицо. При этом Продавец обязан признать плат</w:t>
      </w:r>
      <w:r w:rsidR="00186F99"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>ж, произвед</w:t>
      </w:r>
      <w:r w:rsidR="00186F99"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 xml:space="preserve">нный третьим лицом по реквизитам, указанным в </w:t>
      </w:r>
      <w:r w:rsidR="00186F99">
        <w:rPr>
          <w:rFonts w:ascii="Times New Roman" w:hAnsi="Times New Roman" w:cs="Times New Roman"/>
          <w:sz w:val="28"/>
          <w:szCs w:val="28"/>
        </w:rPr>
        <w:t>части 3 настоящей статьи</w:t>
      </w:r>
      <w:r w:rsidR="00186F99" w:rsidRPr="00FF1A7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FF1A77">
        <w:rPr>
          <w:rFonts w:ascii="Times New Roman" w:hAnsi="Times New Roman" w:cs="Times New Roman"/>
          <w:sz w:val="28"/>
          <w:szCs w:val="28"/>
        </w:rPr>
        <w:t>.</w:t>
      </w:r>
    </w:p>
    <w:p w:rsidR="00711C60" w:rsidRPr="0032180F" w:rsidRDefault="00FF1A77" w:rsidP="00FF1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 xml:space="preserve">Надлежащим выполнением обязательства Покупателя по оплате Имущества является выполнение </w:t>
      </w:r>
      <w:r w:rsidR="00186F99">
        <w:rPr>
          <w:rFonts w:ascii="Times New Roman" w:hAnsi="Times New Roman" w:cs="Times New Roman"/>
          <w:sz w:val="28"/>
          <w:szCs w:val="28"/>
        </w:rPr>
        <w:t>части 3 настоящей статьи</w:t>
      </w:r>
      <w:r w:rsidRPr="00FF1A77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1F18FF" w:rsidRPr="0032180F" w:rsidRDefault="001F18FF" w:rsidP="00637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E4968" w:rsidRPr="0032180F" w:rsidTr="00B55764">
        <w:tc>
          <w:tcPr>
            <w:tcW w:w="9854" w:type="dxa"/>
          </w:tcPr>
          <w:p w:rsidR="005E4968" w:rsidRPr="0032180F" w:rsidRDefault="00186F99" w:rsidP="00477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F99">
              <w:rPr>
                <w:rFonts w:ascii="Times New Roman" w:hAnsi="Times New Roman" w:cs="Times New Roman"/>
                <w:b/>
                <w:sz w:val="28"/>
                <w:szCs w:val="28"/>
              </w:rPr>
              <w:t>Статья 4. Переход права собственности на Имущество</w:t>
            </w:r>
          </w:p>
        </w:tc>
      </w:tr>
    </w:tbl>
    <w:p w:rsidR="005E4968" w:rsidRPr="0032180F" w:rsidRDefault="005E4968" w:rsidP="005E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F99" w:rsidRPr="00186F99" w:rsidRDefault="00186F99" w:rsidP="001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99">
        <w:rPr>
          <w:rFonts w:ascii="Times New Roman" w:hAnsi="Times New Roman" w:cs="Times New Roman"/>
          <w:sz w:val="28"/>
          <w:szCs w:val="28"/>
        </w:rPr>
        <w:t>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186F99" w:rsidRPr="00186F99" w:rsidRDefault="00186F99" w:rsidP="001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99">
        <w:rPr>
          <w:rFonts w:ascii="Times New Roman" w:hAnsi="Times New Roman" w:cs="Times New Roman"/>
          <w:sz w:val="28"/>
          <w:szCs w:val="28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:rsidR="00186F99" w:rsidRPr="00186F99" w:rsidRDefault="00186F99" w:rsidP="001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9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r w:rsidRPr="00186F99">
        <w:rPr>
          <w:rFonts w:ascii="Times New Roman" w:hAnsi="Times New Roman" w:cs="Times New Roman"/>
          <w:sz w:val="28"/>
          <w:szCs w:val="28"/>
        </w:rPr>
        <w:t xml:space="preserve">Выполнение Покупателем обязательств, указанных в </w:t>
      </w:r>
      <w:r w:rsidR="000705C3">
        <w:rPr>
          <w:rFonts w:ascii="Times New Roman" w:hAnsi="Times New Roman" w:cs="Times New Roman"/>
          <w:sz w:val="28"/>
          <w:szCs w:val="28"/>
        </w:rPr>
        <w:t>части 3 статьи 3</w:t>
      </w:r>
      <w:r w:rsidRPr="00186F99">
        <w:rPr>
          <w:rFonts w:ascii="Times New Roman" w:hAnsi="Times New Roman" w:cs="Times New Roman"/>
          <w:sz w:val="28"/>
          <w:szCs w:val="28"/>
        </w:rPr>
        <w:t xml:space="preserve"> настоящего Договора, подтверждается выпиской </w:t>
      </w:r>
      <w:r w:rsidR="006074B2">
        <w:rPr>
          <w:rFonts w:ascii="Times New Roman" w:hAnsi="Times New Roman" w:cs="Times New Roman"/>
          <w:sz w:val="28"/>
          <w:szCs w:val="28"/>
        </w:rPr>
        <w:t>из лицевого счёта получателя бюджетных средств</w:t>
      </w:r>
      <w:r w:rsidRPr="00186F99">
        <w:rPr>
          <w:rFonts w:ascii="Times New Roman" w:hAnsi="Times New Roman" w:cs="Times New Roman"/>
          <w:sz w:val="28"/>
          <w:szCs w:val="28"/>
        </w:rPr>
        <w:t xml:space="preserve"> о поступлении денежных средств в оплату Имущества</w:t>
      </w:r>
      <w:bookmarkEnd w:id="0"/>
      <w:r w:rsidRPr="00186F99">
        <w:rPr>
          <w:rFonts w:ascii="Times New Roman" w:hAnsi="Times New Roman" w:cs="Times New Roman"/>
          <w:sz w:val="28"/>
          <w:szCs w:val="28"/>
        </w:rPr>
        <w:t>.</w:t>
      </w:r>
    </w:p>
    <w:p w:rsidR="005E4968" w:rsidRPr="0032180F" w:rsidRDefault="00186F99" w:rsidP="00186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F99">
        <w:rPr>
          <w:rFonts w:ascii="Times New Roman" w:hAnsi="Times New Roman" w:cs="Times New Roman"/>
          <w:sz w:val="28"/>
          <w:szCs w:val="28"/>
        </w:rPr>
        <w:t>3. Расходы, связанные с оформлением и подписанием акта при</w:t>
      </w:r>
      <w:r w:rsidR="000705C3">
        <w:rPr>
          <w:rFonts w:ascii="Times New Roman" w:hAnsi="Times New Roman" w:cs="Times New Roman"/>
          <w:sz w:val="28"/>
          <w:szCs w:val="28"/>
        </w:rPr>
        <w:t>ё</w:t>
      </w:r>
      <w:r w:rsidRPr="00186F99">
        <w:rPr>
          <w:rFonts w:ascii="Times New Roman" w:hAnsi="Times New Roman" w:cs="Times New Roman"/>
          <w:sz w:val="28"/>
          <w:szCs w:val="28"/>
        </w:rPr>
        <w:t>ма-передачи Имущества, а также с оформлением перехода прав собственности на Имущество от Продавца Покупателю в полном объ</w:t>
      </w:r>
      <w:r w:rsidR="000705C3">
        <w:rPr>
          <w:rFonts w:ascii="Times New Roman" w:hAnsi="Times New Roman" w:cs="Times New Roman"/>
          <w:sz w:val="28"/>
          <w:szCs w:val="28"/>
        </w:rPr>
        <w:t>ё</w:t>
      </w:r>
      <w:r w:rsidRPr="00186F99">
        <w:rPr>
          <w:rFonts w:ascii="Times New Roman" w:hAnsi="Times New Roman" w:cs="Times New Roman"/>
          <w:sz w:val="28"/>
          <w:szCs w:val="28"/>
        </w:rPr>
        <w:t>ме нес</w:t>
      </w:r>
      <w:r w:rsidR="000705C3">
        <w:rPr>
          <w:rFonts w:ascii="Times New Roman" w:hAnsi="Times New Roman" w:cs="Times New Roman"/>
          <w:sz w:val="28"/>
          <w:szCs w:val="28"/>
        </w:rPr>
        <w:t>ё</w:t>
      </w:r>
      <w:r w:rsidRPr="00186F99">
        <w:rPr>
          <w:rFonts w:ascii="Times New Roman" w:hAnsi="Times New Roman" w:cs="Times New Roman"/>
          <w:sz w:val="28"/>
          <w:szCs w:val="28"/>
        </w:rPr>
        <w:t>т Покупатель.</w:t>
      </w:r>
    </w:p>
    <w:p w:rsidR="001F18FF" w:rsidRPr="0032180F" w:rsidRDefault="001F18FF" w:rsidP="001F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F18FF" w:rsidRPr="0032180F" w:rsidTr="00E1380A">
        <w:tc>
          <w:tcPr>
            <w:tcW w:w="9854" w:type="dxa"/>
          </w:tcPr>
          <w:p w:rsidR="001F18FF" w:rsidRPr="0032180F" w:rsidRDefault="00DB1002" w:rsidP="00E13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002">
              <w:rPr>
                <w:rFonts w:ascii="Times New Roman" w:hAnsi="Times New Roman" w:cs="Times New Roman"/>
                <w:b/>
                <w:sz w:val="28"/>
                <w:szCs w:val="28"/>
              </w:rPr>
              <w:t>Статья 5. Ответственность Сторон</w:t>
            </w:r>
          </w:p>
        </w:tc>
      </w:tr>
    </w:tbl>
    <w:p w:rsidR="001F18FF" w:rsidRPr="0032180F" w:rsidRDefault="001F18FF" w:rsidP="001F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002" w:rsidRPr="00DB1002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02">
        <w:rPr>
          <w:rFonts w:ascii="Times New Roman" w:hAnsi="Times New Roman" w:cs="Times New Roman"/>
          <w:sz w:val="28"/>
          <w:szCs w:val="28"/>
        </w:rPr>
        <w:t>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B1002" w:rsidRPr="00DB1002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02">
        <w:rPr>
          <w:rFonts w:ascii="Times New Roman" w:hAnsi="Times New Roman" w:cs="Times New Roman"/>
          <w:sz w:val="28"/>
          <w:szCs w:val="28"/>
        </w:rPr>
        <w:t xml:space="preserve">2. За нарушение сроков внесения денежных средств в счет оплаты Имущества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части 3 статьи 3</w:t>
      </w:r>
      <w:r w:rsidRPr="00186F99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DB1002">
        <w:rPr>
          <w:rFonts w:ascii="Times New Roman" w:hAnsi="Times New Roman" w:cs="Times New Roman"/>
          <w:sz w:val="28"/>
          <w:szCs w:val="28"/>
        </w:rPr>
        <w:t>, Покупатель уплачивает Продавцу пеню в размере 0,2 % от невнес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1002">
        <w:rPr>
          <w:rFonts w:ascii="Times New Roman" w:hAnsi="Times New Roman" w:cs="Times New Roman"/>
          <w:sz w:val="28"/>
          <w:szCs w:val="28"/>
        </w:rPr>
        <w:t>нной суммы за каждый календарный день просрочки по следующим реквизитам:</w:t>
      </w:r>
    </w:p>
    <w:p w:rsidR="00DB1002" w:rsidRPr="00FF1A77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1A77">
        <w:rPr>
          <w:rFonts w:ascii="Times New Roman" w:hAnsi="Times New Roman" w:cs="Times New Roman"/>
          <w:sz w:val="28"/>
          <w:szCs w:val="28"/>
        </w:rPr>
        <w:t>олучатель –</w:t>
      </w:r>
      <w:r w:rsidR="00382EE6">
        <w:rPr>
          <w:rFonts w:ascii="Times New Roman" w:hAnsi="Times New Roman" w:cs="Times New Roman"/>
          <w:sz w:val="28"/>
          <w:szCs w:val="28"/>
        </w:rPr>
        <w:t xml:space="preserve"> УФК по Краснодарскому краю (Управление имущественных и земельных отношений администрации муниципального о</w:t>
      </w:r>
      <w:r w:rsidR="009A11E1">
        <w:rPr>
          <w:rFonts w:ascii="Times New Roman" w:hAnsi="Times New Roman" w:cs="Times New Roman"/>
          <w:sz w:val="28"/>
          <w:szCs w:val="28"/>
        </w:rPr>
        <w:t>бразования город Горячий Ключ Краснодарского края</w:t>
      </w:r>
      <w:r w:rsidRPr="00FF1A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1002" w:rsidRPr="00FF1A77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EC6">
        <w:rPr>
          <w:rFonts w:ascii="Times New Roman" w:hAnsi="Times New Roman"/>
          <w:sz w:val="27"/>
          <w:szCs w:val="27"/>
        </w:rPr>
        <w:t>ИНН 2305011096, КПП 230501001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1002" w:rsidRPr="00FF1A77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F1A77">
        <w:rPr>
          <w:rFonts w:ascii="Times New Roman" w:hAnsi="Times New Roman" w:cs="Times New Roman"/>
          <w:sz w:val="28"/>
          <w:szCs w:val="28"/>
        </w:rPr>
        <w:t>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>тный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 xml:space="preserve">т № </w:t>
      </w:r>
      <w:r w:rsidRPr="00CB55C9">
        <w:rPr>
          <w:rFonts w:ascii="Times New Roman" w:hAnsi="Times New Roman" w:cs="Times New Roman"/>
          <w:sz w:val="28"/>
          <w:szCs w:val="28"/>
        </w:rPr>
        <w:t>40101810300000010013</w:t>
      </w:r>
    </w:p>
    <w:p w:rsidR="00DB1002" w:rsidRPr="00FF1A77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Южное</w:t>
      </w:r>
      <w:r w:rsidRPr="00010EC6">
        <w:rPr>
          <w:rFonts w:ascii="Times New Roman" w:hAnsi="Times New Roman"/>
          <w:sz w:val="27"/>
          <w:szCs w:val="27"/>
        </w:rPr>
        <w:t xml:space="preserve"> ГУ Банка России, г. Краснодар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1002" w:rsidRPr="00FF1A77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 xml:space="preserve">БИК </w:t>
      </w:r>
      <w:r w:rsidRPr="00CB55C9">
        <w:rPr>
          <w:rFonts w:ascii="Times New Roman" w:hAnsi="Times New Roman" w:cs="Times New Roman"/>
          <w:sz w:val="28"/>
          <w:szCs w:val="28"/>
        </w:rPr>
        <w:t>040349001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A77">
        <w:rPr>
          <w:rFonts w:ascii="Times New Roman" w:hAnsi="Times New Roman" w:cs="Times New Roman"/>
          <w:sz w:val="28"/>
          <w:szCs w:val="28"/>
        </w:rPr>
        <w:t xml:space="preserve"> ОКТМО </w:t>
      </w:r>
      <w:r w:rsidRPr="00CB55C9">
        <w:rPr>
          <w:rFonts w:ascii="Times New Roman" w:hAnsi="Times New Roman" w:cs="Times New Roman"/>
          <w:sz w:val="28"/>
          <w:szCs w:val="28"/>
        </w:rPr>
        <w:t>03709000,</w:t>
      </w:r>
    </w:p>
    <w:p w:rsidR="00DB1002" w:rsidRPr="00DB1002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 xml:space="preserve">КБК </w:t>
      </w:r>
      <w:r w:rsidR="00382EE6">
        <w:rPr>
          <w:rFonts w:ascii="Times New Roman" w:hAnsi="Times New Roman" w:cs="Times New Roman"/>
          <w:sz w:val="28"/>
          <w:szCs w:val="28"/>
        </w:rPr>
        <w:t>92111690040040041140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1002" w:rsidRPr="00DB1002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02">
        <w:rPr>
          <w:rFonts w:ascii="Times New Roman" w:hAnsi="Times New Roman" w:cs="Times New Roman"/>
          <w:sz w:val="28"/>
          <w:szCs w:val="28"/>
        </w:rPr>
        <w:t>3. Просрочка внесения денежных средств в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1002">
        <w:rPr>
          <w:rFonts w:ascii="Times New Roman" w:hAnsi="Times New Roman" w:cs="Times New Roman"/>
          <w:sz w:val="28"/>
          <w:szCs w:val="28"/>
        </w:rPr>
        <w:t xml:space="preserve">т оплаты Имущества в сумме и сроки, указанные в статье 3 настоящего Договора, не может составлять </w:t>
      </w:r>
      <w:r w:rsidRPr="00DB1002">
        <w:rPr>
          <w:rFonts w:ascii="Times New Roman" w:hAnsi="Times New Roman" w:cs="Times New Roman"/>
          <w:sz w:val="28"/>
          <w:szCs w:val="28"/>
        </w:rPr>
        <w:lastRenderedPageBreak/>
        <w:t>более пяти рабочих дней (далее – «допустимая просрочка»). Просрочка свыше пяти рабочих дней считается отказом Покупателя от исполнения обязательств по оплате Имущества, установленных статьей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Имущества.</w:t>
      </w:r>
    </w:p>
    <w:p w:rsidR="00DB1002" w:rsidRPr="00DB1002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02">
        <w:rPr>
          <w:rFonts w:ascii="Times New Roman" w:hAnsi="Times New Roman" w:cs="Times New Roman"/>
          <w:sz w:val="28"/>
          <w:szCs w:val="28"/>
        </w:rPr>
        <w:t>Расторжение договора не освобождает Покупателя от уплаты пени.</w:t>
      </w:r>
    </w:p>
    <w:p w:rsidR="00DB1002" w:rsidRPr="00DB1002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02">
        <w:rPr>
          <w:rFonts w:ascii="Times New Roman" w:hAnsi="Times New Roman" w:cs="Times New Roman"/>
          <w:sz w:val="28"/>
          <w:szCs w:val="28"/>
        </w:rPr>
        <w:t xml:space="preserve">4. В случае отказа Покупателя от исполнения обязанности по оплате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1002">
        <w:rPr>
          <w:rFonts w:ascii="Times New Roman" w:hAnsi="Times New Roman" w:cs="Times New Roman"/>
          <w:sz w:val="28"/>
          <w:szCs w:val="28"/>
        </w:rPr>
        <w:t xml:space="preserve">мущества, предусмотренной </w:t>
      </w:r>
      <w:r>
        <w:rPr>
          <w:rFonts w:ascii="Times New Roman" w:hAnsi="Times New Roman" w:cs="Times New Roman"/>
          <w:sz w:val="28"/>
          <w:szCs w:val="28"/>
        </w:rPr>
        <w:t>части 3 статьи 3</w:t>
      </w:r>
      <w:r w:rsidRPr="00186F99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DB1002">
        <w:rPr>
          <w:rFonts w:ascii="Times New Roman" w:hAnsi="Times New Roman" w:cs="Times New Roman"/>
          <w:sz w:val="28"/>
          <w:szCs w:val="28"/>
        </w:rPr>
        <w:t xml:space="preserve">, Покупатель обязан уплатить штраф Продавцу в пятикратном размере внесенного для участия в Аукционе задатка, в размере _______ (_____) рублей </w:t>
      </w:r>
      <w:r>
        <w:rPr>
          <w:rFonts w:ascii="Times New Roman" w:hAnsi="Times New Roman" w:cs="Times New Roman"/>
          <w:sz w:val="28"/>
          <w:szCs w:val="28"/>
        </w:rPr>
        <w:t xml:space="preserve">__ копеек </w:t>
      </w:r>
      <w:r w:rsidRPr="00DB1002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DB1002" w:rsidRPr="00FF1A77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1A77">
        <w:rPr>
          <w:rFonts w:ascii="Times New Roman" w:hAnsi="Times New Roman" w:cs="Times New Roman"/>
          <w:sz w:val="28"/>
          <w:szCs w:val="28"/>
        </w:rPr>
        <w:t xml:space="preserve">олучатель – </w:t>
      </w:r>
      <w:r w:rsidR="009A11E1">
        <w:rPr>
          <w:rFonts w:ascii="Times New Roman" w:hAnsi="Times New Roman" w:cs="Times New Roman"/>
          <w:sz w:val="28"/>
          <w:szCs w:val="28"/>
        </w:rPr>
        <w:t>УФК по Краснодарскому краю (Управление имущественных и земельных отношений администрации муниципального образования город Горячий Ключ Краснодарского края),</w:t>
      </w:r>
    </w:p>
    <w:p w:rsidR="00DB1002" w:rsidRPr="00FF1A77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EC6">
        <w:rPr>
          <w:rFonts w:ascii="Times New Roman" w:hAnsi="Times New Roman"/>
          <w:sz w:val="27"/>
          <w:szCs w:val="27"/>
        </w:rPr>
        <w:t>ИНН 2305011096, КПП 230501001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1002" w:rsidRPr="00FF1A77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F1A77">
        <w:rPr>
          <w:rFonts w:ascii="Times New Roman" w:hAnsi="Times New Roman" w:cs="Times New Roman"/>
          <w:sz w:val="28"/>
          <w:szCs w:val="28"/>
        </w:rPr>
        <w:t>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>тный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1A77">
        <w:rPr>
          <w:rFonts w:ascii="Times New Roman" w:hAnsi="Times New Roman" w:cs="Times New Roman"/>
          <w:sz w:val="28"/>
          <w:szCs w:val="28"/>
        </w:rPr>
        <w:t xml:space="preserve">т № </w:t>
      </w:r>
      <w:r w:rsidRPr="00CB55C9">
        <w:rPr>
          <w:rFonts w:ascii="Times New Roman" w:hAnsi="Times New Roman" w:cs="Times New Roman"/>
          <w:sz w:val="28"/>
          <w:szCs w:val="28"/>
        </w:rPr>
        <w:t>40101810300000010013</w:t>
      </w:r>
    </w:p>
    <w:p w:rsidR="00DB1002" w:rsidRPr="00FF1A77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Южное</w:t>
      </w:r>
      <w:r w:rsidRPr="00010EC6">
        <w:rPr>
          <w:rFonts w:ascii="Times New Roman" w:hAnsi="Times New Roman"/>
          <w:sz w:val="27"/>
          <w:szCs w:val="27"/>
        </w:rPr>
        <w:t xml:space="preserve"> ГУ Банка России, г. Краснодар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1002" w:rsidRPr="00FF1A77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 xml:space="preserve">БИК </w:t>
      </w:r>
      <w:r w:rsidRPr="00CB55C9">
        <w:rPr>
          <w:rFonts w:ascii="Times New Roman" w:hAnsi="Times New Roman" w:cs="Times New Roman"/>
          <w:sz w:val="28"/>
          <w:szCs w:val="28"/>
        </w:rPr>
        <w:t>040349001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A77">
        <w:rPr>
          <w:rFonts w:ascii="Times New Roman" w:hAnsi="Times New Roman" w:cs="Times New Roman"/>
          <w:sz w:val="28"/>
          <w:szCs w:val="28"/>
        </w:rPr>
        <w:t xml:space="preserve"> ОКТМО </w:t>
      </w:r>
      <w:r w:rsidRPr="00CB55C9">
        <w:rPr>
          <w:rFonts w:ascii="Times New Roman" w:hAnsi="Times New Roman" w:cs="Times New Roman"/>
          <w:sz w:val="28"/>
          <w:szCs w:val="28"/>
        </w:rPr>
        <w:t>03709000,</w:t>
      </w:r>
    </w:p>
    <w:p w:rsidR="00DB1002" w:rsidRPr="00DB1002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77">
        <w:rPr>
          <w:rFonts w:ascii="Times New Roman" w:hAnsi="Times New Roman" w:cs="Times New Roman"/>
          <w:sz w:val="28"/>
          <w:szCs w:val="28"/>
        </w:rPr>
        <w:t xml:space="preserve">КБК </w:t>
      </w:r>
      <w:r w:rsidR="00382EE6">
        <w:rPr>
          <w:rFonts w:ascii="Times New Roman" w:hAnsi="Times New Roman" w:cs="Times New Roman"/>
          <w:sz w:val="28"/>
          <w:szCs w:val="28"/>
        </w:rPr>
        <w:t>92111690040040041140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8FF" w:rsidRPr="0032180F" w:rsidRDefault="00DB1002" w:rsidP="00DB1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002">
        <w:rPr>
          <w:rFonts w:ascii="Times New Roman" w:hAnsi="Times New Roman" w:cs="Times New Roman"/>
          <w:sz w:val="28"/>
          <w:szCs w:val="28"/>
        </w:rPr>
        <w:t>5. За несоблюдение Продавцом сроков, установленных настоящим Договором по отношению к обязательствам Продавца, последний уплачивает Покупателю штраф в размере 20 (двадцати) минимальных размеров оплаты труда, установленных на дату уплаты штрафа.</w:t>
      </w:r>
    </w:p>
    <w:p w:rsidR="001F18FF" w:rsidRPr="0032180F" w:rsidRDefault="001F18FF" w:rsidP="001F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15C34" w:rsidRPr="0032180F" w:rsidTr="00B55764">
        <w:tc>
          <w:tcPr>
            <w:tcW w:w="9854" w:type="dxa"/>
          </w:tcPr>
          <w:p w:rsidR="00D15C34" w:rsidRPr="0032180F" w:rsidRDefault="00FD2CC9" w:rsidP="00B55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CC9">
              <w:rPr>
                <w:rFonts w:ascii="Times New Roman" w:hAnsi="Times New Roman" w:cs="Times New Roman"/>
                <w:b/>
                <w:sz w:val="28"/>
                <w:szCs w:val="28"/>
              </w:rPr>
              <w:t>Статья 6. Заключительные положения</w:t>
            </w:r>
          </w:p>
        </w:tc>
      </w:tr>
    </w:tbl>
    <w:p w:rsidR="00D15C34" w:rsidRPr="0032180F" w:rsidRDefault="00D15C34" w:rsidP="00D1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CC9" w:rsidRPr="00FD2CC9" w:rsidRDefault="00FD2CC9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C9">
        <w:rPr>
          <w:rFonts w:ascii="Times New Roman" w:hAnsi="Times New Roman" w:cs="Times New Roman"/>
          <w:sz w:val="28"/>
          <w:szCs w:val="28"/>
        </w:rPr>
        <w:t>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последний день срока приходится на нерабочий день, дн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D2CC9">
        <w:rPr>
          <w:rFonts w:ascii="Times New Roman" w:hAnsi="Times New Roman" w:cs="Times New Roman"/>
          <w:sz w:val="28"/>
          <w:szCs w:val="28"/>
        </w:rPr>
        <w:t>м окончания срока считается ближайший следующий за ним рабочий день.</w:t>
      </w:r>
    </w:p>
    <w:p w:rsidR="00FD2CC9" w:rsidRPr="00FD2CC9" w:rsidRDefault="00FD2CC9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C9">
        <w:rPr>
          <w:rFonts w:ascii="Times New Roman" w:hAnsi="Times New Roman" w:cs="Times New Roman"/>
          <w:sz w:val="28"/>
          <w:szCs w:val="28"/>
        </w:rPr>
        <w:t>2. Настоящий Договор вступает в силу с момента его подписания и прекращает свое действие:</w:t>
      </w:r>
    </w:p>
    <w:p w:rsidR="00FD2CC9" w:rsidRPr="00FD2CC9" w:rsidRDefault="00FD2CC9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D2CC9">
        <w:rPr>
          <w:rFonts w:ascii="Times New Roman" w:hAnsi="Times New Roman" w:cs="Times New Roman"/>
          <w:sz w:val="28"/>
          <w:szCs w:val="28"/>
        </w:rPr>
        <w:t xml:space="preserve"> исполнением Сторонами своих обязательств по настоящему Договору;</w:t>
      </w:r>
    </w:p>
    <w:p w:rsidR="00FD2CC9" w:rsidRPr="00FD2CC9" w:rsidRDefault="00FD2CC9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D2CC9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FD2C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5</w:t>
      </w:r>
      <w:r w:rsidRPr="00FD2CC9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FD2CC9" w:rsidRPr="00FD2CC9" w:rsidRDefault="00FD2CC9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D2CC9">
        <w:rPr>
          <w:rFonts w:ascii="Times New Roman" w:hAnsi="Times New Roman" w:cs="Times New Roman"/>
          <w:sz w:val="28"/>
          <w:szCs w:val="28"/>
        </w:rPr>
        <w:t xml:space="preserve"> по иным основаниям, предусмотренным действующим законодательством.</w:t>
      </w:r>
    </w:p>
    <w:p w:rsidR="00FD2CC9" w:rsidRPr="00FD2CC9" w:rsidRDefault="00FD2CC9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C9">
        <w:rPr>
          <w:rFonts w:ascii="Times New Roman" w:hAnsi="Times New Roman" w:cs="Times New Roman"/>
          <w:sz w:val="28"/>
          <w:szCs w:val="28"/>
        </w:rPr>
        <w:t>3. Споры, возникающие между Сторонами в ходе исполнения настоящего Договора, рассматриваются в установленном действующим законодательством Российской Федерации порядке.</w:t>
      </w:r>
    </w:p>
    <w:p w:rsidR="004453E1" w:rsidRDefault="00FD2CC9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C9">
        <w:rPr>
          <w:rFonts w:ascii="Times New Roman" w:hAnsi="Times New Roman" w:cs="Times New Roman"/>
          <w:sz w:val="28"/>
          <w:szCs w:val="28"/>
        </w:rPr>
        <w:t xml:space="preserve">4. Настоящий Договор составлен в </w:t>
      </w:r>
      <w:r>
        <w:rPr>
          <w:rFonts w:ascii="Times New Roman" w:hAnsi="Times New Roman" w:cs="Times New Roman"/>
          <w:sz w:val="28"/>
          <w:szCs w:val="28"/>
        </w:rPr>
        <w:t>__ (____)</w:t>
      </w:r>
      <w:r w:rsidRPr="00FD2CC9">
        <w:rPr>
          <w:rFonts w:ascii="Times New Roman" w:hAnsi="Times New Roman" w:cs="Times New Roman"/>
          <w:sz w:val="28"/>
          <w:szCs w:val="28"/>
        </w:rPr>
        <w:t xml:space="preserve"> подлинных экземплярах, </w:t>
      </w:r>
      <w:r w:rsidR="004453E1">
        <w:rPr>
          <w:rFonts w:ascii="Times New Roman" w:hAnsi="Times New Roman" w:cs="Times New Roman"/>
          <w:sz w:val="28"/>
          <w:szCs w:val="28"/>
        </w:rPr>
        <w:t>из которых:</w:t>
      </w:r>
    </w:p>
    <w:p w:rsidR="004453E1" w:rsidRDefault="00C93391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(один) – Продавцу,</w:t>
      </w:r>
    </w:p>
    <w:p w:rsidR="00C93391" w:rsidRDefault="00C93391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(один) – Покупателю,</w:t>
      </w:r>
    </w:p>
    <w:p w:rsidR="00C93391" w:rsidRDefault="00C93391" w:rsidP="00FD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(__) – органу, осуществляющему регистрацию </w:t>
      </w:r>
      <w:r w:rsidRPr="00C93391">
        <w:rPr>
          <w:rFonts w:ascii="Times New Roman" w:hAnsi="Times New Roman" w:cs="Times New Roman"/>
          <w:sz w:val="28"/>
          <w:szCs w:val="28"/>
        </w:rPr>
        <w:t>перехода права собственности на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56" w:rsidRPr="0032180F" w:rsidRDefault="008F5056" w:rsidP="00D1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15C34" w:rsidRPr="0032180F" w:rsidTr="00B55764">
        <w:tc>
          <w:tcPr>
            <w:tcW w:w="9854" w:type="dxa"/>
          </w:tcPr>
          <w:p w:rsidR="00D15C34" w:rsidRPr="0032180F" w:rsidRDefault="00C93391" w:rsidP="00B557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391">
              <w:rPr>
                <w:rFonts w:ascii="Times New Roman" w:hAnsi="Times New Roman" w:cs="Times New Roman"/>
                <w:b/>
                <w:sz w:val="28"/>
                <w:szCs w:val="28"/>
              </w:rPr>
              <w:t>Статья 7. Реквизиты Сторон</w:t>
            </w:r>
          </w:p>
        </w:tc>
      </w:tr>
    </w:tbl>
    <w:p w:rsidR="00D15C34" w:rsidRPr="0032180F" w:rsidRDefault="00D15C34" w:rsidP="00D15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1C1DB4" w:rsidRPr="0032180F" w:rsidTr="008C47A3">
        <w:tc>
          <w:tcPr>
            <w:tcW w:w="4786" w:type="dxa"/>
            <w:hideMark/>
          </w:tcPr>
          <w:p w:rsidR="001C1DB4" w:rsidRPr="0032180F" w:rsidRDefault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Продавец</w:t>
            </w:r>
            <w:r w:rsidR="001C1DB4" w:rsidRPr="0032180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84" w:type="dxa"/>
          </w:tcPr>
          <w:p w:rsidR="001C1DB4" w:rsidRPr="0032180F" w:rsidRDefault="001C1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1C1DB4" w:rsidRPr="0032180F" w:rsidRDefault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Покупатель</w:t>
            </w:r>
            <w:r w:rsidR="001C1DB4" w:rsidRPr="0032180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93391" w:rsidRPr="0032180F" w:rsidTr="008C47A3">
        <w:tc>
          <w:tcPr>
            <w:tcW w:w="4786" w:type="dxa"/>
            <w:hideMark/>
          </w:tcPr>
          <w:p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 xml:space="preserve">Администрация муниципального </w:t>
            </w:r>
          </w:p>
          <w:p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 xml:space="preserve">образования город Горячий Ключ  </w:t>
            </w:r>
          </w:p>
          <w:p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Краснодарского края</w:t>
            </w:r>
          </w:p>
        </w:tc>
        <w:tc>
          <w:tcPr>
            <w:tcW w:w="284" w:type="dxa"/>
          </w:tcPr>
          <w:p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91" w:rsidRPr="0032180F" w:rsidTr="008C47A3">
        <w:tc>
          <w:tcPr>
            <w:tcW w:w="4786" w:type="dxa"/>
            <w:hideMark/>
          </w:tcPr>
          <w:p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bCs/>
                <w:sz w:val="28"/>
                <w:szCs w:val="25"/>
              </w:rPr>
              <w:t>Местонахождение:</w:t>
            </w:r>
          </w:p>
        </w:tc>
        <w:tc>
          <w:tcPr>
            <w:tcW w:w="284" w:type="dxa"/>
          </w:tcPr>
          <w:p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F">
              <w:rPr>
                <w:rFonts w:ascii="Times New Roman" w:hAnsi="Times New Roman"/>
                <w:bCs/>
                <w:sz w:val="28"/>
                <w:szCs w:val="28"/>
              </w:rPr>
              <w:t>Местонахождение:</w:t>
            </w:r>
          </w:p>
        </w:tc>
      </w:tr>
      <w:tr w:rsidR="00C93391" w:rsidRPr="0032180F" w:rsidTr="008C47A3">
        <w:tc>
          <w:tcPr>
            <w:tcW w:w="4786" w:type="dxa"/>
            <w:hideMark/>
          </w:tcPr>
          <w:p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353290, Краснодарский край,</w:t>
            </w:r>
          </w:p>
          <w:p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г. Горячий Ключ, ул. Ленина, 191</w:t>
            </w:r>
          </w:p>
        </w:tc>
        <w:tc>
          <w:tcPr>
            <w:tcW w:w="284" w:type="dxa"/>
          </w:tcPr>
          <w:p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91" w:rsidRPr="0032180F" w:rsidTr="008C47A3">
        <w:tc>
          <w:tcPr>
            <w:tcW w:w="4786" w:type="dxa"/>
            <w:hideMark/>
          </w:tcPr>
          <w:p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Телефон/факс:</w:t>
            </w:r>
          </w:p>
        </w:tc>
        <w:tc>
          <w:tcPr>
            <w:tcW w:w="284" w:type="dxa"/>
          </w:tcPr>
          <w:p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F">
              <w:rPr>
                <w:rFonts w:ascii="Times New Roman" w:hAnsi="Times New Roman"/>
                <w:sz w:val="28"/>
                <w:szCs w:val="28"/>
              </w:rPr>
              <w:t>Телефон/факс:</w:t>
            </w:r>
          </w:p>
        </w:tc>
      </w:tr>
      <w:tr w:rsidR="00C93391" w:rsidRPr="0032180F" w:rsidTr="008C47A3">
        <w:tc>
          <w:tcPr>
            <w:tcW w:w="4786" w:type="dxa"/>
            <w:hideMark/>
          </w:tcPr>
          <w:p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8 (86159) 3-51-52, 4-51-09 / 3-86-16</w:t>
            </w:r>
          </w:p>
        </w:tc>
        <w:tc>
          <w:tcPr>
            <w:tcW w:w="284" w:type="dxa"/>
          </w:tcPr>
          <w:p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91" w:rsidRPr="0032180F" w:rsidTr="008C47A3">
        <w:tc>
          <w:tcPr>
            <w:tcW w:w="4786" w:type="dxa"/>
            <w:hideMark/>
          </w:tcPr>
          <w:p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Банковские реквизиты:</w:t>
            </w:r>
          </w:p>
        </w:tc>
        <w:tc>
          <w:tcPr>
            <w:tcW w:w="284" w:type="dxa"/>
          </w:tcPr>
          <w:p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F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</w:tc>
      </w:tr>
      <w:tr w:rsidR="00C93391" w:rsidRPr="0032180F" w:rsidTr="008C47A3">
        <w:tc>
          <w:tcPr>
            <w:tcW w:w="4786" w:type="dxa"/>
            <w:hideMark/>
          </w:tcPr>
          <w:p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р/с: 40204810000000000013</w:t>
            </w:r>
          </w:p>
          <w:p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Получатель: УФК по Краснодарскому краю (ФУ администрации МО г. Горячий Ключ л/с 902.11.001.0)</w:t>
            </w:r>
          </w:p>
          <w:p w:rsid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Банк:</w:t>
            </w:r>
            <w:r>
              <w:rPr>
                <w:rFonts w:ascii="Times New Roman" w:hAnsi="Times New Roman"/>
                <w:sz w:val="28"/>
                <w:szCs w:val="25"/>
              </w:rPr>
              <w:t xml:space="preserve"> Южное ГУ Банка России</w:t>
            </w:r>
          </w:p>
          <w:p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г. Краснодар</w:t>
            </w:r>
          </w:p>
          <w:p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БИК: 040349001</w:t>
            </w:r>
          </w:p>
          <w:p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ИНН/КПП: 2305011360/230501001</w:t>
            </w:r>
          </w:p>
          <w:p w:rsidR="00C93391" w:rsidRPr="00C93391" w:rsidRDefault="00C93391" w:rsidP="00C93391">
            <w:pPr>
              <w:spacing w:after="0" w:line="240" w:lineRule="auto"/>
              <w:rPr>
                <w:rFonts w:ascii="Times New Roman" w:hAnsi="Times New Roman"/>
                <w:sz w:val="28"/>
                <w:szCs w:val="25"/>
              </w:rPr>
            </w:pPr>
            <w:r w:rsidRPr="00C93391">
              <w:rPr>
                <w:rFonts w:ascii="Times New Roman" w:hAnsi="Times New Roman"/>
                <w:sz w:val="28"/>
                <w:szCs w:val="25"/>
              </w:rPr>
              <w:t>ОГРН: 1022301070230</w:t>
            </w:r>
          </w:p>
        </w:tc>
        <w:tc>
          <w:tcPr>
            <w:tcW w:w="284" w:type="dxa"/>
          </w:tcPr>
          <w:p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93391" w:rsidRPr="0032180F" w:rsidRDefault="00C93391" w:rsidP="00C933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C34" w:rsidRPr="0032180F" w:rsidRDefault="00D15C34" w:rsidP="00D8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DB4" w:rsidRPr="0032180F" w:rsidRDefault="001C1DB4" w:rsidP="00D8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3"/>
        <w:gridCol w:w="1808"/>
        <w:gridCol w:w="282"/>
        <w:gridCol w:w="2905"/>
        <w:gridCol w:w="354"/>
        <w:gridCol w:w="1701"/>
      </w:tblGrid>
      <w:tr w:rsidR="00C93391" w:rsidRPr="007C4CEA" w:rsidTr="00E1380A">
        <w:tc>
          <w:tcPr>
            <w:tcW w:w="9923" w:type="dxa"/>
            <w:gridSpan w:val="7"/>
          </w:tcPr>
          <w:p w:rsidR="00C93391" w:rsidRPr="00C93391" w:rsidRDefault="00C93391" w:rsidP="00E138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391">
              <w:rPr>
                <w:rFonts w:ascii="Times New Roman" w:hAnsi="Times New Roman"/>
                <w:b/>
                <w:sz w:val="28"/>
                <w:szCs w:val="28"/>
              </w:rPr>
              <w:t>Подписи Сторон:</w:t>
            </w:r>
          </w:p>
        </w:tc>
      </w:tr>
      <w:tr w:rsidR="00C93391" w:rsidRPr="007C4CEA" w:rsidTr="00E1380A">
        <w:tc>
          <w:tcPr>
            <w:tcW w:w="9923" w:type="dxa"/>
            <w:gridSpan w:val="7"/>
          </w:tcPr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391" w:rsidRPr="007C4CEA" w:rsidTr="00E1380A">
        <w:tc>
          <w:tcPr>
            <w:tcW w:w="4681" w:type="dxa"/>
            <w:gridSpan w:val="3"/>
          </w:tcPr>
          <w:p w:rsidR="00C93391" w:rsidRPr="0032180F" w:rsidRDefault="00C93391" w:rsidP="00C9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Продавца</w:t>
            </w:r>
            <w:r w:rsidRPr="003218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2" w:type="dxa"/>
          </w:tcPr>
          <w:p w:rsidR="00C93391" w:rsidRPr="0032180F" w:rsidRDefault="00C93391" w:rsidP="00C9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3"/>
          </w:tcPr>
          <w:p w:rsidR="00C93391" w:rsidRPr="0032180F" w:rsidRDefault="00C93391" w:rsidP="00C93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0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Покупателя</w:t>
            </w:r>
            <w:r w:rsidRPr="003218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93391" w:rsidRPr="007C4CEA" w:rsidTr="00E1380A">
        <w:tc>
          <w:tcPr>
            <w:tcW w:w="4681" w:type="dxa"/>
            <w:gridSpan w:val="3"/>
          </w:tcPr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3"/>
          </w:tcPr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391" w:rsidRPr="007C4CEA" w:rsidTr="00E1380A">
        <w:tc>
          <w:tcPr>
            <w:tcW w:w="4681" w:type="dxa"/>
            <w:gridSpan w:val="3"/>
          </w:tcPr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39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391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82" w:type="dxa"/>
          </w:tcPr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3"/>
          </w:tcPr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391" w:rsidRPr="007C4CEA" w:rsidTr="00E1380A">
        <w:tc>
          <w:tcPr>
            <w:tcW w:w="9923" w:type="dxa"/>
            <w:gridSpan w:val="7"/>
          </w:tcPr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391" w:rsidRPr="007C4CEA" w:rsidTr="00C93391">
        <w:tc>
          <w:tcPr>
            <w:tcW w:w="2410" w:type="dxa"/>
            <w:tcBorders>
              <w:bottom w:val="single" w:sz="4" w:space="0" w:color="auto"/>
            </w:tcBorders>
          </w:tcPr>
          <w:p w:rsidR="00C93391" w:rsidRPr="00C93391" w:rsidRDefault="00C93391" w:rsidP="00E1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:rsidR="00C93391" w:rsidRPr="00C93391" w:rsidRDefault="00C93391" w:rsidP="00E1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391">
              <w:rPr>
                <w:rFonts w:ascii="Times New Roman" w:hAnsi="Times New Roman"/>
                <w:sz w:val="28"/>
                <w:szCs w:val="28"/>
              </w:rPr>
              <w:t>А.Н. Кильганкин</w:t>
            </w:r>
          </w:p>
        </w:tc>
        <w:tc>
          <w:tcPr>
            <w:tcW w:w="282" w:type="dxa"/>
          </w:tcPr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_._. _______</w:t>
            </w:r>
          </w:p>
        </w:tc>
      </w:tr>
      <w:tr w:rsidR="00C93391" w:rsidRPr="007C4CEA" w:rsidTr="00E1380A">
        <w:trPr>
          <w:trHeight w:hRule="exact" w:val="170"/>
        </w:trPr>
        <w:tc>
          <w:tcPr>
            <w:tcW w:w="2873" w:type="dxa"/>
            <w:gridSpan w:val="2"/>
          </w:tcPr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</w:tcPr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391" w:rsidRPr="007C4CEA" w:rsidTr="00E1380A">
        <w:tc>
          <w:tcPr>
            <w:tcW w:w="2873" w:type="dxa"/>
            <w:gridSpan w:val="2"/>
          </w:tcPr>
          <w:p w:rsidR="00C93391" w:rsidRPr="00C93391" w:rsidRDefault="00C93391" w:rsidP="00E1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391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1808" w:type="dxa"/>
          </w:tcPr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C93391" w:rsidRPr="00C93391" w:rsidRDefault="00C93391" w:rsidP="00E1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391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055" w:type="dxa"/>
            <w:gridSpan w:val="2"/>
          </w:tcPr>
          <w:p w:rsidR="00C93391" w:rsidRPr="00C93391" w:rsidRDefault="00C93391" w:rsidP="00E1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5750" w:rsidRPr="001C1DB4" w:rsidRDefault="009B5750" w:rsidP="00C9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5750" w:rsidRPr="001C1DB4" w:rsidSect="00D15C3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AA" w:rsidRDefault="00E06BAA" w:rsidP="00AF730E">
      <w:pPr>
        <w:spacing w:after="0" w:line="240" w:lineRule="auto"/>
      </w:pPr>
      <w:r>
        <w:separator/>
      </w:r>
    </w:p>
  </w:endnote>
  <w:endnote w:type="continuationSeparator" w:id="0">
    <w:p w:rsidR="00E06BAA" w:rsidRDefault="00E06BAA" w:rsidP="00AF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AA" w:rsidRDefault="00E06BAA" w:rsidP="00AF730E">
      <w:pPr>
        <w:spacing w:after="0" w:line="240" w:lineRule="auto"/>
      </w:pPr>
      <w:r>
        <w:separator/>
      </w:r>
    </w:p>
  </w:footnote>
  <w:footnote w:type="continuationSeparator" w:id="0">
    <w:p w:rsidR="00E06BAA" w:rsidRDefault="00E06BAA" w:rsidP="00AF730E">
      <w:pPr>
        <w:spacing w:after="0" w:line="240" w:lineRule="auto"/>
      </w:pPr>
      <w:r>
        <w:continuationSeparator/>
      </w:r>
    </w:p>
  </w:footnote>
  <w:footnote w:id="1">
    <w:p w:rsidR="00382EE6" w:rsidRPr="00186F99" w:rsidRDefault="00382EE6" w:rsidP="00186F99">
      <w:pPr>
        <w:pStyle w:val="aa"/>
        <w:spacing w:after="0" w:line="240" w:lineRule="auto"/>
        <w:rPr>
          <w:rStyle w:val="ac"/>
          <w:rFonts w:ascii="Times New Roman" w:hAnsi="Times New Roman"/>
          <w:vertAlign w:val="baseline"/>
        </w:rPr>
      </w:pPr>
      <w:r w:rsidRPr="00186F99">
        <w:rPr>
          <w:rStyle w:val="ac"/>
          <w:rFonts w:ascii="Times New Roman" w:hAnsi="Times New Roman"/>
        </w:rPr>
        <w:footnoteRef/>
      </w:r>
      <w:r w:rsidRPr="00186F99">
        <w:rPr>
          <w:rStyle w:val="ac"/>
          <w:rFonts w:ascii="Times New Roman" w:hAnsi="Times New Roman"/>
          <w:vertAlign w:val="baseline"/>
        </w:rPr>
        <w:t xml:space="preserve"> Указывается вид торгов</w:t>
      </w:r>
      <w:r>
        <w:rPr>
          <w:rFonts w:ascii="Times New Roman" w:hAnsi="Times New Roman"/>
        </w:rPr>
        <w:t>.</w:t>
      </w:r>
    </w:p>
  </w:footnote>
  <w:footnote w:id="2">
    <w:p w:rsidR="00382EE6" w:rsidRPr="00423C15" w:rsidRDefault="00382EE6" w:rsidP="00423C15">
      <w:pPr>
        <w:pStyle w:val="aa"/>
        <w:spacing w:after="0" w:line="240" w:lineRule="auto"/>
        <w:rPr>
          <w:rFonts w:ascii="Times New Roman" w:hAnsi="Times New Roman"/>
        </w:rPr>
      </w:pPr>
      <w:r w:rsidRPr="00186F99">
        <w:rPr>
          <w:rStyle w:val="ac"/>
          <w:rFonts w:ascii="Times New Roman" w:hAnsi="Times New Roman"/>
        </w:rPr>
        <w:footnoteRef/>
      </w:r>
      <w:r w:rsidRPr="00186F99">
        <w:rPr>
          <w:rFonts w:ascii="Times New Roman" w:hAnsi="Times New Roman"/>
          <w:vertAlign w:val="superscript"/>
        </w:rPr>
        <w:t xml:space="preserve"> </w:t>
      </w:r>
      <w:r w:rsidRPr="00186F99">
        <w:rPr>
          <w:rFonts w:ascii="Times New Roman" w:hAnsi="Times New Roman"/>
        </w:rPr>
        <w:t>Физические характеристики объекта недвижимости, позволяющие его идентифицировать.</w:t>
      </w:r>
    </w:p>
  </w:footnote>
  <w:footnote w:id="3">
    <w:p w:rsidR="00382EE6" w:rsidRPr="00186F99" w:rsidRDefault="00382EE6" w:rsidP="00186F99">
      <w:pPr>
        <w:pStyle w:val="aa"/>
        <w:spacing w:after="0" w:line="240" w:lineRule="auto"/>
        <w:rPr>
          <w:rFonts w:ascii="Times New Roman" w:hAnsi="Times New Roman"/>
        </w:rPr>
      </w:pPr>
      <w:r w:rsidRPr="00186F99">
        <w:rPr>
          <w:rStyle w:val="ac"/>
          <w:rFonts w:ascii="Times New Roman" w:hAnsi="Times New Roman"/>
        </w:rPr>
        <w:footnoteRef/>
      </w:r>
      <w:r w:rsidRPr="00186F99">
        <w:rPr>
          <w:rFonts w:ascii="Times New Roman" w:hAnsi="Times New Roman"/>
        </w:rPr>
        <w:t xml:space="preserve"> </w:t>
      </w:r>
      <w:r w:rsidRPr="00186F99">
        <w:rPr>
          <w:rStyle w:val="ac"/>
          <w:rFonts w:ascii="Times New Roman" w:hAnsi="Times New Roman"/>
          <w:vertAlign w:val="baseline"/>
        </w:rPr>
        <w:t>Указывается вид торгов</w:t>
      </w:r>
      <w:r w:rsidRPr="00186F99">
        <w:rPr>
          <w:rFonts w:ascii="Times New Roman" w:hAnsi="Times New Roman"/>
        </w:rPr>
        <w:t>.</w:t>
      </w:r>
    </w:p>
  </w:footnote>
  <w:footnote w:id="4">
    <w:p w:rsidR="00382EE6" w:rsidRPr="00186F99" w:rsidRDefault="00382EE6" w:rsidP="00186F99">
      <w:pPr>
        <w:pStyle w:val="aa"/>
        <w:spacing w:after="0" w:line="240" w:lineRule="auto"/>
        <w:rPr>
          <w:rFonts w:ascii="Times New Roman" w:hAnsi="Times New Roman"/>
        </w:rPr>
      </w:pPr>
      <w:r w:rsidRPr="00186F99">
        <w:rPr>
          <w:rStyle w:val="ac"/>
          <w:rFonts w:ascii="Times New Roman" w:hAnsi="Times New Roman"/>
        </w:rPr>
        <w:footnoteRef/>
      </w:r>
      <w:r w:rsidRPr="00186F99">
        <w:rPr>
          <w:rFonts w:ascii="Times New Roman" w:hAnsi="Times New Roman"/>
        </w:rPr>
        <w:t xml:space="preserve"> В платежном поручении, оформляющем оплату, должны быть указаны сведения о наименовании Покупателя, Имущества, дата и номер настоящего Договора, а также информация об НДС в назначении платежа.</w:t>
      </w:r>
    </w:p>
  </w:footnote>
  <w:footnote w:id="5">
    <w:p w:rsidR="00382EE6" w:rsidRPr="00186F99" w:rsidRDefault="00382EE6" w:rsidP="00186F99">
      <w:pPr>
        <w:pStyle w:val="aa"/>
        <w:spacing w:after="0" w:line="240" w:lineRule="auto"/>
        <w:rPr>
          <w:rFonts w:ascii="Times New Roman" w:hAnsi="Times New Roman"/>
        </w:rPr>
      </w:pPr>
      <w:r w:rsidRPr="00186F99">
        <w:rPr>
          <w:rStyle w:val="ac"/>
          <w:rFonts w:ascii="Times New Roman" w:hAnsi="Times New Roman"/>
        </w:rPr>
        <w:footnoteRef/>
      </w:r>
      <w:r w:rsidRPr="00186F99">
        <w:rPr>
          <w:rFonts w:ascii="Times New Roman" w:hAnsi="Times New Roman"/>
        </w:rPr>
        <w:t xml:space="preserve"> В платежном поручении, оформляющем оплату, должно быть указано: «Оплата суммы НДС по договору от (указывается дата договора), сведения о наименовании Имущества и Покупателя».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932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2EE6" w:rsidRPr="00D15C34" w:rsidRDefault="00382EE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5C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5C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5C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74B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15C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098"/>
    <w:rsid w:val="0001337A"/>
    <w:rsid w:val="00030C4A"/>
    <w:rsid w:val="000705C3"/>
    <w:rsid w:val="00087D36"/>
    <w:rsid w:val="000A3323"/>
    <w:rsid w:val="000B08C9"/>
    <w:rsid w:val="000D4231"/>
    <w:rsid w:val="00100EAD"/>
    <w:rsid w:val="00114008"/>
    <w:rsid w:val="00122982"/>
    <w:rsid w:val="00137E35"/>
    <w:rsid w:val="0017108D"/>
    <w:rsid w:val="001779D4"/>
    <w:rsid w:val="00186F99"/>
    <w:rsid w:val="00191F35"/>
    <w:rsid w:val="001C1DB4"/>
    <w:rsid w:val="001C25C5"/>
    <w:rsid w:val="001F18FF"/>
    <w:rsid w:val="00241F8A"/>
    <w:rsid w:val="00257111"/>
    <w:rsid w:val="0027493E"/>
    <w:rsid w:val="00285F66"/>
    <w:rsid w:val="002F1ED3"/>
    <w:rsid w:val="0030084E"/>
    <w:rsid w:val="003047F7"/>
    <w:rsid w:val="00307BEC"/>
    <w:rsid w:val="0032180F"/>
    <w:rsid w:val="00332E9C"/>
    <w:rsid w:val="0033642A"/>
    <w:rsid w:val="00345098"/>
    <w:rsid w:val="00356C61"/>
    <w:rsid w:val="003638E8"/>
    <w:rsid w:val="00382EE6"/>
    <w:rsid w:val="00386552"/>
    <w:rsid w:val="003A6B44"/>
    <w:rsid w:val="003B14AE"/>
    <w:rsid w:val="003B78CA"/>
    <w:rsid w:val="003D12B9"/>
    <w:rsid w:val="003E43B0"/>
    <w:rsid w:val="003E5097"/>
    <w:rsid w:val="00423C15"/>
    <w:rsid w:val="004453E1"/>
    <w:rsid w:val="0044616D"/>
    <w:rsid w:val="00461968"/>
    <w:rsid w:val="00464417"/>
    <w:rsid w:val="00465136"/>
    <w:rsid w:val="00474079"/>
    <w:rsid w:val="0047763D"/>
    <w:rsid w:val="00477C87"/>
    <w:rsid w:val="004A3B0B"/>
    <w:rsid w:val="004A46F7"/>
    <w:rsid w:val="004D1FC3"/>
    <w:rsid w:val="004F70EC"/>
    <w:rsid w:val="00501449"/>
    <w:rsid w:val="0051482E"/>
    <w:rsid w:val="00521893"/>
    <w:rsid w:val="005265B9"/>
    <w:rsid w:val="005523C5"/>
    <w:rsid w:val="00574462"/>
    <w:rsid w:val="00581D54"/>
    <w:rsid w:val="005C0F65"/>
    <w:rsid w:val="005E4968"/>
    <w:rsid w:val="005E7B38"/>
    <w:rsid w:val="005F0DB0"/>
    <w:rsid w:val="00607379"/>
    <w:rsid w:val="006074B2"/>
    <w:rsid w:val="0061349A"/>
    <w:rsid w:val="00613D7F"/>
    <w:rsid w:val="006378DF"/>
    <w:rsid w:val="0064118A"/>
    <w:rsid w:val="00671581"/>
    <w:rsid w:val="0067768C"/>
    <w:rsid w:val="00693CED"/>
    <w:rsid w:val="006D6030"/>
    <w:rsid w:val="006F511E"/>
    <w:rsid w:val="00711C60"/>
    <w:rsid w:val="007148DE"/>
    <w:rsid w:val="00720FBF"/>
    <w:rsid w:val="0072242F"/>
    <w:rsid w:val="0073711D"/>
    <w:rsid w:val="00740AAD"/>
    <w:rsid w:val="00750239"/>
    <w:rsid w:val="00754CFD"/>
    <w:rsid w:val="00777F4F"/>
    <w:rsid w:val="007845A6"/>
    <w:rsid w:val="007A4EC1"/>
    <w:rsid w:val="007B2A56"/>
    <w:rsid w:val="007B4578"/>
    <w:rsid w:val="007C2052"/>
    <w:rsid w:val="007C3D29"/>
    <w:rsid w:val="007C6838"/>
    <w:rsid w:val="007D13C8"/>
    <w:rsid w:val="008341AB"/>
    <w:rsid w:val="0084228A"/>
    <w:rsid w:val="0087549B"/>
    <w:rsid w:val="0087570E"/>
    <w:rsid w:val="00890347"/>
    <w:rsid w:val="00896C32"/>
    <w:rsid w:val="008C47A3"/>
    <w:rsid w:val="008D7A8E"/>
    <w:rsid w:val="008E3041"/>
    <w:rsid w:val="008F5056"/>
    <w:rsid w:val="00902486"/>
    <w:rsid w:val="009549DE"/>
    <w:rsid w:val="009749C0"/>
    <w:rsid w:val="00994ED2"/>
    <w:rsid w:val="009A11E1"/>
    <w:rsid w:val="009B5750"/>
    <w:rsid w:val="009E26F4"/>
    <w:rsid w:val="00A24993"/>
    <w:rsid w:val="00A36465"/>
    <w:rsid w:val="00A378C2"/>
    <w:rsid w:val="00A440F4"/>
    <w:rsid w:val="00AA217C"/>
    <w:rsid w:val="00AD6DD9"/>
    <w:rsid w:val="00AF730E"/>
    <w:rsid w:val="00B0106D"/>
    <w:rsid w:val="00B3171E"/>
    <w:rsid w:val="00B47AFB"/>
    <w:rsid w:val="00B521F8"/>
    <w:rsid w:val="00B55764"/>
    <w:rsid w:val="00B71C73"/>
    <w:rsid w:val="00B829EC"/>
    <w:rsid w:val="00BC18A4"/>
    <w:rsid w:val="00BE28B5"/>
    <w:rsid w:val="00BF082E"/>
    <w:rsid w:val="00C047C9"/>
    <w:rsid w:val="00C37D43"/>
    <w:rsid w:val="00C4109F"/>
    <w:rsid w:val="00C7632B"/>
    <w:rsid w:val="00C93391"/>
    <w:rsid w:val="00CA2108"/>
    <w:rsid w:val="00CA7B7B"/>
    <w:rsid w:val="00CB55C9"/>
    <w:rsid w:val="00CD33EB"/>
    <w:rsid w:val="00D074B0"/>
    <w:rsid w:val="00D14E91"/>
    <w:rsid w:val="00D15C34"/>
    <w:rsid w:val="00D35B83"/>
    <w:rsid w:val="00D50C3B"/>
    <w:rsid w:val="00D51332"/>
    <w:rsid w:val="00D56987"/>
    <w:rsid w:val="00D7039E"/>
    <w:rsid w:val="00D86000"/>
    <w:rsid w:val="00D9798B"/>
    <w:rsid w:val="00DA6641"/>
    <w:rsid w:val="00DB0B63"/>
    <w:rsid w:val="00DB1002"/>
    <w:rsid w:val="00DD3544"/>
    <w:rsid w:val="00DE620C"/>
    <w:rsid w:val="00E03557"/>
    <w:rsid w:val="00E06BAA"/>
    <w:rsid w:val="00E1380A"/>
    <w:rsid w:val="00E337B8"/>
    <w:rsid w:val="00E52B71"/>
    <w:rsid w:val="00E65046"/>
    <w:rsid w:val="00E722ED"/>
    <w:rsid w:val="00E733F5"/>
    <w:rsid w:val="00E82A5D"/>
    <w:rsid w:val="00E9039A"/>
    <w:rsid w:val="00E91EC8"/>
    <w:rsid w:val="00EB1EDB"/>
    <w:rsid w:val="00ED79F1"/>
    <w:rsid w:val="00EE19F0"/>
    <w:rsid w:val="00EE43D3"/>
    <w:rsid w:val="00F01051"/>
    <w:rsid w:val="00F2138D"/>
    <w:rsid w:val="00F2243A"/>
    <w:rsid w:val="00F25DE4"/>
    <w:rsid w:val="00F27019"/>
    <w:rsid w:val="00F54D74"/>
    <w:rsid w:val="00FC3D3E"/>
    <w:rsid w:val="00FC51C8"/>
    <w:rsid w:val="00FD2CC9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95C1D-87AE-4274-978A-73F11E21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C34"/>
  </w:style>
  <w:style w:type="paragraph" w:styleId="a6">
    <w:name w:val="footer"/>
    <w:basedOn w:val="a"/>
    <w:link w:val="a7"/>
    <w:uiPriority w:val="99"/>
    <w:unhideWhenUsed/>
    <w:rsid w:val="00D1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C34"/>
  </w:style>
  <w:style w:type="character" w:customStyle="1" w:styleId="a8">
    <w:name w:val="Гипертекстовая ссылка"/>
    <w:basedOn w:val="a0"/>
    <w:uiPriority w:val="99"/>
    <w:rsid w:val="00F2138D"/>
    <w:rPr>
      <w:color w:val="008000"/>
    </w:rPr>
  </w:style>
  <w:style w:type="paragraph" w:customStyle="1" w:styleId="a9">
    <w:name w:val="Таблицы (моноширинный)"/>
    <w:basedOn w:val="a"/>
    <w:next w:val="a"/>
    <w:uiPriority w:val="99"/>
    <w:rsid w:val="00F21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C1DB4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C1DB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C1DB4"/>
    <w:rPr>
      <w:vertAlign w:val="superscript"/>
    </w:rPr>
  </w:style>
  <w:style w:type="paragraph" w:styleId="ad">
    <w:name w:val="Body Text"/>
    <w:basedOn w:val="a"/>
    <w:link w:val="ae"/>
    <w:semiHidden/>
    <w:rsid w:val="00100E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00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74DD-F778-4541-9EA9-7038EC0B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БДД</dc:creator>
  <cp:lastModifiedBy>Буторин Николай</cp:lastModifiedBy>
  <cp:revision>9</cp:revision>
  <dcterms:created xsi:type="dcterms:W3CDTF">2019-06-25T12:32:00Z</dcterms:created>
  <dcterms:modified xsi:type="dcterms:W3CDTF">2019-07-23T10:44:00Z</dcterms:modified>
</cp:coreProperties>
</file>