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B1" w:rsidRPr="007E4BA8" w:rsidRDefault="00D90078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>Наименование вакансии</w:t>
      </w:r>
      <w:r w:rsidR="0002668C" w:rsidRPr="007E4B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2A79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017706">
        <w:rPr>
          <w:rFonts w:ascii="Times New Roman" w:eastAsia="Times New Roman" w:hAnsi="Times New Roman" w:cs="Times New Roman"/>
          <w:sz w:val="28"/>
          <w:szCs w:val="28"/>
        </w:rPr>
        <w:t xml:space="preserve">отдела координации услуг </w:t>
      </w:r>
      <w:r w:rsidR="00042A79">
        <w:rPr>
          <w:rFonts w:ascii="Times New Roman" w:eastAsia="Times New Roman" w:hAnsi="Times New Roman" w:cs="Times New Roman"/>
          <w:sz w:val="28"/>
          <w:szCs w:val="28"/>
        </w:rPr>
        <w:t>управления потребительской сферы</w:t>
      </w:r>
      <w:r w:rsidR="0001770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815699" w:rsidRPr="007E4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BA8" w:rsidRPr="007E4BA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7E4BA8" w:rsidRPr="007E4BA8">
        <w:rPr>
          <w:rFonts w:ascii="Times New Roman" w:eastAsia="Times New Roman" w:hAnsi="Times New Roman" w:cs="Times New Roman"/>
          <w:sz w:val="28"/>
          <w:szCs w:val="28"/>
        </w:rPr>
        <w:t xml:space="preserve"> город Горячий Ключ</w:t>
      </w:r>
    </w:p>
    <w:p w:rsidR="002834B1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 xml:space="preserve">Место работы: </w:t>
      </w:r>
      <w:r w:rsidR="002834B1" w:rsidRPr="007E4BA8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</w:t>
      </w:r>
      <w:r w:rsidR="00815699" w:rsidRPr="007E4B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699" w:rsidRPr="007E4BA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15699" w:rsidRPr="007E4BA8">
        <w:rPr>
          <w:rFonts w:ascii="Times New Roman" w:hAnsi="Times New Roman" w:cs="Times New Roman"/>
          <w:sz w:val="28"/>
          <w:szCs w:val="28"/>
        </w:rPr>
        <w:t xml:space="preserve">орячий Ключ, </w:t>
      </w:r>
      <w:r w:rsidR="00801594" w:rsidRPr="007E4BA8">
        <w:rPr>
          <w:rFonts w:ascii="Times New Roman" w:hAnsi="Times New Roman" w:cs="Times New Roman"/>
          <w:sz w:val="28"/>
          <w:szCs w:val="28"/>
        </w:rPr>
        <w:t xml:space="preserve">ул.Ленина, </w:t>
      </w:r>
      <w:r w:rsidR="007E4BA8" w:rsidRPr="007E4BA8">
        <w:rPr>
          <w:rFonts w:ascii="Times New Roman" w:hAnsi="Times New Roman" w:cs="Times New Roman"/>
          <w:sz w:val="28"/>
          <w:szCs w:val="28"/>
        </w:rPr>
        <w:t>191</w:t>
      </w:r>
    </w:p>
    <w:p w:rsidR="002834B1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Заработная плата: </w:t>
      </w:r>
      <w:r w:rsidR="002834B1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17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815699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</w:t>
      </w:r>
      <w:r w:rsidR="00057EE4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4B1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B32902" w:rsidRPr="007E4BA8" w:rsidRDefault="002834B1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документов: </w:t>
      </w:r>
      <w:r w:rsidR="00D90078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E4BA8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июня</w:t>
      </w:r>
      <w:r w:rsidR="008E5112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C455F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D90078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</w:t>
      </w:r>
    </w:p>
    <w:p w:rsidR="002834B1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Тип вакансии: </w:t>
      </w:r>
      <w:r w:rsidR="00E45FFE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замещение вакантной</w:t>
      </w:r>
      <w:r w:rsidR="002834B1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должности </w:t>
      </w: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по результатам </w:t>
      </w:r>
      <w:r w:rsidR="00BF074E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собеседования</w:t>
      </w:r>
      <w:r w:rsidR="007E4BA8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тестирования</w:t>
      </w:r>
    </w:p>
    <w:p w:rsidR="00D90078" w:rsidRPr="007E4BA8" w:rsidRDefault="002834B1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>Группа должности</w:t>
      </w:r>
      <w:r w:rsidR="00B32902" w:rsidRPr="007E4B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17706">
        <w:rPr>
          <w:rFonts w:ascii="Times New Roman" w:eastAsia="Times New Roman" w:hAnsi="Times New Roman" w:cs="Times New Roman"/>
          <w:sz w:val="28"/>
          <w:szCs w:val="28"/>
        </w:rPr>
        <w:t>Ведущая</w:t>
      </w:r>
    </w:p>
    <w:p w:rsidR="00B32902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>Тип служебного контракта</w:t>
      </w:r>
    </w:p>
    <w:p w:rsidR="00B32902" w:rsidRPr="007E4BA8" w:rsidRDefault="00B32902" w:rsidP="007E4B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Бессрочный </w:t>
      </w:r>
    </w:p>
    <w:p w:rsidR="00B32902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>Служебный распорядок</w:t>
      </w:r>
    </w:p>
    <w:p w:rsidR="00B32902" w:rsidRPr="007E4BA8" w:rsidRDefault="00B32902" w:rsidP="007E4B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Командировки: Да</w:t>
      </w:r>
    </w:p>
    <w:p w:rsidR="00B32902" w:rsidRPr="007E4BA8" w:rsidRDefault="00B32902" w:rsidP="007E4B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8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 дневная с.н. с 08-00 до 17-00</w:t>
      </w:r>
    </w:p>
    <w:p w:rsidR="00B32902" w:rsidRPr="007E4BA8" w:rsidRDefault="00B32902" w:rsidP="007E4B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Ненормированный рабочий день</w:t>
      </w:r>
    </w:p>
    <w:p w:rsidR="00B32902" w:rsidRPr="007E4BA8" w:rsidRDefault="00801594" w:rsidP="007E4BA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E4BA8">
        <w:rPr>
          <w:rFonts w:ascii="Times New Roman" w:hAnsi="Times New Roman"/>
          <w:sz w:val="28"/>
          <w:szCs w:val="28"/>
        </w:rPr>
        <w:t xml:space="preserve">     9.  </w:t>
      </w:r>
      <w:r w:rsidR="00B32902" w:rsidRPr="007E4BA8">
        <w:rPr>
          <w:rFonts w:ascii="Times New Roman" w:hAnsi="Times New Roman"/>
          <w:sz w:val="28"/>
          <w:szCs w:val="28"/>
        </w:rPr>
        <w:t>Квалификационные требования к направлению образования и стажу</w:t>
      </w:r>
    </w:p>
    <w:p w:rsidR="007E4BA8" w:rsidRPr="007E4BA8" w:rsidRDefault="005C455F" w:rsidP="007E4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BA8">
        <w:rPr>
          <w:rFonts w:ascii="Times New Roman" w:hAnsi="Times New Roman" w:cs="Times New Roman"/>
          <w:sz w:val="28"/>
          <w:szCs w:val="28"/>
        </w:rPr>
        <w:t>Высшее образование по направлениям:</w:t>
      </w:r>
      <w:r w:rsidR="007E4BA8" w:rsidRPr="007E4BA8">
        <w:rPr>
          <w:rFonts w:ascii="Times New Roman" w:hAnsi="Times New Roman" w:cs="Times New Roman"/>
          <w:sz w:val="28"/>
          <w:szCs w:val="28"/>
        </w:rPr>
        <w:t xml:space="preserve"> «</w:t>
      </w:r>
      <w:r w:rsidR="00042A79">
        <w:rPr>
          <w:rFonts w:ascii="Times New Roman" w:hAnsi="Times New Roman" w:cs="Times New Roman"/>
          <w:sz w:val="28"/>
          <w:szCs w:val="28"/>
        </w:rPr>
        <w:t>Товароведение и экспертиза товаров</w:t>
      </w:r>
      <w:r w:rsidR="007E4BA8" w:rsidRPr="007E4BA8">
        <w:rPr>
          <w:rFonts w:ascii="Times New Roman" w:hAnsi="Times New Roman" w:cs="Times New Roman"/>
          <w:sz w:val="28"/>
          <w:szCs w:val="28"/>
        </w:rPr>
        <w:t>»</w:t>
      </w:r>
      <w:r w:rsidR="00372628">
        <w:rPr>
          <w:rFonts w:ascii="Times New Roman" w:hAnsi="Times New Roman" w:cs="Times New Roman"/>
          <w:sz w:val="28"/>
          <w:szCs w:val="28"/>
        </w:rPr>
        <w:t>.</w:t>
      </w:r>
      <w:r w:rsidR="007E4BA8" w:rsidRPr="007E4BA8">
        <w:rPr>
          <w:rFonts w:ascii="Times New Roman" w:hAnsi="Times New Roman" w:cs="Times New Roman"/>
          <w:sz w:val="28"/>
          <w:szCs w:val="28"/>
        </w:rPr>
        <w:t xml:space="preserve"> </w:t>
      </w:r>
      <w:r w:rsidR="0037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стажу </w:t>
      </w:r>
      <w:proofErr w:type="gramStart"/>
      <w:r w:rsidR="0037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37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опыту) работы не </w:t>
      </w:r>
      <w:proofErr w:type="spellStart"/>
      <w:r w:rsidR="00372628">
        <w:rPr>
          <w:rFonts w:ascii="Times New Roman" w:hAnsi="Times New Roman" w:cs="Times New Roman"/>
          <w:color w:val="000000" w:themeColor="text1"/>
          <w:sz w:val="28"/>
          <w:szCs w:val="28"/>
        </w:rPr>
        <w:t>предьявляются</w:t>
      </w:r>
      <w:proofErr w:type="spellEnd"/>
      <w:r w:rsidR="003726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CC5" w:rsidRPr="007E4BA8" w:rsidRDefault="00801594" w:rsidP="007E4BA8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4BA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6D42E9" w:rsidRPr="007E4BA8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2834B1" w:rsidRPr="007E4BA8">
        <w:rPr>
          <w:rFonts w:ascii="Times New Roman" w:hAnsi="Times New Roman"/>
          <w:color w:val="000000" w:themeColor="text1"/>
          <w:sz w:val="28"/>
          <w:szCs w:val="28"/>
        </w:rPr>
        <w:t>Должностные обязанности</w:t>
      </w:r>
      <w:r w:rsidR="00B32902" w:rsidRPr="007E4BA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F0E0D" w:rsidRPr="007E4B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17706" w:rsidRPr="00017706" w:rsidRDefault="00017706" w:rsidP="00017706">
      <w:pPr>
        <w:pStyle w:val="aa"/>
        <w:tabs>
          <w:tab w:val="left" w:pos="426"/>
          <w:tab w:val="left" w:pos="1276"/>
          <w:tab w:val="left" w:pos="1701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</w:t>
      </w:r>
      <w:r w:rsidRPr="00017706">
        <w:rPr>
          <w:rFonts w:ascii="Times New Roman" w:hAnsi="Times New Roman" w:cs="Times New Roman"/>
          <w:bCs/>
          <w:sz w:val="28"/>
          <w:szCs w:val="28"/>
        </w:rPr>
        <w:t>Положением об управлении потребительской</w:t>
      </w:r>
      <w:r w:rsidRPr="00017706">
        <w:rPr>
          <w:rFonts w:ascii="Times New Roman" w:hAnsi="Times New Roman" w:cs="Times New Roman"/>
          <w:sz w:val="28"/>
          <w:szCs w:val="28"/>
        </w:rPr>
        <w:t xml:space="preserve"> </w:t>
      </w:r>
      <w:r w:rsidRPr="00017706">
        <w:rPr>
          <w:rFonts w:ascii="Times New Roman" w:hAnsi="Times New Roman" w:cs="Times New Roman"/>
          <w:bCs/>
          <w:sz w:val="28"/>
          <w:szCs w:val="28"/>
        </w:rPr>
        <w:t xml:space="preserve">сферы, </w:t>
      </w:r>
      <w:r w:rsidRPr="00017706">
        <w:rPr>
          <w:rFonts w:ascii="Times New Roman" w:hAnsi="Times New Roman" w:cs="Times New Roman"/>
          <w:sz w:val="28"/>
          <w:szCs w:val="28"/>
        </w:rPr>
        <w:t>начальник отдела выполняет следующие должностные обязанности:</w:t>
      </w:r>
    </w:p>
    <w:p w:rsidR="00017706" w:rsidRPr="00017706" w:rsidRDefault="00017706" w:rsidP="00017706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426"/>
          <w:tab w:val="left" w:pos="1276"/>
          <w:tab w:val="left" w:pos="134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отдела </w:t>
      </w:r>
      <w:proofErr w:type="gramStart"/>
      <w:r w:rsidRPr="00017706">
        <w:rPr>
          <w:rFonts w:ascii="Times New Roman" w:hAnsi="Times New Roman" w:cs="Times New Roman"/>
          <w:sz w:val="28"/>
          <w:szCs w:val="28"/>
        </w:rPr>
        <w:t>координации услуг управления потребительской сферы администрации муниципального образования</w:t>
      </w:r>
      <w:proofErr w:type="gramEnd"/>
      <w:r w:rsidRPr="00017706">
        <w:rPr>
          <w:rFonts w:ascii="Times New Roman" w:hAnsi="Times New Roman" w:cs="Times New Roman"/>
          <w:sz w:val="28"/>
          <w:szCs w:val="28"/>
        </w:rPr>
        <w:t xml:space="preserve"> город Горячий Ключ (далее – отдел). </w:t>
      </w:r>
    </w:p>
    <w:p w:rsidR="00017706" w:rsidRPr="00017706" w:rsidRDefault="00017706" w:rsidP="00017706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426"/>
          <w:tab w:val="left" w:pos="1276"/>
          <w:tab w:val="left" w:pos="134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>Разрабатывает и реализует мероприятия, содействующие развитию сферы услуг на территории муниципального образования город Горячий Ключ.</w:t>
      </w:r>
    </w:p>
    <w:p w:rsidR="00017706" w:rsidRPr="00017706" w:rsidRDefault="00017706" w:rsidP="00017706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426"/>
          <w:tab w:val="left" w:pos="1276"/>
          <w:tab w:val="left" w:pos="134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17706">
        <w:rPr>
          <w:rFonts w:ascii="Times New Roman" w:hAnsi="Times New Roman" w:cs="Times New Roman"/>
          <w:spacing w:val="-1"/>
          <w:sz w:val="28"/>
          <w:szCs w:val="28"/>
        </w:rPr>
        <w:t>Проводит анализ состояния потребительского рынка муниципально</w:t>
      </w:r>
      <w:r w:rsidRPr="00017706">
        <w:rPr>
          <w:rFonts w:ascii="Times New Roman" w:hAnsi="Times New Roman" w:cs="Times New Roman"/>
          <w:sz w:val="28"/>
          <w:szCs w:val="28"/>
        </w:rPr>
        <w:t>го образования город Горячий Ключ, разрабатывает планы, программы и прогнозы его развития, в части деятельности отдела.</w:t>
      </w:r>
    </w:p>
    <w:p w:rsidR="00017706" w:rsidRPr="00017706" w:rsidRDefault="00017706" w:rsidP="0001770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>4.4. Ведет дислокацию предприятий общественного питания, бытового и транспортного обслуживания населения.</w:t>
      </w:r>
    </w:p>
    <w:p w:rsidR="00017706" w:rsidRPr="00017706" w:rsidRDefault="00017706" w:rsidP="0001770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>4.5. Оказывает организациям всех форм собственности, в том числе предпринимателям, помощь в профессиональной деятельности, повышении квалификации и подготовке кадров.</w:t>
      </w:r>
    </w:p>
    <w:p w:rsidR="00017706" w:rsidRPr="00017706" w:rsidRDefault="00017706" w:rsidP="0001770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 xml:space="preserve">4.6. Координирует работу во взаимодействии со структурными подразделениями  администрации, службами города и иными организациями по вопросам, отнесенным к компетенции отдела. </w:t>
      </w:r>
    </w:p>
    <w:p w:rsidR="00017706" w:rsidRPr="00017706" w:rsidRDefault="00017706" w:rsidP="0001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 xml:space="preserve">4.7. Проводит организационную работу по участию предприятий потребительской сферы в конкурсах, фестивалях, выставках и других городских, региональных и межрегиональных мероприятиях. </w:t>
      </w:r>
    </w:p>
    <w:p w:rsidR="00017706" w:rsidRPr="00017706" w:rsidRDefault="00017706" w:rsidP="0001770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>4.8. Организовывает проведение городских конкурсов профессионального мастерства среди работников массовых профессий отрасли.</w:t>
      </w:r>
    </w:p>
    <w:p w:rsidR="00017706" w:rsidRPr="00017706" w:rsidRDefault="00017706" w:rsidP="0001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lastRenderedPageBreak/>
        <w:t xml:space="preserve">4.9. Осуществляет мониторинг предприятий потребительской сферы по вопросам соблюдения требований действующего законодательства на территории муниципального образования город Горячий Ключ. </w:t>
      </w:r>
    </w:p>
    <w:p w:rsidR="00017706" w:rsidRPr="00017706" w:rsidRDefault="00017706" w:rsidP="00017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>4.10. Взаимодействует со средствами массовой информации в целях формирования и пропаганды политики муниципального образования город Горячий Ключ по вопросам развития потребительской сферы.</w:t>
      </w:r>
    </w:p>
    <w:p w:rsidR="00017706" w:rsidRPr="00017706" w:rsidRDefault="00017706" w:rsidP="00017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>4.11. Рассматривает письма, обращения по вопросам, входящим в компетенцию отдела.</w:t>
      </w:r>
    </w:p>
    <w:p w:rsidR="00017706" w:rsidRPr="00017706" w:rsidRDefault="00017706" w:rsidP="0001770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>4.12. Готовит информацию по вопросам деятельности отдела.</w:t>
      </w:r>
    </w:p>
    <w:p w:rsidR="00017706" w:rsidRPr="00017706" w:rsidRDefault="00017706" w:rsidP="0001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>4.13. Предоставляет отчетность в установленные сроки, а также информацию и письма по вопросам деятельности предприятий потребительской сферы.</w:t>
      </w:r>
    </w:p>
    <w:p w:rsidR="00017706" w:rsidRPr="00017706" w:rsidRDefault="00017706" w:rsidP="00017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706">
        <w:rPr>
          <w:rFonts w:ascii="Times New Roman" w:hAnsi="Times New Roman" w:cs="Times New Roman"/>
          <w:color w:val="000000"/>
          <w:sz w:val="28"/>
          <w:szCs w:val="28"/>
        </w:rPr>
        <w:t xml:space="preserve">4.14. Разрабатывает и согласовывает Положение об отделе, должностные инструкции сотрудников отдела, иные нормативные документы, связанные с работой отдела. </w:t>
      </w:r>
    </w:p>
    <w:p w:rsidR="00017706" w:rsidRPr="00017706" w:rsidRDefault="00017706" w:rsidP="0001770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>4.15. Выполняет текущую работу по поручению начальника управления.</w:t>
      </w:r>
    </w:p>
    <w:p w:rsidR="00017706" w:rsidRPr="00017706" w:rsidRDefault="00017706" w:rsidP="00017706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 xml:space="preserve"> Осуществляет иные функции, предусмотренные действующим законодательством, в соответствии с поручениями главы муниципального образования город Горячий Ключ.</w:t>
      </w:r>
    </w:p>
    <w:p w:rsidR="00017706" w:rsidRPr="00017706" w:rsidRDefault="00017706" w:rsidP="00017706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709"/>
          <w:tab w:val="left" w:pos="1488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 xml:space="preserve">Подготавливает и согласовывает проекты нормативных правовых актов </w:t>
      </w:r>
      <w:r w:rsidRPr="00017706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муниципального образования город Горячий Ключ по вопросам </w:t>
      </w:r>
      <w:r w:rsidRPr="00017706">
        <w:rPr>
          <w:rFonts w:ascii="Times New Roman" w:hAnsi="Times New Roman" w:cs="Times New Roman"/>
          <w:sz w:val="28"/>
          <w:szCs w:val="28"/>
        </w:rPr>
        <w:t>деятельности отдела.</w:t>
      </w:r>
    </w:p>
    <w:p w:rsidR="00017706" w:rsidRPr="00017706" w:rsidRDefault="00017706" w:rsidP="00017706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17706">
        <w:rPr>
          <w:rFonts w:ascii="Times New Roman" w:hAnsi="Times New Roman" w:cs="Times New Roman"/>
          <w:sz w:val="28"/>
          <w:szCs w:val="28"/>
        </w:rPr>
        <w:t>Содействует устойчивому функционированию предприятий тор</w:t>
      </w:r>
      <w:r w:rsidRPr="00017706">
        <w:rPr>
          <w:rFonts w:ascii="Times New Roman" w:hAnsi="Times New Roman" w:cs="Times New Roman"/>
          <w:sz w:val="28"/>
          <w:szCs w:val="28"/>
        </w:rPr>
        <w:softHyphen/>
        <w:t>говли, общественного питания, транспортного обслуживания в чрезвычайных ситуациях.</w:t>
      </w:r>
    </w:p>
    <w:p w:rsidR="00017706" w:rsidRPr="00017706" w:rsidRDefault="00017706" w:rsidP="00017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7706">
        <w:rPr>
          <w:rFonts w:ascii="Times New Roman" w:hAnsi="Times New Roman" w:cs="Times New Roman"/>
          <w:color w:val="000000"/>
          <w:sz w:val="28"/>
          <w:szCs w:val="28"/>
        </w:rPr>
        <w:t>4.20.</w:t>
      </w:r>
      <w:r w:rsidRPr="00017706">
        <w:rPr>
          <w:rFonts w:ascii="Times New Roman" w:hAnsi="Times New Roman" w:cs="Times New Roman"/>
          <w:sz w:val="28"/>
        </w:rPr>
        <w:t xml:space="preserve"> Представляет представителю нанимателя (работодателю) сведения о доходах, расходах имуществе и обязательствах имущественного характера своих, супруги (супруга) и несовершеннолетних детей.</w:t>
      </w:r>
    </w:p>
    <w:p w:rsidR="00017706" w:rsidRPr="00017706" w:rsidRDefault="00017706" w:rsidP="00017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7706">
        <w:rPr>
          <w:rFonts w:ascii="Times New Roman" w:hAnsi="Times New Roman" w:cs="Times New Roman"/>
          <w:sz w:val="28"/>
        </w:rPr>
        <w:t>4.21. Уведомляет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42A79" w:rsidRPr="00042A79" w:rsidRDefault="00042A79" w:rsidP="00042A79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1594" w:rsidRPr="00042A79" w:rsidRDefault="00042A79" w:rsidP="00042A79">
      <w:pPr>
        <w:pStyle w:val="a7"/>
        <w:rPr>
          <w:szCs w:val="28"/>
        </w:rPr>
      </w:pPr>
      <w:r>
        <w:rPr>
          <w:szCs w:val="28"/>
        </w:rPr>
        <w:t xml:space="preserve">       11. Знания и навыки, необходимые для замещения должности</w:t>
      </w:r>
      <w:r w:rsidR="00815699" w:rsidRPr="00042A79">
        <w:rPr>
          <w:szCs w:val="28"/>
        </w:rPr>
        <w:t xml:space="preserve">                                               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2.1 . Муниципальный служащий должен знать: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5" w:history="1">
        <w:r w:rsidRPr="00042A7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Конституцию</w:t>
        </w:r>
      </w:hyperlink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законодательство о муниципальной службе в Российской Федерации и в Краснодарском крае;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законодательство Российской Федерации и Краснодарского края о противодействии коррупции;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Налоговый кодекс Российской Федерации;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lastRenderedPageBreak/>
        <w:t>- Кодекс Российской Федерации об административных правонарушениях;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-Гражданский процессуальный кодекс Российской Федерации;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Федеральный закон от 7 февраля 1992 г. № 2300-1 «О защите прав потребителей;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-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Федеральный закон от 30 декабря 2006 года № 271-ФЗ «О розничных рынках и о внесении изменений в трудовой кодекс Российской Федерации»;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Федеральный закон от 19 декабря 2008 года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Федеральный закон от 28 декабря 2009 года № 381-ФЗ «Об основах государственного регулирования торговой деятельности в Российской Федерации»;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и предоставлении государственных и муниципальных услуг»;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Федеральный закон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:rsidR="00042A79" w:rsidRPr="00042A79" w:rsidRDefault="00042A79" w:rsidP="00042A79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A79">
        <w:rPr>
          <w:sz w:val="28"/>
          <w:szCs w:val="28"/>
        </w:rPr>
        <w:t>- Федеральный закон от 30 марта 1999 года № 52-ФЗ «О санитарно-эпидемиологическом благополучии населения»;</w:t>
      </w:r>
    </w:p>
    <w:p w:rsidR="00042A79" w:rsidRPr="00042A79" w:rsidRDefault="00042A79" w:rsidP="00042A79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A79">
        <w:rPr>
          <w:sz w:val="28"/>
          <w:szCs w:val="28"/>
        </w:rPr>
        <w:t xml:space="preserve">- Федеральный закон от 27.12.02 года №184-ФЗ «О техническом регулировании»;  </w:t>
      </w:r>
    </w:p>
    <w:p w:rsidR="00042A79" w:rsidRPr="00042A79" w:rsidRDefault="00042A79" w:rsidP="00042A79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A79">
        <w:rPr>
          <w:sz w:val="28"/>
          <w:szCs w:val="28"/>
        </w:rPr>
        <w:t>- Федеральный закон от 06.03.2006 года № 35-ФЗ « О противодействии терроризму»;</w:t>
      </w:r>
    </w:p>
    <w:p w:rsidR="00042A79" w:rsidRPr="00042A79" w:rsidRDefault="00042A79" w:rsidP="00042A79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A79">
        <w:rPr>
          <w:sz w:val="28"/>
          <w:szCs w:val="28"/>
        </w:rPr>
        <w:t xml:space="preserve">- Решение Комиссии таможенного союза от 09 декабря 2011 года №876 «О принятии технического регламента Таможенного союза "О безопасности продукции легкой промышленности»; </w:t>
      </w:r>
    </w:p>
    <w:p w:rsidR="00042A79" w:rsidRPr="00042A79" w:rsidRDefault="00042A79" w:rsidP="00042A79">
      <w:pPr>
        <w:pStyle w:val="ConsPlusNormal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42A79">
        <w:rPr>
          <w:sz w:val="28"/>
          <w:szCs w:val="28"/>
        </w:rPr>
        <w:t>- Решение Комиссии Таможенного союза от 23 сентября 2011г. №797 «О принятии технического регламента Таможенного союза "О безопасности продукции, предназначенной для детей и подростков»;</w:t>
      </w:r>
      <w:r w:rsidRPr="00042A79">
        <w:rPr>
          <w:b/>
          <w:sz w:val="28"/>
          <w:szCs w:val="28"/>
        </w:rPr>
        <w:t xml:space="preserve"> </w:t>
      </w:r>
    </w:p>
    <w:p w:rsidR="00042A79" w:rsidRPr="00042A79" w:rsidRDefault="00042A79" w:rsidP="00042A79">
      <w:pPr>
        <w:pStyle w:val="ConsPlusNormal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042A79">
        <w:rPr>
          <w:color w:val="000000" w:themeColor="text1"/>
          <w:sz w:val="28"/>
          <w:szCs w:val="28"/>
        </w:rPr>
        <w:t xml:space="preserve">- </w:t>
      </w:r>
      <w:r w:rsidRPr="00042A79">
        <w:rPr>
          <w:rStyle w:val="a4"/>
          <w:rFonts w:eastAsiaTheme="minorEastAsia"/>
          <w:color w:val="000000" w:themeColor="text1"/>
          <w:sz w:val="28"/>
          <w:szCs w:val="28"/>
        </w:rPr>
        <w:t>Закон Краснодарского края от 4 июня 2012 г. №</w:t>
      </w:r>
      <w:r w:rsidRPr="00042A79">
        <w:rPr>
          <w:rStyle w:val="a4"/>
          <w:rFonts w:eastAsiaTheme="minorEastAsia"/>
          <w:b/>
          <w:bCs/>
          <w:color w:val="000000" w:themeColor="text1"/>
          <w:sz w:val="28"/>
          <w:szCs w:val="28"/>
        </w:rPr>
        <w:t> </w:t>
      </w:r>
      <w:r w:rsidRPr="00042A79">
        <w:rPr>
          <w:rStyle w:val="a4"/>
          <w:rFonts w:eastAsiaTheme="minorEastAsia"/>
          <w:bCs/>
          <w:color w:val="000000" w:themeColor="text1"/>
          <w:sz w:val="28"/>
          <w:szCs w:val="28"/>
        </w:rPr>
        <w:t>2508-КЗ</w:t>
      </w:r>
      <w:r w:rsidRPr="00042A79">
        <w:rPr>
          <w:rStyle w:val="a4"/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r w:rsidRPr="00042A79">
        <w:rPr>
          <w:rStyle w:val="a4"/>
          <w:rFonts w:eastAsiaTheme="minorEastAsia"/>
          <w:color w:val="000000" w:themeColor="text1"/>
          <w:sz w:val="28"/>
          <w:szCs w:val="28"/>
        </w:rPr>
        <w:t>«О перемещении задержанных транспортных средств на специализированные стоянки на территории Краснодарского края, об их хранении, оплате расходов на перемещение и хранение и о возврате транспортных средств»</w:t>
      </w:r>
      <w:r w:rsidRPr="00042A79">
        <w:rPr>
          <w:color w:val="000000" w:themeColor="text1"/>
          <w:sz w:val="28"/>
          <w:szCs w:val="28"/>
        </w:rPr>
        <w:t>;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  </w:t>
      </w: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21 декабря 2018 г.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Pr="00042A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042A79" w:rsidRPr="00042A79" w:rsidRDefault="00042A79" w:rsidP="00042A79">
      <w:pPr>
        <w:pStyle w:val="1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42A79">
        <w:rPr>
          <w:rFonts w:eastAsiaTheme="minorEastAsia"/>
          <w:color w:val="000000" w:themeColor="text1"/>
          <w:sz w:val="28"/>
          <w:szCs w:val="28"/>
        </w:rPr>
        <w:lastRenderedPageBreak/>
        <w:t xml:space="preserve">- </w:t>
      </w:r>
      <w:hyperlink r:id="rId6" w:history="1">
        <w:r w:rsidRPr="00042A79">
          <w:rPr>
            <w:rStyle w:val="a4"/>
            <w:rFonts w:eastAsiaTheme="minorEastAsia"/>
            <w:b w:val="0"/>
            <w:bCs w:val="0"/>
            <w:color w:val="000000" w:themeColor="text1"/>
            <w:sz w:val="28"/>
            <w:szCs w:val="28"/>
          </w:rPr>
          <w:t>Закон Краснодарского края от 23 июля 2003 г. № 608-КЗ «Об административных правонарушениях»</w:t>
        </w:r>
      </w:hyperlink>
      <w:r w:rsidRPr="00042A79">
        <w:rPr>
          <w:rFonts w:eastAsiaTheme="minorEastAsia"/>
          <w:b w:val="0"/>
          <w:color w:val="000000" w:themeColor="text1"/>
          <w:sz w:val="28"/>
          <w:szCs w:val="28"/>
        </w:rPr>
        <w:t>;</w:t>
      </w:r>
    </w:p>
    <w:p w:rsidR="00042A79" w:rsidRPr="00042A79" w:rsidRDefault="00042A79" w:rsidP="00042A79">
      <w:pPr>
        <w:pStyle w:val="1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42A79">
        <w:rPr>
          <w:rFonts w:eastAsiaTheme="minorEastAsia"/>
          <w:color w:val="000000" w:themeColor="text1"/>
          <w:sz w:val="28"/>
          <w:szCs w:val="28"/>
        </w:rPr>
        <w:t xml:space="preserve"> - </w:t>
      </w:r>
      <w:hyperlink r:id="rId7" w:history="1">
        <w:r w:rsidRPr="00042A79">
          <w:rPr>
            <w:rStyle w:val="a4"/>
            <w:rFonts w:eastAsiaTheme="minorEastAsia"/>
            <w:b w:val="0"/>
            <w:bCs w:val="0"/>
            <w:color w:val="000000" w:themeColor="text1"/>
            <w:sz w:val="28"/>
            <w:szCs w:val="28"/>
          </w:rPr>
          <w:t xml:space="preserve">Закон Краснодарского края от 27 апреля 2007 г. № 1229-КЗ «Об обеспечении беспрепятственного доступа </w:t>
        </w:r>
        <w:proofErr w:type="spellStart"/>
        <w:r w:rsidRPr="00042A79">
          <w:rPr>
            <w:rStyle w:val="a4"/>
            <w:rFonts w:eastAsiaTheme="minorEastAsia"/>
            <w:b w:val="0"/>
            <w:bCs w:val="0"/>
            <w:color w:val="000000" w:themeColor="text1"/>
            <w:sz w:val="28"/>
            <w:szCs w:val="28"/>
          </w:rPr>
          <w:t>маломобильных</w:t>
        </w:r>
        <w:proofErr w:type="spellEnd"/>
        <w:r w:rsidRPr="00042A79">
          <w:rPr>
            <w:rStyle w:val="a4"/>
            <w:rFonts w:eastAsiaTheme="minorEastAsia"/>
            <w:b w:val="0"/>
            <w:bCs w:val="0"/>
            <w:color w:val="000000" w:themeColor="text1"/>
            <w:sz w:val="28"/>
            <w:szCs w:val="28"/>
          </w:rPr>
          <w:t xml:space="preserve"> граждан к объектам социальной, транспортной и инженерной инфраструктур, информации и связи в Краснодарском крае»</w:t>
        </w:r>
      </w:hyperlink>
      <w:r w:rsidRPr="00042A79">
        <w:rPr>
          <w:rFonts w:eastAsiaTheme="minorEastAsia"/>
          <w:b w:val="0"/>
          <w:color w:val="000000" w:themeColor="text1"/>
          <w:sz w:val="28"/>
          <w:szCs w:val="28"/>
        </w:rPr>
        <w:t>;</w:t>
      </w:r>
    </w:p>
    <w:p w:rsidR="00042A79" w:rsidRPr="00042A79" w:rsidRDefault="00042A79" w:rsidP="00042A79">
      <w:pPr>
        <w:pStyle w:val="1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42A79">
        <w:rPr>
          <w:rFonts w:eastAsiaTheme="minorEastAsia"/>
          <w:color w:val="000000" w:themeColor="text1"/>
          <w:sz w:val="28"/>
          <w:szCs w:val="28"/>
        </w:rPr>
        <w:t xml:space="preserve">- </w:t>
      </w:r>
      <w:hyperlink r:id="rId8" w:history="1">
        <w:r w:rsidRPr="00042A79">
          <w:rPr>
            <w:rStyle w:val="a4"/>
            <w:rFonts w:eastAsiaTheme="minorEastAsia"/>
            <w:b w:val="0"/>
            <w:bCs w:val="0"/>
            <w:color w:val="000000" w:themeColor="text1"/>
            <w:sz w:val="28"/>
            <w:szCs w:val="28"/>
          </w:rPr>
          <w:t>Закон Краснодарского края от 27 марта 2007 г. № 1217-КЗ «Об организации транспортного обслуживания населения легковыми такси в Краснодарском крае»</w:t>
        </w:r>
      </w:hyperlink>
      <w:r w:rsidRPr="00042A79">
        <w:rPr>
          <w:rFonts w:eastAsiaTheme="minorEastAsia"/>
          <w:b w:val="0"/>
          <w:color w:val="000000" w:themeColor="text1"/>
          <w:sz w:val="28"/>
          <w:szCs w:val="28"/>
        </w:rPr>
        <w:t>;</w:t>
      </w:r>
    </w:p>
    <w:p w:rsidR="00042A79" w:rsidRPr="00042A79" w:rsidRDefault="00042A79" w:rsidP="00042A7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42A79">
        <w:rPr>
          <w:b/>
          <w:sz w:val="28"/>
          <w:szCs w:val="28"/>
        </w:rPr>
        <w:t xml:space="preserve">- </w:t>
      </w:r>
      <w:r w:rsidRPr="00042A79">
        <w:rPr>
          <w:sz w:val="28"/>
          <w:szCs w:val="28"/>
        </w:rPr>
        <w:t>Правила продажи товаров по договору купли-продажи, Правила оказания услуг общественного питания, Правила бытового обслуживания населения;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закон субъекта Российской Федерации о государственном регулировании розничной продажи алкогольной продукции;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закон субъекта Российской Федерации о государственном регулировании торговой деятельности;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муниципальный правовой акт об утверждении порядка размещения передвижных средств развозной и разносной уличной торговли при проведении  праздничных, общественно-политических, культурно-массовых и спортивно-массовых мероприятий, имеющих временный характер и размещения  временных организаций быстрого обслуживания (летних кафе);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муниципальный правовой акт об утверждении минимального расстояния от организаций и объектов, в которых не допускается розничная продажа алкогольной продукции, до границ, прилегающих к ним территорий;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Устав муниципального образования город Горячий Ключ;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правила служебного распорядка;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правила документооборота и работы со служебной информацией;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Кодекс этики и служебного поведения муниципального служащего администрации муниципального образования город Горячий Ключ;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42A79">
        <w:rPr>
          <w:rFonts w:ascii="Times New Roman" w:hAnsi="Times New Roman" w:cs="Times New Roman"/>
          <w:bCs/>
          <w:sz w:val="28"/>
          <w:szCs w:val="28"/>
        </w:rPr>
        <w:t>Положение об управлении потребительской</w:t>
      </w:r>
      <w:r w:rsidRPr="00042A79">
        <w:rPr>
          <w:rFonts w:ascii="Times New Roman" w:hAnsi="Times New Roman" w:cs="Times New Roman"/>
          <w:sz w:val="28"/>
          <w:szCs w:val="28"/>
        </w:rPr>
        <w:t xml:space="preserve"> </w:t>
      </w:r>
      <w:r w:rsidRPr="00042A79">
        <w:rPr>
          <w:rFonts w:ascii="Times New Roman" w:hAnsi="Times New Roman" w:cs="Times New Roman"/>
          <w:bCs/>
          <w:sz w:val="28"/>
          <w:szCs w:val="28"/>
        </w:rPr>
        <w:t xml:space="preserve">сферы администрации муниципального образования </w:t>
      </w:r>
      <w:r w:rsidRPr="00042A79">
        <w:rPr>
          <w:rFonts w:ascii="Times New Roman" w:hAnsi="Times New Roman" w:cs="Times New Roman"/>
          <w:bCs/>
          <w:spacing w:val="-1"/>
          <w:sz w:val="28"/>
          <w:szCs w:val="28"/>
        </w:rPr>
        <w:t>город Горячий Ключ</w:t>
      </w: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2A79" w:rsidRPr="00042A79" w:rsidRDefault="00042A79" w:rsidP="00042A7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нормы охраны труда и противопожарной защиты;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основы информационного, документационного обеспечения сфер деятельности муниципального образования;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 - правила организации торговли и общественного питания, правила продажи отдельных товаров (услуг);</w:t>
      </w:r>
    </w:p>
    <w:p w:rsidR="00042A79" w:rsidRPr="00042A79" w:rsidRDefault="00042A79" w:rsidP="00042A79">
      <w:pPr>
        <w:pStyle w:val="12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понятие структуры потребительского рынка, основных экономических показателей, характеризующих развитие отрасли;</w:t>
      </w:r>
    </w:p>
    <w:p w:rsidR="00042A79" w:rsidRPr="00042A79" w:rsidRDefault="00042A79" w:rsidP="00042A7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bCs/>
          <w:sz w:val="28"/>
          <w:szCs w:val="28"/>
        </w:rPr>
        <w:t>- порядок работы со сведениями, составляющими государственную тайну.</w:t>
      </w:r>
    </w:p>
    <w:p w:rsidR="00042A79" w:rsidRPr="00042A79" w:rsidRDefault="00042A79" w:rsidP="00042A7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2.2 Муниципальный служащий должен иметь навыки: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организации личного труда и планирования служебного времени;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владения оргтехникой и средствами коммуникации;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владения современными средствами, методами и технологиями работы с информацией и документами;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владения официально-деловым стилем современного русского языка;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 xml:space="preserve">- в области охраны профессиональной служебной деятельности (охраны труда); 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разработки предложений для последующего принятия управленческих решений по профилю деятельности;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организационной работы, подготовки и проведения мероприятий в соответствующей сфере деятельности;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системного подхода к решению задач;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аналитической, экспертной работы по профилю деятельности;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разработки нормативных правовых актов по направлению деятельности;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составления и исполнения перспективных и текущих планов;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организации взаимодействия со специалистами других органов и структурных подразделений муниципального образования для решения вопросов своей деятельности;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систематизации и подготовки аналитического, информационного материала;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42A79">
        <w:rPr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042A79">
        <w:rPr>
          <w:rFonts w:ascii="Times New Roman" w:hAnsi="Times New Roman" w:cs="Times New Roman"/>
          <w:color w:val="000000"/>
          <w:sz w:val="28"/>
          <w:szCs w:val="28"/>
        </w:rPr>
        <w:t xml:space="preserve"> и умения строить межличностные отношения;</w:t>
      </w:r>
    </w:p>
    <w:p w:rsidR="00042A79" w:rsidRPr="00042A79" w:rsidRDefault="00042A79" w:rsidP="00042A7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другие навыки, необходимые для исполнения должностных обязанностей.</w:t>
      </w:r>
    </w:p>
    <w:p w:rsidR="007E4BA8" w:rsidRPr="00042A79" w:rsidRDefault="007E4BA8" w:rsidP="00042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BA8" w:rsidRPr="00042A79" w:rsidRDefault="007E4BA8" w:rsidP="00042A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должен знать:</w:t>
      </w:r>
    </w:p>
    <w:p w:rsidR="007E4BA8" w:rsidRPr="00042A79" w:rsidRDefault="007E4BA8" w:rsidP="00042A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аппаратное и программное обеспечение;</w:t>
      </w:r>
    </w:p>
    <w:p w:rsidR="007E4BA8" w:rsidRPr="00042A79" w:rsidRDefault="007E4BA8" w:rsidP="00042A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- возможности и особенности применения и </w:t>
      </w:r>
      <w:r w:rsidRPr="00042A79">
        <w:rPr>
          <w:rFonts w:ascii="Times New Roman" w:hAnsi="Times New Roman" w:cs="Times New Roman"/>
          <w:spacing w:val="-1"/>
          <w:sz w:val="28"/>
          <w:szCs w:val="28"/>
        </w:rPr>
        <w:t>использования возможностей межведомственного документооборота;</w:t>
      </w:r>
    </w:p>
    <w:p w:rsidR="007E4BA8" w:rsidRPr="00042A79" w:rsidRDefault="007E4BA8" w:rsidP="00042A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- </w:t>
      </w:r>
      <w:r w:rsidRPr="00042A79">
        <w:rPr>
          <w:rFonts w:ascii="Times New Roman" w:hAnsi="Times New Roman" w:cs="Times New Roman"/>
          <w:spacing w:val="-2"/>
          <w:sz w:val="28"/>
          <w:szCs w:val="28"/>
        </w:rPr>
        <w:t>общие вопросы в области обеспечения информационной безопасности.</w:t>
      </w:r>
    </w:p>
    <w:p w:rsidR="007E4BA8" w:rsidRPr="00042A79" w:rsidRDefault="007E4BA8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правовые  аспекты     в    области     информационно-коммуникационных технологий;</w:t>
      </w:r>
    </w:p>
    <w:p w:rsidR="007E4BA8" w:rsidRPr="00042A79" w:rsidRDefault="007E4BA8" w:rsidP="00042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 программные документы и  приоритеты  государственной  политики  в области информационно-коммуникационных технологий;</w:t>
      </w:r>
    </w:p>
    <w:p w:rsidR="007E4BA8" w:rsidRPr="00042A79" w:rsidRDefault="007E4BA8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правовые  аспекты   в   сфере   предоставления   муниципальных услуг населению   и  организациям  посредством  применения  информационно-коммуникационных технологий;</w:t>
      </w:r>
    </w:p>
    <w:p w:rsidR="007E4BA8" w:rsidRPr="00042A79" w:rsidRDefault="007E4BA8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 основы проектного управления.</w:t>
      </w:r>
    </w:p>
    <w:p w:rsidR="007E4BA8" w:rsidRPr="00042A79" w:rsidRDefault="007E4BA8" w:rsidP="00042A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должен владеть навыками:</w:t>
      </w:r>
    </w:p>
    <w:p w:rsidR="007E4BA8" w:rsidRPr="00042A79" w:rsidRDefault="007E4BA8" w:rsidP="00042A7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работы с внутренними и периферийными устройствами компьютера;</w:t>
      </w:r>
    </w:p>
    <w:p w:rsidR="007E4BA8" w:rsidRPr="00042A79" w:rsidRDefault="007E4BA8" w:rsidP="00042A7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работы с информационно-телекоммуникационными      сетями, в том числе сетью Интернет;</w:t>
      </w:r>
    </w:p>
    <w:p w:rsidR="007E4BA8" w:rsidRPr="00042A79" w:rsidRDefault="007E4BA8" w:rsidP="00042A7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работы в операционной системе;</w:t>
      </w:r>
    </w:p>
    <w:p w:rsidR="007E4BA8" w:rsidRPr="00042A79" w:rsidRDefault="007E4BA8" w:rsidP="00042A7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управления электронной почтой;</w:t>
      </w:r>
    </w:p>
    <w:p w:rsidR="007E4BA8" w:rsidRPr="00042A79" w:rsidRDefault="007E4BA8" w:rsidP="00042A7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lastRenderedPageBreak/>
        <w:t>- работы в текстовом редакторе;</w:t>
      </w:r>
    </w:p>
    <w:p w:rsidR="007E4BA8" w:rsidRPr="00042A79" w:rsidRDefault="007E4BA8" w:rsidP="00042A7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работы с электронными таблицами;</w:t>
      </w:r>
    </w:p>
    <w:p w:rsidR="007E4BA8" w:rsidRPr="00042A79" w:rsidRDefault="007E4BA8" w:rsidP="00042A7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подготовки презентаций;</w:t>
      </w:r>
    </w:p>
    <w:p w:rsidR="007E4BA8" w:rsidRPr="00042A79" w:rsidRDefault="007E4BA8" w:rsidP="00042A7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использования графических объектов в электронных документах;</w:t>
      </w:r>
    </w:p>
    <w:p w:rsidR="007E4BA8" w:rsidRPr="00042A79" w:rsidRDefault="007E4BA8" w:rsidP="00042A7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работы с базами данных;</w:t>
      </w:r>
    </w:p>
    <w:p w:rsidR="007E4BA8" w:rsidRPr="00042A79" w:rsidRDefault="007E4BA8" w:rsidP="00042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- стратегического планирования и управления групповой деятельностью с учетом     возможностей     и    особенностей     </w:t>
      </w:r>
      <w:proofErr w:type="gramStart"/>
      <w:r w:rsidRPr="00042A79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042A79">
        <w:rPr>
          <w:rFonts w:ascii="Times New Roman" w:hAnsi="Times New Roman" w:cs="Times New Roman"/>
          <w:sz w:val="28"/>
          <w:szCs w:val="28"/>
        </w:rPr>
        <w:t xml:space="preserve">     современных информационно-коммуникационных     технологий;</w:t>
      </w:r>
    </w:p>
    <w:p w:rsidR="007E4BA8" w:rsidRPr="00042A79" w:rsidRDefault="007E4BA8" w:rsidP="00042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работы с системами управления проектами.</w:t>
      </w:r>
    </w:p>
    <w:p w:rsidR="007E4BA8" w:rsidRPr="00042A79" w:rsidRDefault="007E4BA8" w:rsidP="00042A79">
      <w:pPr>
        <w:tabs>
          <w:tab w:val="center" w:pos="4677"/>
          <w:tab w:val="right" w:pos="9355"/>
        </w:tabs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ab/>
        <w:t xml:space="preserve">    - работы с информационно </w:t>
      </w:r>
      <w:proofErr w:type="gramStart"/>
      <w:r w:rsidRPr="00042A7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42A79">
        <w:rPr>
          <w:rFonts w:ascii="Times New Roman" w:hAnsi="Times New Roman" w:cs="Times New Roman"/>
          <w:sz w:val="28"/>
          <w:szCs w:val="28"/>
        </w:rPr>
        <w:t>равовыми системами «Консультант», «Гарант».</w:t>
      </w:r>
    </w:p>
    <w:p w:rsidR="007E4BA8" w:rsidRPr="00042A79" w:rsidRDefault="007E4BA8" w:rsidP="00042A7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4B1" w:rsidRPr="00042A79" w:rsidRDefault="00B32902" w:rsidP="00042A7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A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2A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2A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4B1" w:rsidRPr="00042A79">
        <w:rPr>
          <w:rFonts w:ascii="Times New Roman" w:eastAsia="Times New Roman" w:hAnsi="Times New Roman" w:cs="Times New Roman"/>
          <w:sz w:val="28"/>
          <w:szCs w:val="28"/>
        </w:rPr>
        <w:t>Время и место приёма документов</w:t>
      </w:r>
    </w:p>
    <w:p w:rsidR="003A1EFB" w:rsidRPr="00042A79" w:rsidRDefault="003A1EFB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 </w:t>
      </w:r>
      <w:r w:rsidR="002834B1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08.00</w:t>
      </w: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834B1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12.00 </w:t>
      </w:r>
    </w:p>
    <w:p w:rsidR="00B32902" w:rsidRPr="00042A79" w:rsidRDefault="00B32902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кадров а</w:t>
      </w:r>
      <w:r w:rsidR="002834B1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0E6E9F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34B1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Горячий Ключ</w:t>
      </w:r>
    </w:p>
    <w:p w:rsidR="002834B1" w:rsidRPr="00042A79" w:rsidRDefault="002834B1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Горячий Ключ, ул. Ленина 191 </w:t>
      </w:r>
      <w:proofErr w:type="spellStart"/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768F8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</w:p>
    <w:p w:rsidR="00AC1DE0" w:rsidRPr="00042A79" w:rsidRDefault="00AC1DE0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8(86159)35141</w:t>
      </w:r>
    </w:p>
    <w:p w:rsidR="00801594" w:rsidRPr="00042A79" w:rsidRDefault="00801594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Аглутдинова</w:t>
      </w:r>
      <w:proofErr w:type="spellEnd"/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</w:t>
      </w:r>
    </w:p>
    <w:p w:rsidR="007F78B7" w:rsidRPr="00042A79" w:rsidRDefault="007F78B7" w:rsidP="0004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8B7" w:rsidRPr="00042A79" w:rsidSect="007F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FDE"/>
    <w:multiLevelType w:val="hybridMultilevel"/>
    <w:tmpl w:val="B0BA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09E0"/>
    <w:multiLevelType w:val="multilevel"/>
    <w:tmpl w:val="55AAD86E"/>
    <w:lvl w:ilvl="0">
      <w:start w:val="4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CA7383B"/>
    <w:multiLevelType w:val="multilevel"/>
    <w:tmpl w:val="02A00C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7C3604B4"/>
    <w:multiLevelType w:val="multilevel"/>
    <w:tmpl w:val="5D3062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4B1"/>
    <w:rsid w:val="00017706"/>
    <w:rsid w:val="0002668C"/>
    <w:rsid w:val="00042A79"/>
    <w:rsid w:val="00057EE4"/>
    <w:rsid w:val="00067548"/>
    <w:rsid w:val="00074870"/>
    <w:rsid w:val="00077DDE"/>
    <w:rsid w:val="000B1902"/>
    <w:rsid w:val="000D010F"/>
    <w:rsid w:val="000E6E9F"/>
    <w:rsid w:val="000F4B05"/>
    <w:rsid w:val="0011149E"/>
    <w:rsid w:val="001660B2"/>
    <w:rsid w:val="001C4E29"/>
    <w:rsid w:val="00243A86"/>
    <w:rsid w:val="002768F8"/>
    <w:rsid w:val="002834B1"/>
    <w:rsid w:val="002C4763"/>
    <w:rsid w:val="002F31A1"/>
    <w:rsid w:val="00372628"/>
    <w:rsid w:val="003A1EFB"/>
    <w:rsid w:val="003F0E0D"/>
    <w:rsid w:val="003F6D34"/>
    <w:rsid w:val="00416E69"/>
    <w:rsid w:val="00434B1D"/>
    <w:rsid w:val="00480D2C"/>
    <w:rsid w:val="00481268"/>
    <w:rsid w:val="00490CC5"/>
    <w:rsid w:val="00495BBB"/>
    <w:rsid w:val="00512B01"/>
    <w:rsid w:val="00544D95"/>
    <w:rsid w:val="0058469C"/>
    <w:rsid w:val="00594562"/>
    <w:rsid w:val="005B27FA"/>
    <w:rsid w:val="005C455F"/>
    <w:rsid w:val="005C5164"/>
    <w:rsid w:val="00631F8C"/>
    <w:rsid w:val="006D1083"/>
    <w:rsid w:val="006D42E9"/>
    <w:rsid w:val="007174A8"/>
    <w:rsid w:val="007213D8"/>
    <w:rsid w:val="007E4BA8"/>
    <w:rsid w:val="007F78B7"/>
    <w:rsid w:val="00801594"/>
    <w:rsid w:val="00815699"/>
    <w:rsid w:val="00840CF0"/>
    <w:rsid w:val="008713E6"/>
    <w:rsid w:val="00883540"/>
    <w:rsid w:val="008C4A2F"/>
    <w:rsid w:val="008E5112"/>
    <w:rsid w:val="009063BF"/>
    <w:rsid w:val="009738FD"/>
    <w:rsid w:val="00984D03"/>
    <w:rsid w:val="009A38E9"/>
    <w:rsid w:val="009A405D"/>
    <w:rsid w:val="009E3F0B"/>
    <w:rsid w:val="00A338EE"/>
    <w:rsid w:val="00A34246"/>
    <w:rsid w:val="00A81C86"/>
    <w:rsid w:val="00A87013"/>
    <w:rsid w:val="00AB4652"/>
    <w:rsid w:val="00AC1DE0"/>
    <w:rsid w:val="00AD430C"/>
    <w:rsid w:val="00AE642B"/>
    <w:rsid w:val="00B32902"/>
    <w:rsid w:val="00B5678C"/>
    <w:rsid w:val="00B828E6"/>
    <w:rsid w:val="00BB493D"/>
    <w:rsid w:val="00BC4271"/>
    <w:rsid w:val="00BE6748"/>
    <w:rsid w:val="00BF074E"/>
    <w:rsid w:val="00C03B67"/>
    <w:rsid w:val="00C50703"/>
    <w:rsid w:val="00C575B1"/>
    <w:rsid w:val="00C62340"/>
    <w:rsid w:val="00C65EAB"/>
    <w:rsid w:val="00C7660C"/>
    <w:rsid w:val="00D50985"/>
    <w:rsid w:val="00D82BE8"/>
    <w:rsid w:val="00D90078"/>
    <w:rsid w:val="00DB1086"/>
    <w:rsid w:val="00E45FFE"/>
    <w:rsid w:val="00ED5F1B"/>
    <w:rsid w:val="00F32194"/>
    <w:rsid w:val="00F70943"/>
    <w:rsid w:val="00F8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B7"/>
  </w:style>
  <w:style w:type="paragraph" w:styleId="1">
    <w:name w:val="heading 1"/>
    <w:basedOn w:val="a"/>
    <w:next w:val="a"/>
    <w:link w:val="10"/>
    <w:qFormat/>
    <w:rsid w:val="00042A79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2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2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834B1"/>
    <w:rPr>
      <w:rFonts w:cs="Times New Roman"/>
      <w:color w:val="008000"/>
    </w:rPr>
  </w:style>
  <w:style w:type="paragraph" w:styleId="a5">
    <w:name w:val="List Paragraph"/>
    <w:basedOn w:val="a"/>
    <w:link w:val="a6"/>
    <w:uiPriority w:val="34"/>
    <w:qFormat/>
    <w:rsid w:val="002834B1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semiHidden/>
    <w:rsid w:val="00BF07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F07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BF074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rsid w:val="009E3F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3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709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0943"/>
  </w:style>
  <w:style w:type="paragraph" w:customStyle="1" w:styleId="12">
    <w:name w:val="Абзац списка1"/>
    <w:link w:val="ListParagraphChar"/>
    <w:qFormat/>
    <w:rsid w:val="00815699"/>
    <w:pPr>
      <w:widowControl w:val="0"/>
      <w:suppressAutoHyphens/>
      <w:ind w:left="720"/>
    </w:pPr>
    <w:rPr>
      <w:rFonts w:ascii="Calibri" w:eastAsia="Times New Roman" w:hAnsi="Calibri" w:cs="font208"/>
      <w:kern w:val="1"/>
      <w:lang w:eastAsia="ar-SA"/>
    </w:rPr>
  </w:style>
  <w:style w:type="character" w:customStyle="1" w:styleId="ListParagraphChar">
    <w:name w:val="List Paragraph Char"/>
    <w:link w:val="12"/>
    <w:locked/>
    <w:rsid w:val="007E4BA8"/>
    <w:rPr>
      <w:rFonts w:ascii="Calibri" w:eastAsia="Times New Roman" w:hAnsi="Calibri" w:cs="font208"/>
      <w:kern w:val="1"/>
      <w:lang w:eastAsia="ar-SA"/>
    </w:rPr>
  </w:style>
  <w:style w:type="character" w:customStyle="1" w:styleId="a6">
    <w:name w:val="Абзац списка Знак"/>
    <w:link w:val="a5"/>
    <w:uiPriority w:val="34"/>
    <w:locked/>
    <w:rsid w:val="007E4BA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42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42A79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042A79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42A7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1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22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23840608&amp;sub=0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Беляевская Галина</cp:lastModifiedBy>
  <cp:revision>27</cp:revision>
  <dcterms:created xsi:type="dcterms:W3CDTF">2016-03-17T13:12:00Z</dcterms:created>
  <dcterms:modified xsi:type="dcterms:W3CDTF">2021-06-08T12:46:00Z</dcterms:modified>
</cp:coreProperties>
</file>