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D5" w:rsidRDefault="004332B4" w:rsidP="000D36D5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Кадастровая палата </w:t>
      </w:r>
      <w:r w:rsidRPr="004332B4">
        <w:rPr>
          <w:rFonts w:ascii="Segoe UI" w:eastAsia="Times New Roman" w:hAnsi="Segoe UI" w:cs="Segoe UI"/>
          <w:b/>
          <w:color w:val="000000"/>
          <w:sz w:val="32"/>
          <w:szCs w:val="32"/>
        </w:rPr>
        <w:t>по Краснодарскому краю предоставляет заявителям возможность заказать дистанционн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ый прием и доставку документов</w:t>
      </w:r>
    </w:p>
    <w:p w:rsidR="004332B4" w:rsidRDefault="004332B4" w:rsidP="000D36D5">
      <w:pPr>
        <w:spacing w:after="0" w:line="240" w:lineRule="atLeast"/>
        <w:ind w:firstLine="851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D07D69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110490</wp:posOffset>
            </wp:positionV>
            <wp:extent cx="2857500" cy="1124585"/>
            <wp:effectExtent l="0" t="0" r="0" b="0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 cstate="print"/>
                    <a:srcRect t="17858" b="21883"/>
                    <a:stretch/>
                  </pic:blipFill>
                  <pic:spPr bwMode="auto">
                    <a:xfrm>
                      <a:off x="0" y="0"/>
                      <a:ext cx="2857500" cy="11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 xml:space="preserve">Специалисты филиала могут выехать на дом, в офис или любое другое удобное для заявителя место в заранее оговоренное время. 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b/>
          <w:color w:val="000000"/>
          <w:sz w:val="28"/>
          <w:szCs w:val="28"/>
          <w:shd w:val="clear" w:color="auto" w:fill="FFFFFF"/>
        </w:rPr>
        <w:t>Кто может такими услугами воспользоваться?</w:t>
      </w:r>
      <w:r w:rsidRPr="00D336F8">
        <w:rPr>
          <w:color w:val="000000"/>
          <w:sz w:val="28"/>
          <w:szCs w:val="28"/>
          <w:shd w:val="clear" w:color="auto" w:fill="FFFFFF"/>
        </w:rPr>
        <w:t xml:space="preserve"> Юридические и физические лица на платной основе.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Pr="00D336F8">
        <w:rPr>
          <w:b/>
          <w:color w:val="000000"/>
          <w:sz w:val="28"/>
          <w:szCs w:val="28"/>
          <w:shd w:val="clear" w:color="auto" w:fill="FFFFFF"/>
        </w:rPr>
        <w:t>услуги оказывается бесплатноветеранам и инвалидам Великой Отечественной войны, инвалидам I и II групп</w:t>
      </w:r>
      <w:r w:rsidRPr="00D336F8">
        <w:rPr>
          <w:color w:val="000000"/>
          <w:sz w:val="28"/>
          <w:szCs w:val="28"/>
          <w:shd w:val="clear" w:color="auto" w:fill="FFFFFF"/>
        </w:rPr>
        <w:t xml:space="preserve"> (в отношении объектов недвижимости, правообладателями которых являются указанные лица). 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Услуги оказываются в рабочее время, во внерабочее время – по согласованию с сотрудником филиала, ответственным за оказание таких услуг.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Специалисты филиала вправе не осуществлять выезд на территорию медицинских учреждений и диспансеров и стационаров, исправительных учреждений и следственных изоляторов, воинских частей и закрытых территорий.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336F8">
        <w:rPr>
          <w:b/>
          <w:color w:val="000000"/>
          <w:sz w:val="28"/>
          <w:szCs w:val="28"/>
          <w:shd w:val="clear" w:color="auto" w:fill="FFFFFF"/>
        </w:rPr>
        <w:t>Как заказать?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За предоставлением услуг выездного обслуживания (прием документов и курьерская доставка готовых документов) заявителю достаточно любым удобным способом обратиться в филиал ФГБУ «ФКП Росреестра»:</w:t>
      </w:r>
    </w:p>
    <w:p w:rsidR="004332B4" w:rsidRPr="00D336F8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 xml:space="preserve">по телефону ВЦТО Росреестра </w:t>
      </w:r>
    </w:p>
    <w:p w:rsidR="004332B4" w:rsidRPr="00D336F8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336F8">
        <w:rPr>
          <w:b/>
          <w:color w:val="000000"/>
          <w:sz w:val="28"/>
          <w:szCs w:val="28"/>
          <w:shd w:val="clear" w:color="auto" w:fill="FFFFFF"/>
        </w:rPr>
        <w:t>8-800-100-34-34</w:t>
      </w:r>
    </w:p>
    <w:p w:rsidR="004332B4" w:rsidRPr="00D336F8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 xml:space="preserve">по телефону филиала </w:t>
      </w:r>
      <w:r w:rsidRPr="00D336F8">
        <w:rPr>
          <w:b/>
          <w:color w:val="000000"/>
          <w:sz w:val="28"/>
          <w:szCs w:val="28"/>
          <w:shd w:val="clear" w:color="auto" w:fill="FFFFFF"/>
        </w:rPr>
        <w:t>8-861-992-13-10</w:t>
      </w:r>
    </w:p>
    <w:p w:rsidR="004332B4" w:rsidRPr="00D336F8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 xml:space="preserve">по электронной почте </w:t>
      </w:r>
      <w:proofErr w:type="spellStart"/>
      <w:r w:rsidRPr="00D336F8">
        <w:rPr>
          <w:b/>
          <w:color w:val="000000"/>
          <w:sz w:val="28"/>
          <w:szCs w:val="28"/>
          <w:shd w:val="clear" w:color="auto" w:fill="FFFFFF"/>
          <w:lang w:val="en-US"/>
        </w:rPr>
        <w:t>fgu</w:t>
      </w:r>
      <w:proofErr w:type="spellEnd"/>
      <w:r w:rsidRPr="00D336F8">
        <w:rPr>
          <w:b/>
          <w:color w:val="000000"/>
          <w:sz w:val="28"/>
          <w:szCs w:val="28"/>
          <w:shd w:val="clear" w:color="auto" w:fill="FFFFFF"/>
        </w:rPr>
        <w:t>-</w:t>
      </w:r>
      <w:r w:rsidRPr="00D336F8">
        <w:rPr>
          <w:b/>
          <w:color w:val="000000"/>
          <w:sz w:val="28"/>
          <w:szCs w:val="28"/>
          <w:shd w:val="clear" w:color="auto" w:fill="FFFFFF"/>
          <w:lang w:val="en-US"/>
        </w:rPr>
        <w:t>plan</w:t>
      </w:r>
      <w:r w:rsidRPr="00D336F8">
        <w:rPr>
          <w:b/>
          <w:color w:val="000000"/>
          <w:sz w:val="28"/>
          <w:szCs w:val="28"/>
          <w:shd w:val="clear" w:color="auto" w:fill="FFFFFF"/>
        </w:rPr>
        <w:t>@</w:t>
      </w:r>
      <w:r w:rsidRPr="00D336F8">
        <w:rPr>
          <w:b/>
          <w:color w:val="000000"/>
          <w:sz w:val="28"/>
          <w:szCs w:val="28"/>
          <w:shd w:val="clear" w:color="auto" w:fill="FFFFFF"/>
          <w:lang w:val="en-US"/>
        </w:rPr>
        <w:t>mail</w:t>
      </w:r>
      <w:r w:rsidRPr="00D336F8">
        <w:rPr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Pr="00D336F8">
        <w:rPr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4332B4" w:rsidRPr="00D336F8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 xml:space="preserve">через официальный сайт ФГБУ «ФКП Росреестра» </w:t>
      </w:r>
      <w:r w:rsidRPr="00D336F8">
        <w:rPr>
          <w:b/>
          <w:color w:val="000000"/>
          <w:sz w:val="28"/>
          <w:szCs w:val="28"/>
          <w:shd w:val="clear" w:color="auto" w:fill="FFFFFF"/>
          <w:lang w:val="en-US"/>
        </w:rPr>
        <w:t>www</w:t>
      </w:r>
      <w:r w:rsidRPr="00D336F8">
        <w:rPr>
          <w:b/>
          <w:color w:val="000000"/>
          <w:sz w:val="28"/>
          <w:szCs w:val="28"/>
          <w:shd w:val="clear" w:color="auto" w:fill="FFFFFF"/>
        </w:rPr>
        <w:t>.kadastr.ru</w:t>
      </w:r>
    </w:p>
    <w:p w:rsidR="004332B4" w:rsidRPr="00D336F8" w:rsidRDefault="004332B4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или при личном обращении в офисы приема-выдачи документов филиала.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 xml:space="preserve">Представители Кадастровой палаты рассмотрят заявку в максимально короткий срок и свяжутся с заявителем, чтобы согласовать дату и время визита. 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 xml:space="preserve">Все оборудование, необходимое для приема-выдачи документов, специалист привезет с собой, либо окажет услугу </w:t>
      </w:r>
      <w:r w:rsidRPr="00D336F8">
        <w:rPr>
          <w:color w:val="000000"/>
          <w:sz w:val="28"/>
          <w:szCs w:val="28"/>
          <w:shd w:val="clear" w:color="auto" w:fill="FFFFFF"/>
          <w:lang w:val="en-US"/>
        </w:rPr>
        <w:t>offline</w:t>
      </w:r>
      <w:r w:rsidRPr="00D336F8">
        <w:rPr>
          <w:color w:val="000000"/>
          <w:sz w:val="28"/>
          <w:szCs w:val="28"/>
          <w:shd w:val="clear" w:color="auto" w:fill="FFFFFF"/>
        </w:rPr>
        <w:t>.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Законодательно утверждено положение о выездном приеме, а также о курьерской доставке документов, регламентирующие механизмы предоставления услуг, порядок оплаты, а также правила возврата излишне уплаченных сумм.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 xml:space="preserve">С помощью выездного обслуживания </w:t>
      </w:r>
      <w:r w:rsidRPr="00D336F8">
        <w:rPr>
          <w:b/>
          <w:color w:val="000000"/>
          <w:sz w:val="28"/>
          <w:szCs w:val="28"/>
          <w:shd w:val="clear" w:color="auto" w:fill="FFFFFF"/>
        </w:rPr>
        <w:t>можно подать и получить документы</w:t>
      </w:r>
      <w:r w:rsidRPr="00D336F8">
        <w:rPr>
          <w:color w:val="000000"/>
          <w:sz w:val="28"/>
          <w:szCs w:val="28"/>
          <w:shd w:val="clear" w:color="auto" w:fill="FFFFFF"/>
        </w:rPr>
        <w:t xml:space="preserve"> необходимые для осуществления или подготовленные по факту проведения:</w:t>
      </w:r>
    </w:p>
    <w:p w:rsidR="004332B4" w:rsidRPr="00D336F8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государственного кадастрового учета недвижимого имущества</w:t>
      </w:r>
    </w:p>
    <w:p w:rsidR="004332B4" w:rsidRPr="00D336F8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государственной регистрации прав на недвижимое имущество;</w:t>
      </w:r>
    </w:p>
    <w:p w:rsidR="004332B4" w:rsidRPr="00D336F8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lastRenderedPageBreak/>
        <w:t>единой процедуры государственного кадастрового учета и государственной регистрации прав;</w:t>
      </w:r>
    </w:p>
    <w:p w:rsidR="004332B4" w:rsidRPr="00D336F8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предоставления сведений из ЕГРН;</w:t>
      </w:r>
    </w:p>
    <w:p w:rsidR="004332B4" w:rsidRPr="00D336F8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 xml:space="preserve">исправления технических ошибок в записях ЕГРН. </w:t>
      </w:r>
    </w:p>
    <w:p w:rsidR="004332B4" w:rsidRPr="00D336F8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внесения сведений в ЕГРН;</w:t>
      </w:r>
    </w:p>
    <w:p w:rsidR="004332B4" w:rsidRPr="00D336F8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 xml:space="preserve">внесения в ЕГРН записей о наличии возражения в отношении зарегистрированного права на объект недвижимости, </w:t>
      </w:r>
    </w:p>
    <w:p w:rsidR="004332B4" w:rsidRPr="00D336F8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внесения в ЕГРН записей о невозможности государственной регистрации права без личного участия правообладателя,</w:t>
      </w:r>
    </w:p>
    <w:p w:rsidR="004332B4" w:rsidRPr="00D336F8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внесения в ЕГРН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недвижимости.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336F8">
        <w:rPr>
          <w:b/>
          <w:color w:val="000000"/>
          <w:sz w:val="28"/>
          <w:szCs w:val="28"/>
          <w:shd w:val="clear" w:color="auto" w:fill="FFFFFF"/>
        </w:rPr>
        <w:t>Документы, необходимые для оказания услуг:</w:t>
      </w:r>
    </w:p>
    <w:p w:rsidR="004332B4" w:rsidRPr="00D336F8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публичный договор-оферта об оказании услуг (2 экз.)</w:t>
      </w:r>
    </w:p>
    <w:p w:rsidR="004332B4" w:rsidRPr="00D336F8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документ, удостоверяющий личность Заказчика (Заявителя);</w:t>
      </w:r>
    </w:p>
    <w:p w:rsidR="004332B4" w:rsidRPr="00D336F8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копия документа, удостоверяющего личность Заказчика (Заявителя);</w:t>
      </w:r>
    </w:p>
    <w:p w:rsidR="004332B4" w:rsidRPr="00D336F8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4332B4" w:rsidRPr="00D336F8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копия документа, подтверждающего соответствующие полномочия представителя заявителя (если с заявлением обращается его представитель);</w:t>
      </w:r>
    </w:p>
    <w:p w:rsidR="004332B4" w:rsidRPr="00D336F8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документ, подтверждающий право получения Услуги на безвозмездной основе (при наличии оснований);</w:t>
      </w:r>
    </w:p>
    <w:p w:rsidR="004332B4" w:rsidRPr="00D336F8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копия документа, подтверждающего право получения Услуги на безвозмездной основе (при наличии оснований);</w:t>
      </w:r>
    </w:p>
    <w:p w:rsidR="004332B4" w:rsidRPr="00D336F8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документ, подтверждающий оплату Услуги (при оплате Услуги до момента ее получения);</w:t>
      </w:r>
    </w:p>
    <w:p w:rsidR="004332B4" w:rsidRPr="00D336F8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t>пакет документов (при оказании услуг по выездному приему документов).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D336F8">
        <w:rPr>
          <w:b/>
          <w:bCs/>
          <w:color w:val="000000"/>
          <w:sz w:val="28"/>
          <w:szCs w:val="28"/>
          <w:shd w:val="clear" w:color="auto" w:fill="FFFFFF"/>
        </w:rPr>
        <w:t>Стоимость оказания услуг:</w:t>
      </w:r>
    </w:p>
    <w:p w:rsidR="004332B4" w:rsidRPr="00D336F8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126"/>
        <w:gridCol w:w="2268"/>
      </w:tblGrid>
      <w:tr w:rsidR="004332B4" w:rsidRPr="00D336F8" w:rsidTr="003E5225">
        <w:tc>
          <w:tcPr>
            <w:tcW w:w="5070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b/>
                <w:color w:val="000000"/>
                <w:sz w:val="28"/>
                <w:szCs w:val="28"/>
                <w:shd w:val="clear" w:color="auto" w:fill="FFFFFF"/>
              </w:rPr>
              <w:t>Услуга*</w:t>
            </w:r>
          </w:p>
        </w:tc>
        <w:tc>
          <w:tcPr>
            <w:tcW w:w="2126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b/>
                <w:color w:val="000000"/>
                <w:sz w:val="28"/>
                <w:szCs w:val="28"/>
                <w:shd w:val="clear" w:color="auto" w:fill="FFFFFF"/>
              </w:rPr>
              <w:t>Юр. лица</w:t>
            </w:r>
          </w:p>
        </w:tc>
        <w:tc>
          <w:tcPr>
            <w:tcW w:w="2268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b/>
                <w:color w:val="000000"/>
                <w:sz w:val="28"/>
                <w:szCs w:val="28"/>
                <w:shd w:val="clear" w:color="auto" w:fill="FFFFFF"/>
              </w:rPr>
              <w:t>Физ. лица</w:t>
            </w:r>
          </w:p>
        </w:tc>
      </w:tr>
      <w:tr w:rsidR="004332B4" w:rsidRPr="00D336F8" w:rsidTr="003E5225">
        <w:tc>
          <w:tcPr>
            <w:tcW w:w="5070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 xml:space="preserve">Выезд </w:t>
            </w:r>
            <w:proofErr w:type="gramStart"/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 xml:space="preserve"> целью приема заявлений</w:t>
            </w:r>
          </w:p>
        </w:tc>
        <w:tc>
          <w:tcPr>
            <w:tcW w:w="2126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1530</w:t>
            </w:r>
          </w:p>
        </w:tc>
        <w:tc>
          <w:tcPr>
            <w:tcW w:w="2268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1020</w:t>
            </w:r>
          </w:p>
        </w:tc>
      </w:tr>
      <w:tr w:rsidR="004332B4" w:rsidRPr="00D336F8" w:rsidTr="003E5225">
        <w:tc>
          <w:tcPr>
            <w:tcW w:w="5070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 xml:space="preserve">Выезд </w:t>
            </w:r>
            <w:proofErr w:type="gramStart"/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 xml:space="preserve"> целью приема запросов</w:t>
            </w:r>
          </w:p>
        </w:tc>
        <w:tc>
          <w:tcPr>
            <w:tcW w:w="2126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1530</w:t>
            </w:r>
          </w:p>
        </w:tc>
        <w:tc>
          <w:tcPr>
            <w:tcW w:w="2268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1020</w:t>
            </w:r>
          </w:p>
        </w:tc>
      </w:tr>
      <w:tr w:rsidR="004332B4" w:rsidRPr="00D336F8" w:rsidTr="003E5225">
        <w:tc>
          <w:tcPr>
            <w:tcW w:w="5070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Выезд вцелью доставки документов по факту рассмотрения заявлений</w:t>
            </w:r>
          </w:p>
        </w:tc>
        <w:tc>
          <w:tcPr>
            <w:tcW w:w="2126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1500</w:t>
            </w:r>
          </w:p>
        </w:tc>
        <w:tc>
          <w:tcPr>
            <w:tcW w:w="2268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1000</w:t>
            </w:r>
          </w:p>
        </w:tc>
      </w:tr>
      <w:tr w:rsidR="004332B4" w:rsidRPr="00D336F8" w:rsidTr="003E5225">
        <w:tc>
          <w:tcPr>
            <w:tcW w:w="5070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Выезд вцелью доставки документов по факту рассмотрения запросов</w:t>
            </w:r>
          </w:p>
        </w:tc>
        <w:tc>
          <w:tcPr>
            <w:tcW w:w="2126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1530</w:t>
            </w:r>
          </w:p>
        </w:tc>
        <w:tc>
          <w:tcPr>
            <w:tcW w:w="2268" w:type="dxa"/>
          </w:tcPr>
          <w:p w:rsidR="004332B4" w:rsidRPr="00D336F8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6F8">
              <w:rPr>
                <w:color w:val="000000"/>
                <w:sz w:val="28"/>
                <w:szCs w:val="28"/>
                <w:shd w:val="clear" w:color="auto" w:fill="FFFFFF"/>
              </w:rPr>
              <w:t>1020</w:t>
            </w:r>
          </w:p>
        </w:tc>
      </w:tr>
    </w:tbl>
    <w:p w:rsidR="004332B4" w:rsidRPr="00D336F8" w:rsidRDefault="004332B4" w:rsidP="004332B4">
      <w:pPr>
        <w:pStyle w:val="a7"/>
        <w:pBdr>
          <w:bottom w:val="single" w:sz="12" w:space="1" w:color="auto"/>
        </w:pBdr>
        <w:spacing w:line="240" w:lineRule="atLeast"/>
        <w:ind w:firstLine="851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color w:val="000000"/>
          <w:sz w:val="28"/>
          <w:szCs w:val="28"/>
          <w:shd w:val="clear" w:color="auto" w:fill="FFFFFF"/>
        </w:rPr>
        <w:lastRenderedPageBreak/>
        <w:t>*под выездом понимается выезд с целью приема/доставки одного пакета документов</w:t>
      </w:r>
    </w:p>
    <w:p w:rsidR="00D140A4" w:rsidRPr="00D336F8" w:rsidRDefault="00D140A4" w:rsidP="00D140A4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36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Начальник планового отдела </w:t>
      </w:r>
    </w:p>
    <w:p w:rsidR="00D140A4" w:rsidRPr="00D336F8" w:rsidRDefault="00D140A4" w:rsidP="00D140A4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36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филиала ФГБУ «ФКП Росреестра» по Краснодарскому краю           </w:t>
      </w:r>
    </w:p>
    <w:p w:rsidR="00D140A4" w:rsidRPr="00D336F8" w:rsidRDefault="00D140A4" w:rsidP="00D140A4">
      <w:pPr>
        <w:pStyle w:val="a7"/>
        <w:spacing w:line="24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36F8">
        <w:rPr>
          <w:i/>
          <w:iCs/>
          <w:color w:val="000000"/>
          <w:sz w:val="28"/>
          <w:szCs w:val="28"/>
        </w:rPr>
        <w:t>Мария Алексе</w:t>
      </w:r>
      <w:bookmarkStart w:id="0" w:name="_GoBack"/>
      <w:bookmarkEnd w:id="0"/>
      <w:r w:rsidRPr="00D336F8">
        <w:rPr>
          <w:i/>
          <w:iCs/>
          <w:color w:val="000000"/>
          <w:sz w:val="28"/>
          <w:szCs w:val="28"/>
        </w:rPr>
        <w:t xml:space="preserve">евна </w:t>
      </w:r>
      <w:r w:rsidRPr="00D336F8">
        <w:rPr>
          <w:i/>
          <w:color w:val="000000"/>
          <w:sz w:val="28"/>
          <w:szCs w:val="28"/>
        </w:rPr>
        <w:t>Киселева</w:t>
      </w:r>
    </w:p>
    <w:sectPr w:rsidR="00D140A4" w:rsidRPr="00D336F8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8568A8"/>
    <w:multiLevelType w:val="hybridMultilevel"/>
    <w:tmpl w:val="7A64AA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0529A3"/>
    <w:multiLevelType w:val="multilevel"/>
    <w:tmpl w:val="1576A6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FD17E13"/>
    <w:multiLevelType w:val="hybridMultilevel"/>
    <w:tmpl w:val="C354EA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A0B13"/>
    <w:rsid w:val="001C7BB5"/>
    <w:rsid w:val="001E6C39"/>
    <w:rsid w:val="001F400F"/>
    <w:rsid w:val="001F7390"/>
    <w:rsid w:val="00233C2B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4A7F"/>
    <w:rsid w:val="004332B4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543E"/>
    <w:rsid w:val="00757D4D"/>
    <w:rsid w:val="00792276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B50B1E"/>
    <w:rsid w:val="00BA05A2"/>
    <w:rsid w:val="00C13A47"/>
    <w:rsid w:val="00CA7A24"/>
    <w:rsid w:val="00CF4126"/>
    <w:rsid w:val="00D07D69"/>
    <w:rsid w:val="00D140A4"/>
    <w:rsid w:val="00D336F8"/>
    <w:rsid w:val="00DA5643"/>
    <w:rsid w:val="00DB64A2"/>
    <w:rsid w:val="00DD26EB"/>
    <w:rsid w:val="00DF68C5"/>
    <w:rsid w:val="00E33B16"/>
    <w:rsid w:val="00E40C17"/>
    <w:rsid w:val="00E62002"/>
    <w:rsid w:val="00EB6B10"/>
    <w:rsid w:val="00EF732D"/>
    <w:rsid w:val="00F1386A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74B3-419F-4A14-9C43-6A66CDF4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18</cp:revision>
  <dcterms:created xsi:type="dcterms:W3CDTF">2018-11-02T11:38:00Z</dcterms:created>
  <dcterms:modified xsi:type="dcterms:W3CDTF">2019-05-13T09:41:00Z</dcterms:modified>
</cp:coreProperties>
</file>