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bCs/>
          <w:sz w:val="28"/>
          <w:szCs w:val="28"/>
        </w:rPr>
        <w:t>Случаи оказания бесплатной юридической помощи: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 xml:space="preserve">Адвокаты </w:t>
      </w:r>
      <w:r w:rsidRPr="00C43B8F">
        <w:rPr>
          <w:sz w:val="28"/>
          <w:szCs w:val="28"/>
          <w:u w:val="single"/>
        </w:rPr>
        <w:t>осуществляют правовое консультирование в устной и письменной форме и составляют заявления, жалобы, ходатайства и другие документы правового характера в следующих случаях</w:t>
      </w:r>
      <w:r w:rsidRPr="00C43B8F">
        <w:rPr>
          <w:sz w:val="28"/>
          <w:szCs w:val="28"/>
        </w:rPr>
        <w:t>: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4) защита прав потребителей (в части предоставления коммунальных услуг);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lastRenderedPageBreak/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13) реабилитация граждан, пострадавших от политических репрессий;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14) ограничение дееспособности;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15) обжалование нарушений прав и свобод граждан при оказании психиатрической помощи;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16) медико-социальная экспертиза и реабилитация инвалидов;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17)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43B8F" w:rsidRPr="00C43B8F" w:rsidRDefault="00C43B8F" w:rsidP="00C43B8F">
      <w:pPr>
        <w:pStyle w:val="a3"/>
        <w:rPr>
          <w:sz w:val="28"/>
          <w:szCs w:val="28"/>
        </w:rPr>
      </w:pPr>
      <w:r w:rsidRPr="00C43B8F">
        <w:rPr>
          <w:sz w:val="28"/>
          <w:szCs w:val="28"/>
        </w:rPr>
        <w:t>18)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  <w:bookmarkStart w:id="0" w:name="_GoBack"/>
      <w:bookmarkEnd w:id="0"/>
    </w:p>
    <w:sectPr w:rsidR="00C43B8F" w:rsidRPr="00C4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F0"/>
    <w:rsid w:val="006322F0"/>
    <w:rsid w:val="008B63D5"/>
    <w:rsid w:val="00C43B8F"/>
    <w:rsid w:val="00E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07A38-B07C-45F4-8D79-A2567FFA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Севрюк Александер</dc:creator>
  <cp:keywords/>
  <dc:description/>
  <cp:lastModifiedBy>Севрюк Александер</cp:lastModifiedBy>
  <cp:revision>2</cp:revision>
  <dcterms:created xsi:type="dcterms:W3CDTF">2017-10-12T06:09:00Z</dcterms:created>
  <dcterms:modified xsi:type="dcterms:W3CDTF">2017-10-12T06:10:00Z</dcterms:modified>
</cp:coreProperties>
</file>