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96" w:rsidRDefault="00AB24A9" w:rsidP="00AB2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52796"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BE1A6C" w:rsidP="00BE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06B2" w:rsidRPr="00E5279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03 апреля </w:t>
      </w:r>
      <w:r w:rsidR="00AD06B2">
        <w:rPr>
          <w:rFonts w:ascii="Times New Roman" w:hAnsi="Times New Roman" w:cs="Times New Roman"/>
          <w:b/>
          <w:sz w:val="28"/>
          <w:szCs w:val="28"/>
        </w:rPr>
        <w:t>201</w:t>
      </w:r>
      <w:r w:rsidR="00293EEC">
        <w:rPr>
          <w:rFonts w:ascii="Times New Roman" w:hAnsi="Times New Roman" w:cs="Times New Roman"/>
          <w:b/>
          <w:sz w:val="28"/>
          <w:szCs w:val="28"/>
        </w:rPr>
        <w:t>8</w:t>
      </w:r>
      <w:r w:rsidR="00AD06B2"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D06B2" w:rsidRPr="00E5279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326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CD0366" w:rsidRPr="00E52796" w:rsidRDefault="00CD0366" w:rsidP="00AD06B2">
      <w:pPr>
        <w:jc w:val="center"/>
        <w:rPr>
          <w:rFonts w:ascii="Times New Roman" w:hAnsi="Times New Roman" w:cs="Times New Roman"/>
        </w:rPr>
      </w:pPr>
    </w:p>
    <w:p w:rsidR="00E52796" w:rsidRPr="008A20ED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>безвозмездного пользования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="008E5F67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город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«Об утверждении Положения о порядке управления и распоряжения объектами муниципальной собственности муниципального образования город Горячий Ключ Краснодарского края», </w:t>
      </w:r>
      <w:r w:rsidR="00564A6D">
        <w:rPr>
          <w:rFonts w:ascii="Times New Roman" w:hAnsi="Times New Roman"/>
          <w:b w:val="0"/>
          <w:sz w:val="28"/>
          <w:szCs w:val="28"/>
        </w:rPr>
        <w:t xml:space="preserve">обращением </w:t>
      </w:r>
      <w:r w:rsidR="00920387">
        <w:rPr>
          <w:rFonts w:ascii="Times New Roman" w:hAnsi="Times New Roman"/>
          <w:b w:val="0"/>
          <w:sz w:val="28"/>
          <w:szCs w:val="28"/>
        </w:rPr>
        <w:t>директора</w:t>
      </w:r>
      <w:r w:rsidR="00441064">
        <w:rPr>
          <w:rFonts w:ascii="Times New Roman" w:hAnsi="Times New Roman"/>
          <w:b w:val="0"/>
          <w:sz w:val="28"/>
          <w:szCs w:val="28"/>
        </w:rPr>
        <w:t xml:space="preserve"> </w:t>
      </w:r>
      <w:r w:rsidR="00920387">
        <w:rPr>
          <w:rFonts w:ascii="Times New Roman" w:hAnsi="Times New Roman"/>
          <w:b w:val="0"/>
          <w:sz w:val="28"/>
          <w:szCs w:val="28"/>
        </w:rPr>
        <w:t>Государственного бюджетного учреждения социального обслуживания Краснодарского края «Горячеключевской комплексный центр социального обслуживания населения» Н. В. Федотова</w:t>
      </w:r>
      <w:r w:rsidR="00564A6D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Совет муниципального образования город Горячий Ключ, </w:t>
      </w:r>
      <w:r w:rsidRPr="0043123B">
        <w:rPr>
          <w:rFonts w:ascii="Times New Roman" w:hAnsi="Times New Roman"/>
          <w:b w:val="0"/>
          <w:sz w:val="28"/>
          <w:szCs w:val="28"/>
        </w:rPr>
        <w:t>р е ш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353EF4" w:rsidRDefault="008A20ED" w:rsidP="00ED5EE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353EF4">
        <w:rPr>
          <w:rFonts w:ascii="Times New Roman" w:hAnsi="Times New Roman"/>
          <w:b w:val="0"/>
          <w:sz w:val="28"/>
          <w:szCs w:val="28"/>
        </w:rPr>
        <w:t xml:space="preserve">Предоставить Государственному бюджетному учреждению социального обслуживания Краснодарского края «Горячеключевской комплексный центр социального обслуживания населения» на праве </w:t>
      </w:r>
      <w:r w:rsidR="00353EF4" w:rsidRPr="00816054">
        <w:rPr>
          <w:rFonts w:ascii="Times New Roman" w:hAnsi="Times New Roman"/>
          <w:b w:val="0"/>
          <w:sz w:val="28"/>
          <w:szCs w:val="28"/>
        </w:rPr>
        <w:t xml:space="preserve">безвозмездного </w:t>
      </w:r>
      <w:r w:rsidR="00353EF4">
        <w:rPr>
          <w:rFonts w:ascii="Times New Roman" w:hAnsi="Times New Roman"/>
          <w:b w:val="0"/>
          <w:sz w:val="28"/>
          <w:szCs w:val="28"/>
        </w:rPr>
        <w:t>пользования сроком на пят</w:t>
      </w:r>
      <w:r w:rsidR="00206261">
        <w:rPr>
          <w:rFonts w:ascii="Times New Roman" w:hAnsi="Times New Roman"/>
          <w:b w:val="0"/>
          <w:sz w:val="28"/>
          <w:szCs w:val="28"/>
        </w:rPr>
        <w:t>ь</w:t>
      </w:r>
      <w:r w:rsidR="00353EF4">
        <w:rPr>
          <w:rFonts w:ascii="Times New Roman" w:hAnsi="Times New Roman"/>
          <w:b w:val="0"/>
          <w:sz w:val="28"/>
          <w:szCs w:val="28"/>
        </w:rPr>
        <w:t xml:space="preserve"> лет имущество</w:t>
      </w:r>
      <w:r w:rsidR="00ED5EE7">
        <w:rPr>
          <w:rFonts w:ascii="Times New Roman" w:hAnsi="Times New Roman"/>
          <w:b w:val="0"/>
          <w:sz w:val="28"/>
          <w:szCs w:val="28"/>
        </w:rPr>
        <w:t>,</w:t>
      </w:r>
      <w:r w:rsidR="00ED5EE7" w:rsidRPr="00ED5EE7">
        <w:rPr>
          <w:rFonts w:ascii="Times New Roman" w:hAnsi="Times New Roman"/>
          <w:b w:val="0"/>
          <w:sz w:val="28"/>
          <w:szCs w:val="28"/>
        </w:rPr>
        <w:t xml:space="preserve"> </w:t>
      </w:r>
      <w:r w:rsidR="00ED5EE7">
        <w:rPr>
          <w:rFonts w:ascii="Times New Roman" w:hAnsi="Times New Roman"/>
          <w:b w:val="0"/>
          <w:sz w:val="28"/>
          <w:szCs w:val="28"/>
        </w:rPr>
        <w:t>общей площадью 115,2 кв. м., расположенное в здании площадью 868,8 кв. м. по адресу: г. Горячий Ключ, ул. Ленина, 156, для служебного пользования</w:t>
      </w:r>
      <w:r w:rsidR="00353EF4">
        <w:rPr>
          <w:rFonts w:ascii="Times New Roman" w:hAnsi="Times New Roman"/>
          <w:b w:val="0"/>
          <w:sz w:val="28"/>
          <w:szCs w:val="28"/>
        </w:rPr>
        <w:t>:</w:t>
      </w:r>
    </w:p>
    <w:p w:rsidR="00920387" w:rsidRDefault="00920387" w:rsidP="00ED5EE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основные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помещения</w:t>
      </w:r>
      <w:r>
        <w:rPr>
          <w:rFonts w:ascii="Times New Roman" w:hAnsi="Times New Roman"/>
          <w:b w:val="0"/>
          <w:sz w:val="28"/>
          <w:szCs w:val="28"/>
        </w:rPr>
        <w:t xml:space="preserve">  - 59,5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кв. м.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(номера на поэтажном плане </w:t>
      </w:r>
      <w:r w:rsidR="00602037">
        <w:rPr>
          <w:rFonts w:ascii="Times New Roman" w:hAnsi="Times New Roman"/>
          <w:b w:val="0"/>
          <w:sz w:val="28"/>
          <w:szCs w:val="28"/>
        </w:rPr>
        <w:t xml:space="preserve">второго </w:t>
      </w:r>
      <w:r>
        <w:rPr>
          <w:rFonts w:ascii="Times New Roman" w:hAnsi="Times New Roman"/>
          <w:b w:val="0"/>
          <w:sz w:val="28"/>
          <w:szCs w:val="28"/>
        </w:rPr>
        <w:t xml:space="preserve"> этажа: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- 15,2 кв. м.,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2 - 18,7 кв.м.,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19 - 7,3 кв. м.,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20 - 2,2 кв. м., </w:t>
      </w:r>
      <w:r w:rsidR="003A286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25 - 16,1 кв. м.);</w:t>
      </w:r>
    </w:p>
    <w:p w:rsidR="00920387" w:rsidRPr="0010643B" w:rsidRDefault="00920387" w:rsidP="00ED5EE7">
      <w:pPr>
        <w:pStyle w:val="ConsPlusTitle"/>
        <w:ind w:firstLine="708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вспомогательные </w:t>
      </w:r>
      <w:r w:rsidR="00B2461A">
        <w:rPr>
          <w:rFonts w:ascii="Times New Roman" w:hAnsi="Times New Roman"/>
          <w:b w:val="0"/>
          <w:sz w:val="28"/>
          <w:szCs w:val="28"/>
        </w:rPr>
        <w:t>помещения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22,5 кв. м. (номера на поэтажном плане </w:t>
      </w:r>
      <w:r w:rsidR="00602037">
        <w:rPr>
          <w:rFonts w:ascii="Times New Roman" w:hAnsi="Times New Roman"/>
          <w:b w:val="0"/>
          <w:sz w:val="28"/>
          <w:szCs w:val="28"/>
        </w:rPr>
        <w:t>второго</w:t>
      </w:r>
      <w:r>
        <w:rPr>
          <w:rFonts w:ascii="Times New Roman" w:hAnsi="Times New Roman"/>
          <w:b w:val="0"/>
          <w:sz w:val="28"/>
          <w:szCs w:val="28"/>
        </w:rPr>
        <w:t xml:space="preserve"> этажа: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21 </w:t>
      </w:r>
      <w:r w:rsidR="00602037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½ коридора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2,1 кв. м.;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23 </w:t>
      </w:r>
      <w:r w:rsidR="00602037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¼ коридора 9,6 кв. м.; </w:t>
      </w:r>
      <w:r w:rsidR="003A2869">
        <w:rPr>
          <w:rFonts w:ascii="Times New Roman" w:hAnsi="Times New Roman"/>
          <w:b w:val="0"/>
          <w:sz w:val="28"/>
          <w:szCs w:val="28"/>
        </w:rPr>
        <w:t xml:space="preserve">  </w:t>
      </w:r>
      <w:r w:rsidRPr="0088545B">
        <w:rPr>
          <w:rFonts w:ascii="Times New Roman" w:hAnsi="Times New Roman"/>
          <w:b w:val="0"/>
          <w:sz w:val="28"/>
          <w:szCs w:val="28"/>
        </w:rPr>
        <w:t xml:space="preserve">½ - лестничной клетки </w:t>
      </w:r>
      <w:r w:rsidR="00B2461A">
        <w:rPr>
          <w:rFonts w:ascii="Times New Roman" w:hAnsi="Times New Roman"/>
          <w:b w:val="0"/>
          <w:sz w:val="28"/>
          <w:szCs w:val="28"/>
        </w:rPr>
        <w:t>-</w:t>
      </w:r>
      <w:r w:rsidRPr="0088545B">
        <w:rPr>
          <w:rFonts w:ascii="Times New Roman" w:hAnsi="Times New Roman"/>
          <w:b w:val="0"/>
          <w:sz w:val="28"/>
          <w:szCs w:val="28"/>
        </w:rPr>
        <w:t xml:space="preserve"> 6,</w:t>
      </w:r>
      <w:r w:rsidR="00B2461A">
        <w:rPr>
          <w:rFonts w:ascii="Times New Roman" w:hAnsi="Times New Roman"/>
          <w:b w:val="0"/>
          <w:sz w:val="28"/>
          <w:szCs w:val="28"/>
        </w:rPr>
        <w:t>9 кв. м</w:t>
      </w:r>
      <w:r w:rsidR="00ED5EE7">
        <w:rPr>
          <w:rFonts w:ascii="Times New Roman" w:hAnsi="Times New Roman"/>
          <w:b w:val="0"/>
          <w:sz w:val="28"/>
          <w:szCs w:val="28"/>
        </w:rPr>
        <w:t>)</w:t>
      </w:r>
      <w:r w:rsidR="00B2461A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2461A">
        <w:rPr>
          <w:rFonts w:ascii="Times New Roman" w:hAnsi="Times New Roman"/>
          <w:b w:val="0"/>
          <w:sz w:val="28"/>
          <w:szCs w:val="28"/>
        </w:rPr>
        <w:t>(н</w:t>
      </w:r>
      <w:r w:rsidR="00602037">
        <w:rPr>
          <w:rFonts w:ascii="Times New Roman" w:hAnsi="Times New Roman"/>
          <w:b w:val="0"/>
          <w:sz w:val="28"/>
          <w:szCs w:val="28"/>
        </w:rPr>
        <w:t>омера на поэтажном плане первого этажа</w:t>
      </w:r>
      <w:r w:rsidR="00B2461A">
        <w:rPr>
          <w:rFonts w:ascii="Times New Roman" w:hAnsi="Times New Roman"/>
          <w:b w:val="0"/>
          <w:sz w:val="28"/>
          <w:szCs w:val="28"/>
        </w:rPr>
        <w:t xml:space="preserve">: </w:t>
      </w:r>
      <w:r w:rsidR="00602037" w:rsidRPr="00FB6432">
        <w:rPr>
          <w:rFonts w:ascii="Times New Roman" w:hAnsi="Times New Roman"/>
          <w:b w:val="0"/>
          <w:sz w:val="28"/>
          <w:szCs w:val="28"/>
        </w:rPr>
        <w:t xml:space="preserve"> 22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- </w:t>
      </w:r>
      <w:r w:rsidR="003A2869" w:rsidRPr="0088545B">
        <w:rPr>
          <w:rFonts w:ascii="Times New Roman" w:hAnsi="Times New Roman"/>
          <w:b w:val="0"/>
          <w:sz w:val="28"/>
          <w:szCs w:val="28"/>
        </w:rPr>
        <w:t>½</w:t>
      </w:r>
      <w:r w:rsidR="003A2869">
        <w:rPr>
          <w:rFonts w:ascii="Times New Roman" w:hAnsi="Times New Roman"/>
          <w:b w:val="0"/>
          <w:sz w:val="28"/>
          <w:szCs w:val="28"/>
        </w:rPr>
        <w:t xml:space="preserve"> </w:t>
      </w:r>
      <w:r w:rsidR="00602037" w:rsidRPr="00FB6432">
        <w:rPr>
          <w:rFonts w:ascii="Times New Roman" w:hAnsi="Times New Roman"/>
          <w:b w:val="0"/>
          <w:sz w:val="28"/>
          <w:szCs w:val="28"/>
        </w:rPr>
        <w:t>служебного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помещения</w:t>
      </w:r>
      <w:r w:rsidR="00602037" w:rsidRPr="00FB6432">
        <w:rPr>
          <w:rFonts w:ascii="Times New Roman" w:hAnsi="Times New Roman"/>
          <w:b w:val="0"/>
          <w:sz w:val="28"/>
          <w:szCs w:val="28"/>
        </w:rPr>
        <w:t xml:space="preserve">  2,</w:t>
      </w:r>
      <w:r w:rsidR="00B2461A">
        <w:rPr>
          <w:rFonts w:ascii="Times New Roman" w:hAnsi="Times New Roman"/>
          <w:b w:val="0"/>
          <w:sz w:val="28"/>
          <w:szCs w:val="28"/>
        </w:rPr>
        <w:t>8 кв. м.,</w:t>
      </w:r>
      <w:r w:rsidR="00602037" w:rsidRPr="00FB6432">
        <w:rPr>
          <w:rFonts w:ascii="Times New Roman" w:hAnsi="Times New Roman"/>
          <w:b w:val="0"/>
          <w:sz w:val="28"/>
          <w:szCs w:val="28"/>
        </w:rPr>
        <w:t xml:space="preserve"> 23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- </w:t>
      </w:r>
      <w:r w:rsidR="00602037" w:rsidRPr="00FB6432">
        <w:rPr>
          <w:rFonts w:ascii="Times New Roman" w:hAnsi="Times New Roman"/>
          <w:b w:val="0"/>
          <w:sz w:val="28"/>
          <w:szCs w:val="28"/>
        </w:rPr>
        <w:t>туалет 1,1 кв. м.)</w:t>
      </w:r>
      <w:r w:rsidR="00ED5EE7">
        <w:rPr>
          <w:rFonts w:ascii="Times New Roman" w:hAnsi="Times New Roman"/>
          <w:b w:val="0"/>
          <w:sz w:val="28"/>
          <w:szCs w:val="28"/>
        </w:rPr>
        <w:t>;</w:t>
      </w:r>
    </w:p>
    <w:p w:rsidR="00ED5EE7" w:rsidRDefault="00602037" w:rsidP="00ED5EE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3) </w:t>
      </w:r>
      <w:r w:rsidR="003A286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неотапливаемые помещения </w:t>
      </w:r>
      <w:r w:rsidR="00B2461A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33,2 кв. м. (</w:t>
      </w:r>
      <w:r w:rsidR="0088545B">
        <w:rPr>
          <w:rFonts w:ascii="Times New Roman" w:hAnsi="Times New Roman"/>
          <w:b w:val="0"/>
          <w:sz w:val="28"/>
          <w:szCs w:val="28"/>
        </w:rPr>
        <w:t>номера на поэтажном плане первого этажа:</w:t>
      </w:r>
      <w:r>
        <w:rPr>
          <w:rFonts w:ascii="Times New Roman" w:hAnsi="Times New Roman"/>
          <w:b w:val="0"/>
          <w:sz w:val="28"/>
          <w:szCs w:val="28"/>
        </w:rPr>
        <w:t xml:space="preserve"> 6</w:t>
      </w:r>
      <w:r w:rsidR="0088545B">
        <w:rPr>
          <w:rFonts w:ascii="Times New Roman" w:hAnsi="Times New Roman"/>
          <w:b w:val="0"/>
          <w:sz w:val="28"/>
          <w:szCs w:val="28"/>
        </w:rPr>
        <w:t xml:space="preserve"> - 16,5 кв. м.,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545B">
        <w:rPr>
          <w:rFonts w:ascii="Times New Roman" w:hAnsi="Times New Roman"/>
          <w:b w:val="0"/>
          <w:sz w:val="28"/>
          <w:szCs w:val="28"/>
        </w:rPr>
        <w:t>7 - 16,7 кв. м.</w:t>
      </w:r>
      <w:r w:rsidR="00ED5EE7">
        <w:rPr>
          <w:rFonts w:ascii="Times New Roman" w:hAnsi="Times New Roman"/>
          <w:b w:val="0"/>
          <w:sz w:val="28"/>
          <w:szCs w:val="28"/>
        </w:rPr>
        <w:t>).</w:t>
      </w:r>
    </w:p>
    <w:p w:rsidR="00206261" w:rsidRDefault="00206261" w:rsidP="00ED5EE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 Признать утратившим силу решение Совета муниципального образования город Горячий Ключ от 24 июня 2016 года № 99</w:t>
      </w:r>
      <w:r w:rsidR="006F5FF1">
        <w:rPr>
          <w:rFonts w:ascii="Times New Roman" w:hAnsi="Times New Roman"/>
          <w:b w:val="0"/>
          <w:sz w:val="28"/>
          <w:szCs w:val="28"/>
        </w:rPr>
        <w:t xml:space="preserve"> «О заключении договора безвозмездного пользования имуществом муниципального образования город Горячий Ключ Краснодарского края»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206261" w:rsidP="00ED5EE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A20ED">
        <w:rPr>
          <w:rFonts w:ascii="Times New Roman" w:hAnsi="Times New Roman"/>
          <w:b w:val="0"/>
          <w:sz w:val="28"/>
          <w:szCs w:val="28"/>
        </w:rPr>
        <w:t>. Отделу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 w:rsidR="008A20E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(Манасян) разместить настоящее решение на официальном сайте администрации муниципального образования город Горячий Ключ в сети «Интернет»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206261" w:rsidP="002062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A20ED">
        <w:rPr>
          <w:rFonts w:ascii="Times New Roman" w:hAnsi="Times New Roman"/>
          <w:b w:val="0"/>
          <w:sz w:val="28"/>
          <w:szCs w:val="28"/>
        </w:rPr>
        <w:t xml:space="preserve">. 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8A20ED">
        <w:rPr>
          <w:rFonts w:ascii="Times New Roman" w:hAnsi="Times New Roman"/>
          <w:b w:val="0"/>
          <w:sz w:val="28"/>
          <w:szCs w:val="28"/>
        </w:rPr>
        <w:t>подписания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FA4EE4" w:rsidRPr="00AD06B2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57C65" w:rsidRDefault="00FA4EE4" w:rsidP="00C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4A6D">
        <w:rPr>
          <w:rFonts w:ascii="Times New Roman" w:hAnsi="Times New Roman" w:cs="Times New Roman"/>
          <w:sz w:val="28"/>
          <w:szCs w:val="28"/>
        </w:rPr>
        <w:t>А. В. Коробка</w:t>
      </w:r>
    </w:p>
    <w:p w:rsidR="00931C01" w:rsidRDefault="00931C01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01" w:rsidRDefault="00931C01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69" w:rsidRDefault="003A2869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F1" w:rsidRDefault="006F5FF1" w:rsidP="00F2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F5FF1" w:rsidSect="00ED5EE7">
      <w:headerReference w:type="default" r:id="rId8"/>
      <w:headerReference w:type="first" r:id="rId9"/>
      <w:footerReference w:type="first" r:id="rId10"/>
      <w:pgSz w:w="11900" w:h="16800"/>
      <w:pgMar w:top="907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6B" w:rsidRDefault="00565D6B" w:rsidP="00357EAD">
      <w:pPr>
        <w:spacing w:after="0" w:line="240" w:lineRule="auto"/>
      </w:pPr>
      <w:r>
        <w:separator/>
      </w:r>
    </w:p>
  </w:endnote>
  <w:endnote w:type="continuationSeparator" w:id="0">
    <w:p w:rsidR="00565D6B" w:rsidRDefault="00565D6B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E7" w:rsidRDefault="00ED5EE7">
    <w:pPr>
      <w:pStyle w:val="af"/>
      <w:jc w:val="center"/>
    </w:pPr>
  </w:p>
  <w:p w:rsidR="00ED5EE7" w:rsidRDefault="00ED5E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6B" w:rsidRDefault="00565D6B" w:rsidP="00357EAD">
      <w:pPr>
        <w:spacing w:after="0" w:line="240" w:lineRule="auto"/>
      </w:pPr>
      <w:r>
        <w:separator/>
      </w:r>
    </w:p>
  </w:footnote>
  <w:footnote w:type="continuationSeparator" w:id="0">
    <w:p w:rsidR="00565D6B" w:rsidRDefault="00565D6B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4535"/>
      <w:docPartObj>
        <w:docPartGallery w:val="Page Numbers (Top of Page)"/>
        <w:docPartUnique/>
      </w:docPartObj>
    </w:sdtPr>
    <w:sdtEndPr/>
    <w:sdtContent>
      <w:p w:rsidR="006640F9" w:rsidRDefault="00BE1A6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44288"/>
      <w:docPartObj>
        <w:docPartGallery w:val="Page Numbers (Top of Page)"/>
        <w:docPartUnique/>
      </w:docPartObj>
    </w:sdtPr>
    <w:sdtEndPr/>
    <w:sdtContent>
      <w:p w:rsidR="00ED5EE7" w:rsidRDefault="00565D6B">
        <w:pPr>
          <w:pStyle w:val="ad"/>
          <w:jc w:val="center"/>
        </w:pPr>
      </w:p>
    </w:sdtContent>
  </w:sdt>
  <w:p w:rsidR="00ED5EE7" w:rsidRDefault="00ED5E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05B"/>
    <w:rsid w:val="00005013"/>
    <w:rsid w:val="00016919"/>
    <w:rsid w:val="0003093D"/>
    <w:rsid w:val="0003655B"/>
    <w:rsid w:val="000463FF"/>
    <w:rsid w:val="00064677"/>
    <w:rsid w:val="000741E6"/>
    <w:rsid w:val="000805D2"/>
    <w:rsid w:val="00084954"/>
    <w:rsid w:val="000A555D"/>
    <w:rsid w:val="000E0177"/>
    <w:rsid w:val="000F21CC"/>
    <w:rsid w:val="00103DCE"/>
    <w:rsid w:val="0010643B"/>
    <w:rsid w:val="00126D13"/>
    <w:rsid w:val="001357BE"/>
    <w:rsid w:val="0016411C"/>
    <w:rsid w:val="00170630"/>
    <w:rsid w:val="0017114C"/>
    <w:rsid w:val="001831B3"/>
    <w:rsid w:val="001943AC"/>
    <w:rsid w:val="001A328E"/>
    <w:rsid w:val="001A7FAF"/>
    <w:rsid w:val="001C7577"/>
    <w:rsid w:val="002053A6"/>
    <w:rsid w:val="00206261"/>
    <w:rsid w:val="00210729"/>
    <w:rsid w:val="002129B8"/>
    <w:rsid w:val="00245310"/>
    <w:rsid w:val="00277405"/>
    <w:rsid w:val="002903F1"/>
    <w:rsid w:val="00291C2C"/>
    <w:rsid w:val="00293EEC"/>
    <w:rsid w:val="002A1F07"/>
    <w:rsid w:val="002B25EF"/>
    <w:rsid w:val="002C0BA8"/>
    <w:rsid w:val="002C2832"/>
    <w:rsid w:val="003019F2"/>
    <w:rsid w:val="00302052"/>
    <w:rsid w:val="0032040F"/>
    <w:rsid w:val="00330A7C"/>
    <w:rsid w:val="00353EF4"/>
    <w:rsid w:val="00357EAD"/>
    <w:rsid w:val="00366D18"/>
    <w:rsid w:val="003745E9"/>
    <w:rsid w:val="00385E7F"/>
    <w:rsid w:val="0039113E"/>
    <w:rsid w:val="003A2869"/>
    <w:rsid w:val="003A4141"/>
    <w:rsid w:val="003C2A2A"/>
    <w:rsid w:val="003F2DD3"/>
    <w:rsid w:val="003F6F35"/>
    <w:rsid w:val="00405D39"/>
    <w:rsid w:val="00441064"/>
    <w:rsid w:val="00490DFB"/>
    <w:rsid w:val="004A1254"/>
    <w:rsid w:val="004B5391"/>
    <w:rsid w:val="004C026E"/>
    <w:rsid w:val="004C200E"/>
    <w:rsid w:val="004C625F"/>
    <w:rsid w:val="00517E6F"/>
    <w:rsid w:val="005524A8"/>
    <w:rsid w:val="005644E1"/>
    <w:rsid w:val="00564A6D"/>
    <w:rsid w:val="00565594"/>
    <w:rsid w:val="00565D6B"/>
    <w:rsid w:val="00586186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4459"/>
    <w:rsid w:val="005F7727"/>
    <w:rsid w:val="00602037"/>
    <w:rsid w:val="00615162"/>
    <w:rsid w:val="00615D16"/>
    <w:rsid w:val="0063078F"/>
    <w:rsid w:val="00631C32"/>
    <w:rsid w:val="006640F9"/>
    <w:rsid w:val="00666098"/>
    <w:rsid w:val="006814F1"/>
    <w:rsid w:val="00681A47"/>
    <w:rsid w:val="006F5FF1"/>
    <w:rsid w:val="007143F6"/>
    <w:rsid w:val="00715132"/>
    <w:rsid w:val="0072203A"/>
    <w:rsid w:val="007251EE"/>
    <w:rsid w:val="00763FDF"/>
    <w:rsid w:val="00775AF4"/>
    <w:rsid w:val="007760C3"/>
    <w:rsid w:val="00785D8E"/>
    <w:rsid w:val="0079186C"/>
    <w:rsid w:val="007A68CD"/>
    <w:rsid w:val="007B2845"/>
    <w:rsid w:val="007C34A3"/>
    <w:rsid w:val="007D7F51"/>
    <w:rsid w:val="007E60E4"/>
    <w:rsid w:val="007F0018"/>
    <w:rsid w:val="007F5B48"/>
    <w:rsid w:val="007F7366"/>
    <w:rsid w:val="007F7ABE"/>
    <w:rsid w:val="0080742D"/>
    <w:rsid w:val="00816054"/>
    <w:rsid w:val="0082180C"/>
    <w:rsid w:val="008309D9"/>
    <w:rsid w:val="00832C34"/>
    <w:rsid w:val="00844235"/>
    <w:rsid w:val="008524D3"/>
    <w:rsid w:val="00860D94"/>
    <w:rsid w:val="00864199"/>
    <w:rsid w:val="00881E25"/>
    <w:rsid w:val="0088545B"/>
    <w:rsid w:val="008861A8"/>
    <w:rsid w:val="00886FC6"/>
    <w:rsid w:val="008910C0"/>
    <w:rsid w:val="008A20ED"/>
    <w:rsid w:val="008B1203"/>
    <w:rsid w:val="008C4AF7"/>
    <w:rsid w:val="008C72EC"/>
    <w:rsid w:val="008D0E50"/>
    <w:rsid w:val="008D3BB9"/>
    <w:rsid w:val="008E5F67"/>
    <w:rsid w:val="008F4280"/>
    <w:rsid w:val="009112AA"/>
    <w:rsid w:val="00920387"/>
    <w:rsid w:val="00923F3D"/>
    <w:rsid w:val="00924805"/>
    <w:rsid w:val="00931C01"/>
    <w:rsid w:val="0093457F"/>
    <w:rsid w:val="00946BF1"/>
    <w:rsid w:val="00946C1E"/>
    <w:rsid w:val="009527DA"/>
    <w:rsid w:val="00957C65"/>
    <w:rsid w:val="009767E3"/>
    <w:rsid w:val="00985422"/>
    <w:rsid w:val="009A7E17"/>
    <w:rsid w:val="009B670F"/>
    <w:rsid w:val="009D4BEB"/>
    <w:rsid w:val="009E1509"/>
    <w:rsid w:val="009E403D"/>
    <w:rsid w:val="00A02969"/>
    <w:rsid w:val="00A10077"/>
    <w:rsid w:val="00A42629"/>
    <w:rsid w:val="00A617D9"/>
    <w:rsid w:val="00A836DE"/>
    <w:rsid w:val="00AA2C55"/>
    <w:rsid w:val="00AB24A9"/>
    <w:rsid w:val="00AB689A"/>
    <w:rsid w:val="00AC0761"/>
    <w:rsid w:val="00AC142C"/>
    <w:rsid w:val="00AC3C0C"/>
    <w:rsid w:val="00AD06B2"/>
    <w:rsid w:val="00AF4513"/>
    <w:rsid w:val="00AF689D"/>
    <w:rsid w:val="00B11869"/>
    <w:rsid w:val="00B2461A"/>
    <w:rsid w:val="00B37B87"/>
    <w:rsid w:val="00B62B84"/>
    <w:rsid w:val="00B66095"/>
    <w:rsid w:val="00B733DC"/>
    <w:rsid w:val="00B9020D"/>
    <w:rsid w:val="00B95763"/>
    <w:rsid w:val="00BC06C2"/>
    <w:rsid w:val="00BD0C9F"/>
    <w:rsid w:val="00BD2A49"/>
    <w:rsid w:val="00BE1A6C"/>
    <w:rsid w:val="00BF1374"/>
    <w:rsid w:val="00BF787F"/>
    <w:rsid w:val="00C049C7"/>
    <w:rsid w:val="00C07549"/>
    <w:rsid w:val="00C11069"/>
    <w:rsid w:val="00C14436"/>
    <w:rsid w:val="00C209A2"/>
    <w:rsid w:val="00C20C92"/>
    <w:rsid w:val="00C256F5"/>
    <w:rsid w:val="00C70E11"/>
    <w:rsid w:val="00C81A4E"/>
    <w:rsid w:val="00CA1999"/>
    <w:rsid w:val="00CC27D1"/>
    <w:rsid w:val="00CC4CDD"/>
    <w:rsid w:val="00CD0366"/>
    <w:rsid w:val="00CD1E70"/>
    <w:rsid w:val="00CE3EDF"/>
    <w:rsid w:val="00CE76F2"/>
    <w:rsid w:val="00D0600D"/>
    <w:rsid w:val="00D10157"/>
    <w:rsid w:val="00D212AF"/>
    <w:rsid w:val="00D37A3B"/>
    <w:rsid w:val="00D55CF3"/>
    <w:rsid w:val="00D7753D"/>
    <w:rsid w:val="00D919CE"/>
    <w:rsid w:val="00DA30D5"/>
    <w:rsid w:val="00DB6387"/>
    <w:rsid w:val="00DE185F"/>
    <w:rsid w:val="00DE6D35"/>
    <w:rsid w:val="00DF31DB"/>
    <w:rsid w:val="00E12686"/>
    <w:rsid w:val="00E166FF"/>
    <w:rsid w:val="00E2169E"/>
    <w:rsid w:val="00E32E88"/>
    <w:rsid w:val="00E3351A"/>
    <w:rsid w:val="00E425EE"/>
    <w:rsid w:val="00E52796"/>
    <w:rsid w:val="00EA1E68"/>
    <w:rsid w:val="00EB4DCE"/>
    <w:rsid w:val="00EC0D61"/>
    <w:rsid w:val="00EC108B"/>
    <w:rsid w:val="00EC5C2C"/>
    <w:rsid w:val="00ED3D7A"/>
    <w:rsid w:val="00ED564A"/>
    <w:rsid w:val="00ED5EE7"/>
    <w:rsid w:val="00F1352A"/>
    <w:rsid w:val="00F229EC"/>
    <w:rsid w:val="00F3643A"/>
    <w:rsid w:val="00F41F4F"/>
    <w:rsid w:val="00F51C35"/>
    <w:rsid w:val="00F54305"/>
    <w:rsid w:val="00F6505B"/>
    <w:rsid w:val="00F717BF"/>
    <w:rsid w:val="00F83C28"/>
    <w:rsid w:val="00F9182D"/>
    <w:rsid w:val="00FA4EE4"/>
    <w:rsid w:val="00FA7FB4"/>
    <w:rsid w:val="00FB6432"/>
    <w:rsid w:val="00FC3C1E"/>
    <w:rsid w:val="00FD49EA"/>
    <w:rsid w:val="00FD5135"/>
    <w:rsid w:val="00FE0CBA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FC76-8EBE-4E99-9495-72703C78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Ахтырская Валерия</cp:lastModifiedBy>
  <cp:revision>24</cp:revision>
  <cp:lastPrinted>2018-03-23T05:58:00Z</cp:lastPrinted>
  <dcterms:created xsi:type="dcterms:W3CDTF">2017-07-25T05:44:00Z</dcterms:created>
  <dcterms:modified xsi:type="dcterms:W3CDTF">2018-04-04T08:59:00Z</dcterms:modified>
</cp:coreProperties>
</file>